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B5" w:rsidRDefault="00125DFB">
      <w:r>
        <w:rPr>
          <w:noProof/>
          <w:lang w:eastAsia="es-GT"/>
        </w:rPr>
        <mc:AlternateContent>
          <mc:Choice Requires="wps">
            <w:drawing>
              <wp:anchor distT="0" distB="0" distL="114300" distR="114300" simplePos="0" relativeHeight="251634688" behindDoc="0" locked="0" layoutInCell="1" allowOverlap="1">
                <wp:simplePos x="0" y="0"/>
                <wp:positionH relativeFrom="column">
                  <wp:posOffset>-1095375</wp:posOffset>
                </wp:positionH>
                <wp:positionV relativeFrom="paragraph">
                  <wp:posOffset>-960755</wp:posOffset>
                </wp:positionV>
                <wp:extent cx="7840980" cy="4480560"/>
                <wp:effectExtent l="0" t="0" r="7620" b="0"/>
                <wp:wrapNone/>
                <wp:docPr id="3" name="Rectángulo 3"/>
                <wp:cNvGraphicFramePr/>
                <a:graphic xmlns:a="http://schemas.openxmlformats.org/drawingml/2006/main">
                  <a:graphicData uri="http://schemas.microsoft.com/office/word/2010/wordprocessingShape">
                    <wps:wsp>
                      <wps:cNvSpPr/>
                      <wps:spPr>
                        <a:xfrm>
                          <a:off x="0" y="0"/>
                          <a:ext cx="7840980" cy="4480560"/>
                        </a:xfrm>
                        <a:prstGeom prst="rect">
                          <a:avLst/>
                        </a:prstGeom>
                        <a:gradFill flip="none" rotWithShape="1">
                          <a:gsLst>
                            <a:gs pos="0">
                              <a:srgbClr val="082848">
                                <a:alpha val="50000"/>
                              </a:srgbClr>
                            </a:gs>
                            <a:gs pos="50000">
                              <a:srgbClr val="082848">
                                <a:alpha val="50000"/>
                              </a:srgbClr>
                            </a:gs>
                            <a:gs pos="100000">
                              <a:srgbClr val="082848">
                                <a:alpha val="5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91BB8" id="Rectángulo 3" o:spid="_x0000_s1026" style="position:absolute;margin-left:-86.25pt;margin-top:-75.65pt;width:617.4pt;height:35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" fillcolor="#082848" stroked="f" strokeweight="1pt">
                <v:fill opacity=".5" color2="#082848" o:opacity2=".5" rotate="t" angle="315" focus="50%" type="gradient"/>
              </v:rect>
            </w:pict>
          </mc:Fallback>
        </mc:AlternateContent>
      </w:r>
      <w:r w:rsidR="006F4EDF">
        <w:rPr>
          <w:noProof/>
          <w:lang w:eastAsia="es-GT"/>
        </w:rPr>
        <mc:AlternateContent>
          <mc:Choice Requires="wps">
            <w:drawing>
              <wp:anchor distT="45720" distB="45720" distL="114300" distR="114300" simplePos="0" relativeHeight="251639808" behindDoc="0" locked="0" layoutInCell="1" allowOverlap="1">
                <wp:simplePos x="0" y="0"/>
                <wp:positionH relativeFrom="column">
                  <wp:posOffset>1724025</wp:posOffset>
                </wp:positionH>
                <wp:positionV relativeFrom="paragraph">
                  <wp:posOffset>-480060</wp:posOffset>
                </wp:positionV>
                <wp:extent cx="2360930"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F4EDF" w:rsidRDefault="00925EAF" w:rsidP="006F4EDF">
                            <w:pPr>
                              <w:jc w:val="center"/>
                              <w:rPr>
                                <w:rFonts w:ascii="Montserrat Medium" w:hAnsi="Montserrat Medium"/>
                                <w:b/>
                                <w:color w:val="FFFFFF" w:themeColor="background1"/>
                                <w:sz w:val="28"/>
                              </w:rPr>
                            </w:pPr>
                            <w:r w:rsidRPr="006F4EDF">
                              <w:rPr>
                                <w:rFonts w:ascii="Montserrat Medium" w:hAnsi="Montserrat Medium"/>
                                <w:b/>
                                <w:color w:val="FFFFFF" w:themeColor="background1"/>
                                <w:sz w:val="28"/>
                              </w:rPr>
                              <w:t>Guatemala, abril 2021</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5.75pt;margin-top:-37.8pt;width:185.9pt;height:24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" filled="f" stroked="f">
                <v:textbox>
                  <w:txbxContent>
                    <w:p w:rsidR="00925EAF" w:rsidRPr="006F4EDF" w:rsidRDefault="00925EAF" w:rsidP="006F4EDF">
                      <w:pPr>
                        <w:jc w:val="center"/>
                        <w:rPr>
                          <w:rFonts w:ascii="Montserrat Medium" w:hAnsi="Montserrat Medium"/>
                          <w:b/>
                          <w:color w:val="FFFFFF" w:themeColor="background1"/>
                          <w:sz w:val="28"/>
                        </w:rPr>
                      </w:pPr>
                      <w:r w:rsidRPr="006F4EDF">
                        <w:rPr>
                          <w:rFonts w:ascii="Montserrat Medium" w:hAnsi="Montserrat Medium"/>
                          <w:b/>
                          <w:color w:val="FFFFFF" w:themeColor="background1"/>
                          <w:sz w:val="28"/>
                        </w:rPr>
                        <w:t>Guatemala, abril 2021</w:t>
                      </w:r>
                    </w:p>
                  </w:txbxContent>
                </v:textbox>
              </v:shape>
            </w:pict>
          </mc:Fallback>
        </mc:AlternateContent>
      </w:r>
      <w:r w:rsidR="00F015F0">
        <w:rPr>
          <w:noProof/>
          <w:lang w:eastAsia="es-GT"/>
        </w:rPr>
        <w:drawing>
          <wp:anchor distT="0" distB="0" distL="114300" distR="114300" simplePos="0" relativeHeight="251633664" behindDoc="0" locked="0" layoutInCell="1" allowOverlap="1">
            <wp:simplePos x="0" y="0"/>
            <wp:positionH relativeFrom="column">
              <wp:posOffset>-401955</wp:posOffset>
            </wp:positionH>
            <wp:positionV relativeFrom="paragraph">
              <wp:posOffset>-770255</wp:posOffset>
            </wp:positionV>
            <wp:extent cx="6446520" cy="5875655"/>
            <wp:effectExtent l="0" t="0" r="0" b="0"/>
            <wp:wrapNone/>
            <wp:docPr id="1" name="Imagen 1"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entenario Guatemala - Portal MCD"/>
                    <pic:cNvPicPr>
                      <a:picLocks noChangeAspect="1" noChangeArrowheads="1"/>
                    </pic:cNvPicPr>
                  </pic:nvPicPr>
                  <pic:blipFill rotWithShape="1">
                    <a:blip r:embed="rId8">
                      <a:duotone>
                        <a:schemeClr val="accent1">
                          <a:shade val="45000"/>
                          <a:satMod val="135000"/>
                        </a:schemeClr>
                        <a:prstClr val="white"/>
                      </a:duotone>
                      <a:extLst>
                        <a:ext uri="{BEBA8EAE-BF5A-486C-A8C5-ECC9F3942E4B}">
                          <a14:imgProps xmlns:a14="http://schemas.microsoft.com/office/drawing/2010/main">
                            <a14:imgLayer r:embed="rId9">
                              <a14:imgEffect>
                                <a14:backgroundRemoval t="10000" b="90000" l="10000" r="90000">
                                  <a14:foregroundMark x1="52430" y1="35453" x2="52430" y2="35453"/>
                                  <a14:foregroundMark x1="63107" y1="20516" x2="63107" y2="20516"/>
                                  <a14:foregroundMark x1="68686" y1="17516" x2="68686" y2="17516"/>
                                  <a14:foregroundMark x1="68686" y1="18716" x2="68686" y2="18716"/>
                                  <a14:backgroundMark x1="32154" y1="16017" x2="47930" y2="24715"/>
                                  <a14:backgroundMark x1="45231" y1="19136" x2="35033" y2="46311"/>
                                </a14:backgroundRemoval>
                              </a14:imgEffect>
                              <a14:imgEffect>
                                <a14:artisticPhotocopy/>
                              </a14:imgEffect>
                            </a14:imgLayer>
                          </a14:imgProps>
                        </a:ext>
                        <a:ext uri="{28A0092B-C50C-407E-A947-70E740481C1C}">
                          <a14:useLocalDpi xmlns:a14="http://schemas.microsoft.com/office/drawing/2010/main" val="0"/>
                        </a:ext>
                      </a:extLst>
                    </a:blip>
                    <a:srcRect l="21589" t="12763" r="27767" b="41073"/>
                    <a:stretch/>
                  </pic:blipFill>
                  <pic:spPr bwMode="auto">
                    <a:xfrm>
                      <a:off x="0" y="0"/>
                      <a:ext cx="6446520" cy="587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7ECA" w:rsidRDefault="00F27ECA"/>
    <w:p w:rsidR="00F27ECA" w:rsidRDefault="00F27ECA"/>
    <w:p w:rsidR="00F27ECA" w:rsidRDefault="00F27ECA"/>
    <w:p w:rsidR="00F27ECA" w:rsidRDefault="00F27ECA"/>
    <w:p w:rsidR="00F27ECA" w:rsidRDefault="00125DFB">
      <w:r>
        <w:rPr>
          <w:noProof/>
          <w:lang w:eastAsia="es-GT"/>
        </w:rPr>
        <mc:AlternateContent>
          <mc:Choice Requires="wps">
            <w:drawing>
              <wp:anchor distT="45720" distB="45720" distL="114300" distR="114300" simplePos="0" relativeHeight="251637760" behindDoc="0" locked="0" layoutInCell="1" allowOverlap="1">
                <wp:simplePos x="0" y="0"/>
                <wp:positionH relativeFrom="column">
                  <wp:posOffset>-158115</wp:posOffset>
                </wp:positionH>
                <wp:positionV relativeFrom="paragraph">
                  <wp:posOffset>110490</wp:posOffset>
                </wp:positionV>
                <wp:extent cx="464820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Default="00925EAF">
                            <w:pPr>
                              <w:rPr>
                                <w:b/>
                                <w:color w:val="FFFFFF" w:themeColor="background1"/>
                                <w:sz w:val="72"/>
                                <w:szCs w:val="72"/>
                              </w:rPr>
                            </w:pPr>
                            <w:r w:rsidRPr="00F015F0">
                              <w:rPr>
                                <w:b/>
                                <w:color w:val="FFFFFF" w:themeColor="background1"/>
                                <w:sz w:val="72"/>
                                <w:szCs w:val="72"/>
                              </w:rPr>
                              <w:t>Informe Ejecutivo</w:t>
                            </w:r>
                          </w:p>
                          <w:p w:rsidR="00925EAF" w:rsidRPr="00125DFB" w:rsidRDefault="00925EAF">
                            <w:pPr>
                              <w:rPr>
                                <w:color w:val="082848"/>
                                <w:sz w:val="44"/>
                                <w:szCs w:val="72"/>
                              </w:rPr>
                            </w:pPr>
                            <w:r w:rsidRPr="00125DFB">
                              <w:rPr>
                                <w:color w:val="082848"/>
                                <w:sz w:val="44"/>
                                <w:szCs w:val="72"/>
                              </w:rPr>
                              <w:t>Secretaría de Inteligencia Estratégica del Estado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45pt;margin-top:8.7pt;width:366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" filled="f" stroked="f">
                <v:textbox style="mso-fit-shape-to-text:t">
                  <w:txbxContent>
                    <w:p w:rsidR="00925EAF" w:rsidRDefault="00925EAF">
                      <w:pPr>
                        <w:rPr>
                          <w:b/>
                          <w:color w:val="FFFFFF" w:themeColor="background1"/>
                          <w:sz w:val="72"/>
                          <w:szCs w:val="72"/>
                        </w:rPr>
                      </w:pPr>
                      <w:r w:rsidRPr="00F015F0">
                        <w:rPr>
                          <w:b/>
                          <w:color w:val="FFFFFF" w:themeColor="background1"/>
                          <w:sz w:val="72"/>
                          <w:szCs w:val="72"/>
                        </w:rPr>
                        <w:t>Informe Ejecutivo</w:t>
                      </w:r>
                    </w:p>
                    <w:p w:rsidR="00925EAF" w:rsidRPr="00125DFB" w:rsidRDefault="00925EAF">
                      <w:pPr>
                        <w:rPr>
                          <w:color w:val="082848"/>
                          <w:sz w:val="44"/>
                          <w:szCs w:val="72"/>
                        </w:rPr>
                      </w:pPr>
                      <w:r w:rsidRPr="00125DFB">
                        <w:rPr>
                          <w:color w:val="082848"/>
                          <w:sz w:val="44"/>
                          <w:szCs w:val="72"/>
                        </w:rPr>
                        <w:t>Secretaría de Inteligencia Estratégica del Estado</w:t>
                      </w:r>
                    </w:p>
                  </w:txbxContent>
                </v:textbox>
                <w10:wrap type="square"/>
              </v:shape>
            </w:pict>
          </mc:Fallback>
        </mc:AlternateContent>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125DFB">
      <w:r>
        <w:rPr>
          <w:noProof/>
          <w:lang w:eastAsia="es-GT"/>
        </w:rPr>
        <w:drawing>
          <wp:anchor distT="0" distB="0" distL="114300" distR="114300" simplePos="0" relativeHeight="251635712" behindDoc="0" locked="0" layoutInCell="1" allowOverlap="1">
            <wp:simplePos x="0" y="0"/>
            <wp:positionH relativeFrom="column">
              <wp:posOffset>1411605</wp:posOffset>
            </wp:positionH>
            <wp:positionV relativeFrom="paragraph">
              <wp:posOffset>272415</wp:posOffset>
            </wp:positionV>
            <wp:extent cx="2651760" cy="2651760"/>
            <wp:effectExtent l="0" t="0" r="0" b="0"/>
            <wp:wrapNone/>
            <wp:docPr id="4" name="Imagen 4"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Pr>
        <w:sectPr w:rsidR="00F27ECA">
          <w:pgSz w:w="12240" w:h="15840"/>
          <w:pgMar w:top="1417" w:right="1701" w:bottom="1417" w:left="1701" w:header="708" w:footer="708" w:gutter="0"/>
          <w:cols w:space="708"/>
          <w:docGrid w:linePitch="360"/>
        </w:sectPr>
      </w:pPr>
    </w:p>
    <w:p w:rsidR="00F27ECA" w:rsidRDefault="00F27ECA"/>
    <w:p w:rsidR="00125DFB" w:rsidRPr="00D96A8B" w:rsidRDefault="00125DFB">
      <w:pPr>
        <w:rPr>
          <w:rFonts w:ascii="Montserrat Black" w:hAnsi="Montserrat Black"/>
          <w:color w:val="00B0F0"/>
          <w:sz w:val="32"/>
        </w:rPr>
      </w:pPr>
      <w:r w:rsidRPr="00D96A8B">
        <w:rPr>
          <w:rFonts w:ascii="Montserrat Black" w:hAnsi="Montserrat Black"/>
          <w:color w:val="00B0F0"/>
          <w:sz w:val="32"/>
        </w:rPr>
        <w:t>Contenido</w:t>
      </w:r>
    </w:p>
    <w:p w:rsidR="000A7A1D" w:rsidRDefault="00125DFB">
      <w:pPr>
        <w:pStyle w:val="TDC1"/>
        <w:tabs>
          <w:tab w:val="right" w:leader="dot" w:pos="10070"/>
        </w:tabs>
        <w:rPr>
          <w:rFonts w:asciiTheme="minorHAnsi" w:eastAsiaTheme="minorEastAsia" w:hAnsiTheme="minorHAnsi"/>
          <w:noProof/>
          <w:sz w:val="22"/>
          <w:lang w:eastAsia="es-GT"/>
        </w:rPr>
      </w:pPr>
      <w:r>
        <w:fldChar w:fldCharType="begin"/>
      </w:r>
      <w:r>
        <w:instrText xml:space="preserve"> TOC \o "1-3" \h \z \u </w:instrText>
      </w:r>
      <w:r>
        <w:fldChar w:fldCharType="separate"/>
      </w:r>
      <w:hyperlink w:anchor="_Toc71540545" w:history="1">
        <w:r w:rsidR="000A7A1D" w:rsidRPr="00DB6442">
          <w:rPr>
            <w:rStyle w:val="Hipervnculo"/>
            <w:rFonts w:eastAsiaTheme="majorEastAsia" w:cstheme="majorBidi"/>
            <w:b/>
            <w:smallCaps/>
            <w:noProof/>
            <w:lang w:val="es-ES" w:eastAsia="es-ES"/>
          </w:rPr>
          <w:t>Acrónimos</w:t>
        </w:r>
        <w:r w:rsidR="000A7A1D">
          <w:rPr>
            <w:noProof/>
            <w:webHidden/>
          </w:rPr>
          <w:tab/>
        </w:r>
        <w:r w:rsidR="000A7A1D">
          <w:rPr>
            <w:noProof/>
            <w:webHidden/>
          </w:rPr>
          <w:fldChar w:fldCharType="begin"/>
        </w:r>
        <w:r w:rsidR="000A7A1D">
          <w:rPr>
            <w:noProof/>
            <w:webHidden/>
          </w:rPr>
          <w:instrText xml:space="preserve"> PAGEREF _Toc71540545 \h </w:instrText>
        </w:r>
        <w:r w:rsidR="000A7A1D">
          <w:rPr>
            <w:noProof/>
            <w:webHidden/>
          </w:rPr>
        </w:r>
        <w:r w:rsidR="000A7A1D">
          <w:rPr>
            <w:noProof/>
            <w:webHidden/>
          </w:rPr>
          <w:fldChar w:fldCharType="separate"/>
        </w:r>
        <w:r w:rsidR="000A7A1D">
          <w:rPr>
            <w:noProof/>
            <w:webHidden/>
          </w:rPr>
          <w:t>5</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46" w:history="1">
        <w:r w:rsidR="000A7A1D" w:rsidRPr="00DB6442">
          <w:rPr>
            <w:rStyle w:val="Hipervnculo"/>
            <w:rFonts w:eastAsiaTheme="majorEastAsia" w:cstheme="majorBidi"/>
            <w:b/>
            <w:smallCaps/>
            <w:noProof/>
            <w:lang w:val="es-ES" w:eastAsia="es-ES"/>
          </w:rPr>
          <w:t>Marco Estratégico Institucional</w:t>
        </w:r>
        <w:r w:rsidR="000A7A1D">
          <w:rPr>
            <w:noProof/>
            <w:webHidden/>
          </w:rPr>
          <w:tab/>
        </w:r>
        <w:r w:rsidR="000A7A1D">
          <w:rPr>
            <w:noProof/>
            <w:webHidden/>
          </w:rPr>
          <w:fldChar w:fldCharType="begin"/>
        </w:r>
        <w:r w:rsidR="000A7A1D">
          <w:rPr>
            <w:noProof/>
            <w:webHidden/>
          </w:rPr>
          <w:instrText xml:space="preserve"> PAGEREF _Toc71540546 \h </w:instrText>
        </w:r>
        <w:r w:rsidR="000A7A1D">
          <w:rPr>
            <w:noProof/>
            <w:webHidden/>
          </w:rPr>
        </w:r>
        <w:r w:rsidR="000A7A1D">
          <w:rPr>
            <w:noProof/>
            <w:webHidden/>
          </w:rPr>
          <w:fldChar w:fldCharType="separate"/>
        </w:r>
        <w:r w:rsidR="000A7A1D">
          <w:rPr>
            <w:noProof/>
            <w:webHidden/>
          </w:rPr>
          <w:t>6</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47" w:history="1">
        <w:r w:rsidR="000A7A1D" w:rsidRPr="00DB6442">
          <w:rPr>
            <w:rStyle w:val="Hipervnculo"/>
            <w:rFonts w:eastAsiaTheme="majorEastAsia" w:cstheme="majorBidi"/>
            <w:b/>
            <w:smallCaps/>
            <w:noProof/>
            <w:lang w:val="es-ES" w:eastAsia="es-ES"/>
          </w:rPr>
          <w:t>Marco Operativo Institucional</w:t>
        </w:r>
        <w:r w:rsidR="000A7A1D">
          <w:rPr>
            <w:noProof/>
            <w:webHidden/>
          </w:rPr>
          <w:tab/>
        </w:r>
        <w:r w:rsidR="000A7A1D">
          <w:rPr>
            <w:noProof/>
            <w:webHidden/>
          </w:rPr>
          <w:fldChar w:fldCharType="begin"/>
        </w:r>
        <w:r w:rsidR="000A7A1D">
          <w:rPr>
            <w:noProof/>
            <w:webHidden/>
          </w:rPr>
          <w:instrText xml:space="preserve"> PAGEREF _Toc71540547 \h </w:instrText>
        </w:r>
        <w:r w:rsidR="000A7A1D">
          <w:rPr>
            <w:noProof/>
            <w:webHidden/>
          </w:rPr>
        </w:r>
        <w:r w:rsidR="000A7A1D">
          <w:rPr>
            <w:noProof/>
            <w:webHidden/>
          </w:rPr>
          <w:fldChar w:fldCharType="separate"/>
        </w:r>
        <w:r w:rsidR="000A7A1D">
          <w:rPr>
            <w:noProof/>
            <w:webHidden/>
          </w:rPr>
          <w:t>7</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48" w:history="1">
        <w:r w:rsidR="000A7A1D" w:rsidRPr="00DB6442">
          <w:rPr>
            <w:rStyle w:val="Hipervnculo"/>
            <w:rFonts w:ascii="DINPro-Light" w:hAnsi="DINPro-Light"/>
            <w:b/>
            <w:noProof/>
            <w:lang w:val="es-ES" w:eastAsia="es-ES"/>
          </w:rPr>
          <w:t>Dirección y Coordinación</w:t>
        </w:r>
        <w:r w:rsidR="000A7A1D">
          <w:rPr>
            <w:noProof/>
            <w:webHidden/>
          </w:rPr>
          <w:tab/>
        </w:r>
        <w:r w:rsidR="000A7A1D">
          <w:rPr>
            <w:noProof/>
            <w:webHidden/>
          </w:rPr>
          <w:fldChar w:fldCharType="begin"/>
        </w:r>
        <w:r w:rsidR="000A7A1D">
          <w:rPr>
            <w:noProof/>
            <w:webHidden/>
          </w:rPr>
          <w:instrText xml:space="preserve"> PAGEREF _Toc71540548 \h </w:instrText>
        </w:r>
        <w:r w:rsidR="000A7A1D">
          <w:rPr>
            <w:noProof/>
            <w:webHidden/>
          </w:rPr>
        </w:r>
        <w:r w:rsidR="000A7A1D">
          <w:rPr>
            <w:noProof/>
            <w:webHidden/>
          </w:rPr>
          <w:fldChar w:fldCharType="separate"/>
        </w:r>
        <w:r w:rsidR="000A7A1D">
          <w:rPr>
            <w:noProof/>
            <w:webHidden/>
          </w:rPr>
          <w:t>8</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49" w:history="1">
        <w:r w:rsidR="000A7A1D" w:rsidRPr="00DB6442">
          <w:rPr>
            <w:rStyle w:val="Hipervnculo"/>
            <w:rFonts w:ascii="DINPro-Light" w:hAnsi="DINPro-Light"/>
            <w:b/>
            <w:noProof/>
            <w:lang w:val="es-ES" w:eastAsia="es-ES"/>
          </w:rPr>
          <w:t>Servicios de Inteligencia Estratégica</w:t>
        </w:r>
        <w:r w:rsidR="000A7A1D">
          <w:rPr>
            <w:noProof/>
            <w:webHidden/>
          </w:rPr>
          <w:tab/>
        </w:r>
        <w:r w:rsidR="000A7A1D">
          <w:rPr>
            <w:noProof/>
            <w:webHidden/>
          </w:rPr>
          <w:fldChar w:fldCharType="begin"/>
        </w:r>
        <w:r w:rsidR="000A7A1D">
          <w:rPr>
            <w:noProof/>
            <w:webHidden/>
          </w:rPr>
          <w:instrText xml:space="preserve"> PAGEREF _Toc71540549 \h </w:instrText>
        </w:r>
        <w:r w:rsidR="000A7A1D">
          <w:rPr>
            <w:noProof/>
            <w:webHidden/>
          </w:rPr>
        </w:r>
        <w:r w:rsidR="000A7A1D">
          <w:rPr>
            <w:noProof/>
            <w:webHidden/>
          </w:rPr>
          <w:fldChar w:fldCharType="separate"/>
        </w:r>
        <w:r w:rsidR="000A7A1D">
          <w:rPr>
            <w:noProof/>
            <w:webHidden/>
          </w:rPr>
          <w:t>9</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50" w:history="1">
        <w:r w:rsidR="000A7A1D" w:rsidRPr="00DB6442">
          <w:rPr>
            <w:rStyle w:val="Hipervnculo"/>
            <w:rFonts w:eastAsiaTheme="majorEastAsia" w:cstheme="majorBidi"/>
            <w:b/>
            <w:smallCaps/>
            <w:noProof/>
            <w:lang w:val="es-ES" w:eastAsia="es-ES"/>
          </w:rPr>
          <w:t>Ejecución Física y financiera de los Programas y Proyectos</w:t>
        </w:r>
        <w:r w:rsidR="000A7A1D">
          <w:rPr>
            <w:noProof/>
            <w:webHidden/>
          </w:rPr>
          <w:tab/>
        </w:r>
        <w:r w:rsidR="000A7A1D">
          <w:rPr>
            <w:noProof/>
            <w:webHidden/>
          </w:rPr>
          <w:fldChar w:fldCharType="begin"/>
        </w:r>
        <w:r w:rsidR="000A7A1D">
          <w:rPr>
            <w:noProof/>
            <w:webHidden/>
          </w:rPr>
          <w:instrText xml:space="preserve"> PAGEREF _Toc71540550 \h </w:instrText>
        </w:r>
        <w:r w:rsidR="000A7A1D">
          <w:rPr>
            <w:noProof/>
            <w:webHidden/>
          </w:rPr>
        </w:r>
        <w:r w:rsidR="000A7A1D">
          <w:rPr>
            <w:noProof/>
            <w:webHidden/>
          </w:rPr>
          <w:fldChar w:fldCharType="separate"/>
        </w:r>
        <w:r w:rsidR="000A7A1D">
          <w:rPr>
            <w:noProof/>
            <w:webHidden/>
          </w:rPr>
          <w:t>10</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1" w:history="1">
        <w:r w:rsidR="000A7A1D" w:rsidRPr="00DB6442">
          <w:rPr>
            <w:rStyle w:val="Hipervnculo"/>
            <w:rFonts w:ascii="DINPro-Light" w:hAnsi="DINPro-Light"/>
            <w:b/>
            <w:noProof/>
            <w:lang w:val="es-ES" w:eastAsia="es-ES"/>
          </w:rPr>
          <w:t>Ejecución presupuestaria por ubicación geográfica</w:t>
        </w:r>
        <w:r w:rsidR="000A7A1D">
          <w:rPr>
            <w:noProof/>
            <w:webHidden/>
          </w:rPr>
          <w:tab/>
        </w:r>
        <w:r w:rsidR="000A7A1D">
          <w:rPr>
            <w:noProof/>
            <w:webHidden/>
          </w:rPr>
          <w:fldChar w:fldCharType="begin"/>
        </w:r>
        <w:r w:rsidR="000A7A1D">
          <w:rPr>
            <w:noProof/>
            <w:webHidden/>
          </w:rPr>
          <w:instrText xml:space="preserve"> PAGEREF _Toc71540551 \h </w:instrText>
        </w:r>
        <w:r w:rsidR="000A7A1D">
          <w:rPr>
            <w:noProof/>
            <w:webHidden/>
          </w:rPr>
        </w:r>
        <w:r w:rsidR="000A7A1D">
          <w:rPr>
            <w:noProof/>
            <w:webHidden/>
          </w:rPr>
          <w:fldChar w:fldCharType="separate"/>
        </w:r>
        <w:r w:rsidR="000A7A1D">
          <w:rPr>
            <w:noProof/>
            <w:webHidden/>
          </w:rPr>
          <w:t>13</w:t>
        </w:r>
        <w:r w:rsidR="000A7A1D">
          <w:rPr>
            <w:noProof/>
            <w:webHidden/>
          </w:rPr>
          <w:fldChar w:fldCharType="end"/>
        </w:r>
      </w:hyperlink>
    </w:p>
    <w:p w:rsidR="000A7A1D" w:rsidRDefault="002A14F9">
      <w:pPr>
        <w:pStyle w:val="TDC1"/>
        <w:tabs>
          <w:tab w:val="right" w:leader="dot" w:pos="10070"/>
        </w:tabs>
        <w:rPr>
          <w:rFonts w:asciiTheme="minorHAnsi" w:eastAsiaTheme="minorEastAsia" w:hAnsiTheme="minorHAnsi"/>
          <w:noProof/>
          <w:sz w:val="22"/>
          <w:lang w:eastAsia="es-GT"/>
        </w:rPr>
      </w:pPr>
      <w:hyperlink w:anchor="_Toc71540552" w:history="1">
        <w:r w:rsidR="000A7A1D" w:rsidRPr="00DB6442">
          <w:rPr>
            <w:rStyle w:val="Hipervnculo"/>
            <w:rFonts w:eastAsiaTheme="majorEastAsia" w:cstheme="majorBidi"/>
            <w:b/>
            <w:smallCaps/>
            <w:noProof/>
            <w:lang w:val="es-ES" w:eastAsia="es-ES"/>
          </w:rPr>
          <w:t>Resultados de Gestión</w:t>
        </w:r>
        <w:r w:rsidR="000A7A1D">
          <w:rPr>
            <w:noProof/>
            <w:webHidden/>
          </w:rPr>
          <w:tab/>
        </w:r>
        <w:r w:rsidR="000A7A1D">
          <w:rPr>
            <w:noProof/>
            <w:webHidden/>
          </w:rPr>
          <w:fldChar w:fldCharType="begin"/>
        </w:r>
        <w:r w:rsidR="000A7A1D">
          <w:rPr>
            <w:noProof/>
            <w:webHidden/>
          </w:rPr>
          <w:instrText xml:space="preserve"> PAGEREF _Toc71540552 \h </w:instrText>
        </w:r>
        <w:r w:rsidR="000A7A1D">
          <w:rPr>
            <w:noProof/>
            <w:webHidden/>
          </w:rPr>
        </w:r>
        <w:r w:rsidR="000A7A1D">
          <w:rPr>
            <w:noProof/>
            <w:webHidden/>
          </w:rPr>
          <w:fldChar w:fldCharType="separate"/>
        </w:r>
        <w:r w:rsidR="000A7A1D">
          <w:rPr>
            <w:noProof/>
            <w:webHidden/>
          </w:rPr>
          <w:t>14</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3" w:history="1">
        <w:r w:rsidR="000A7A1D" w:rsidRPr="00DB6442">
          <w:rPr>
            <w:rStyle w:val="Hipervnculo"/>
            <w:rFonts w:ascii="DINPro-Light" w:hAnsi="DINPro-Light"/>
            <w:b/>
            <w:noProof/>
            <w:lang w:val="es-ES" w:eastAsia="es-ES"/>
          </w:rPr>
          <w:t>Política General De Gobierno</w:t>
        </w:r>
        <w:r w:rsidR="000A7A1D">
          <w:rPr>
            <w:noProof/>
            <w:webHidden/>
          </w:rPr>
          <w:tab/>
        </w:r>
        <w:r w:rsidR="000A7A1D">
          <w:rPr>
            <w:noProof/>
            <w:webHidden/>
          </w:rPr>
          <w:fldChar w:fldCharType="begin"/>
        </w:r>
        <w:r w:rsidR="000A7A1D">
          <w:rPr>
            <w:noProof/>
            <w:webHidden/>
          </w:rPr>
          <w:instrText xml:space="preserve"> PAGEREF _Toc71540553 \h </w:instrText>
        </w:r>
        <w:r w:rsidR="000A7A1D">
          <w:rPr>
            <w:noProof/>
            <w:webHidden/>
          </w:rPr>
        </w:r>
        <w:r w:rsidR="000A7A1D">
          <w:rPr>
            <w:noProof/>
            <w:webHidden/>
          </w:rPr>
          <w:fldChar w:fldCharType="separate"/>
        </w:r>
        <w:r w:rsidR="000A7A1D">
          <w:rPr>
            <w:noProof/>
            <w:webHidden/>
          </w:rPr>
          <w:t>14</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4" w:history="1">
        <w:r w:rsidR="000A7A1D" w:rsidRPr="00DB6442">
          <w:rPr>
            <w:rStyle w:val="Hipervnculo"/>
            <w:rFonts w:ascii="DINPro-Light" w:hAnsi="DINPro-Light"/>
            <w:b/>
            <w:noProof/>
            <w:lang w:val="es-ES" w:eastAsia="es-ES"/>
          </w:rPr>
          <w:t>Eje de Producción de Inteligencia Estratégica</w:t>
        </w:r>
        <w:r w:rsidR="000A7A1D">
          <w:rPr>
            <w:noProof/>
            <w:webHidden/>
          </w:rPr>
          <w:tab/>
        </w:r>
        <w:r w:rsidR="000A7A1D">
          <w:rPr>
            <w:noProof/>
            <w:webHidden/>
          </w:rPr>
          <w:fldChar w:fldCharType="begin"/>
        </w:r>
        <w:r w:rsidR="000A7A1D">
          <w:rPr>
            <w:noProof/>
            <w:webHidden/>
          </w:rPr>
          <w:instrText xml:space="preserve"> PAGEREF _Toc71540554 \h </w:instrText>
        </w:r>
        <w:r w:rsidR="000A7A1D">
          <w:rPr>
            <w:noProof/>
            <w:webHidden/>
          </w:rPr>
        </w:r>
        <w:r w:rsidR="000A7A1D">
          <w:rPr>
            <w:noProof/>
            <w:webHidden/>
          </w:rPr>
          <w:fldChar w:fldCharType="separate"/>
        </w:r>
        <w:r w:rsidR="000A7A1D">
          <w:rPr>
            <w:noProof/>
            <w:webHidden/>
          </w:rPr>
          <w:t>15</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5" w:history="1">
        <w:r w:rsidR="000A7A1D" w:rsidRPr="00DB6442">
          <w:rPr>
            <w:rStyle w:val="Hipervnculo"/>
            <w:rFonts w:ascii="DINPro-Light" w:hAnsi="DINPro-Light"/>
            <w:b/>
            <w:noProof/>
            <w:lang w:val="es-ES" w:eastAsia="es-ES"/>
          </w:rPr>
          <w:t>Eje de Coordinación, Cooperación y Colaboración SNI</w:t>
        </w:r>
        <w:r w:rsidR="000A7A1D">
          <w:rPr>
            <w:noProof/>
            <w:webHidden/>
          </w:rPr>
          <w:tab/>
        </w:r>
        <w:r w:rsidR="000A7A1D">
          <w:rPr>
            <w:noProof/>
            <w:webHidden/>
          </w:rPr>
          <w:fldChar w:fldCharType="begin"/>
        </w:r>
        <w:r w:rsidR="000A7A1D">
          <w:rPr>
            <w:noProof/>
            <w:webHidden/>
          </w:rPr>
          <w:instrText xml:space="preserve"> PAGEREF _Toc71540555 \h </w:instrText>
        </w:r>
        <w:r w:rsidR="000A7A1D">
          <w:rPr>
            <w:noProof/>
            <w:webHidden/>
          </w:rPr>
        </w:r>
        <w:r w:rsidR="000A7A1D">
          <w:rPr>
            <w:noProof/>
            <w:webHidden/>
          </w:rPr>
          <w:fldChar w:fldCharType="separate"/>
        </w:r>
        <w:r w:rsidR="000A7A1D">
          <w:rPr>
            <w:noProof/>
            <w:webHidden/>
          </w:rPr>
          <w:t>15</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6" w:history="1">
        <w:r w:rsidR="000A7A1D" w:rsidRPr="00DB6442">
          <w:rPr>
            <w:rStyle w:val="Hipervnculo"/>
            <w:rFonts w:ascii="DINPro-Light" w:hAnsi="DINPro-Light"/>
            <w:b/>
            <w:noProof/>
            <w:lang w:val="es-ES" w:eastAsia="es-ES"/>
          </w:rPr>
          <w:t>Eje de Fortalecimiento Institucional y Sistema de Carrera</w:t>
        </w:r>
        <w:r w:rsidR="000A7A1D">
          <w:rPr>
            <w:noProof/>
            <w:webHidden/>
          </w:rPr>
          <w:tab/>
        </w:r>
        <w:r w:rsidR="000A7A1D">
          <w:rPr>
            <w:noProof/>
            <w:webHidden/>
          </w:rPr>
          <w:fldChar w:fldCharType="begin"/>
        </w:r>
        <w:r w:rsidR="000A7A1D">
          <w:rPr>
            <w:noProof/>
            <w:webHidden/>
          </w:rPr>
          <w:instrText xml:space="preserve"> PAGEREF _Toc71540556 \h </w:instrText>
        </w:r>
        <w:r w:rsidR="000A7A1D">
          <w:rPr>
            <w:noProof/>
            <w:webHidden/>
          </w:rPr>
        </w:r>
        <w:r w:rsidR="000A7A1D">
          <w:rPr>
            <w:noProof/>
            <w:webHidden/>
          </w:rPr>
          <w:fldChar w:fldCharType="separate"/>
        </w:r>
        <w:r w:rsidR="000A7A1D">
          <w:rPr>
            <w:noProof/>
            <w:webHidden/>
          </w:rPr>
          <w:t>16</w:t>
        </w:r>
        <w:r w:rsidR="000A7A1D">
          <w:rPr>
            <w:noProof/>
            <w:webHidden/>
          </w:rPr>
          <w:fldChar w:fldCharType="end"/>
        </w:r>
      </w:hyperlink>
    </w:p>
    <w:p w:rsidR="000A7A1D" w:rsidRDefault="002A14F9">
      <w:pPr>
        <w:pStyle w:val="TDC2"/>
        <w:tabs>
          <w:tab w:val="right" w:leader="dot" w:pos="10070"/>
        </w:tabs>
        <w:rPr>
          <w:rFonts w:eastAsiaTheme="minorEastAsia"/>
          <w:noProof/>
          <w:lang w:eastAsia="es-GT"/>
        </w:rPr>
      </w:pPr>
      <w:hyperlink w:anchor="_Toc71540557" w:history="1">
        <w:r w:rsidR="000A7A1D" w:rsidRPr="00DB6442">
          <w:rPr>
            <w:rStyle w:val="Hipervnculo"/>
            <w:rFonts w:ascii="DINPro-Light" w:hAnsi="DINPro-Light"/>
            <w:b/>
            <w:noProof/>
            <w:lang w:val="es-ES" w:eastAsia="es-ES"/>
          </w:rPr>
          <w:t>Eficiencia, calidad y transparencia del gasto</w:t>
        </w:r>
        <w:r w:rsidR="000A7A1D">
          <w:rPr>
            <w:noProof/>
            <w:webHidden/>
          </w:rPr>
          <w:tab/>
        </w:r>
        <w:r w:rsidR="000A7A1D">
          <w:rPr>
            <w:noProof/>
            <w:webHidden/>
          </w:rPr>
          <w:fldChar w:fldCharType="begin"/>
        </w:r>
        <w:r w:rsidR="000A7A1D">
          <w:rPr>
            <w:noProof/>
            <w:webHidden/>
          </w:rPr>
          <w:instrText xml:space="preserve"> PAGEREF _Toc71540557 \h </w:instrText>
        </w:r>
        <w:r w:rsidR="000A7A1D">
          <w:rPr>
            <w:noProof/>
            <w:webHidden/>
          </w:rPr>
        </w:r>
        <w:r w:rsidR="000A7A1D">
          <w:rPr>
            <w:noProof/>
            <w:webHidden/>
          </w:rPr>
          <w:fldChar w:fldCharType="separate"/>
        </w:r>
        <w:r w:rsidR="000A7A1D">
          <w:rPr>
            <w:noProof/>
            <w:webHidden/>
          </w:rPr>
          <w:t>18</w:t>
        </w:r>
        <w:r w:rsidR="000A7A1D">
          <w:rPr>
            <w:noProof/>
            <w:webHidden/>
          </w:rPr>
          <w:fldChar w:fldCharType="end"/>
        </w:r>
      </w:hyperlink>
    </w:p>
    <w:p w:rsidR="000A7A1D" w:rsidRPr="000A7A1D" w:rsidRDefault="002A14F9">
      <w:pPr>
        <w:pStyle w:val="TDC1"/>
        <w:tabs>
          <w:tab w:val="right" w:leader="dot" w:pos="10070"/>
        </w:tabs>
        <w:rPr>
          <w:rFonts w:asciiTheme="minorHAnsi" w:hAnsiTheme="minorHAnsi"/>
          <w:noProof/>
          <w:sz w:val="22"/>
        </w:rPr>
      </w:pPr>
      <w:hyperlink w:anchor="_Toc71540558" w:history="1">
        <w:r w:rsidR="000A7A1D" w:rsidRPr="000A7A1D">
          <w:rPr>
            <w:rFonts w:asciiTheme="minorHAnsi" w:hAnsiTheme="minorHAnsi"/>
          </w:rPr>
          <w:t>Anexos</w:t>
        </w:r>
        <w:r w:rsidR="000A7A1D" w:rsidRPr="000A7A1D">
          <w:rPr>
            <w:rFonts w:asciiTheme="minorHAnsi" w:hAnsiTheme="minorHAnsi"/>
            <w:noProof/>
            <w:webHidden/>
            <w:sz w:val="22"/>
          </w:rPr>
          <w:tab/>
        </w:r>
        <w:r w:rsidR="000A7A1D" w:rsidRPr="000A7A1D">
          <w:rPr>
            <w:rFonts w:asciiTheme="minorHAnsi" w:hAnsiTheme="minorHAnsi"/>
            <w:noProof/>
            <w:webHidden/>
            <w:sz w:val="22"/>
          </w:rPr>
          <w:fldChar w:fldCharType="begin"/>
        </w:r>
        <w:r w:rsidR="000A7A1D" w:rsidRPr="000A7A1D">
          <w:rPr>
            <w:rFonts w:asciiTheme="minorHAnsi" w:hAnsiTheme="minorHAnsi"/>
            <w:noProof/>
            <w:webHidden/>
            <w:sz w:val="22"/>
          </w:rPr>
          <w:instrText xml:space="preserve"> PAGEREF _Toc71540558 \h </w:instrText>
        </w:r>
        <w:r w:rsidR="000A7A1D" w:rsidRPr="000A7A1D">
          <w:rPr>
            <w:rFonts w:asciiTheme="minorHAnsi" w:hAnsiTheme="minorHAnsi"/>
            <w:noProof/>
            <w:webHidden/>
            <w:sz w:val="22"/>
          </w:rPr>
        </w:r>
        <w:r w:rsidR="000A7A1D" w:rsidRPr="000A7A1D">
          <w:rPr>
            <w:rFonts w:asciiTheme="minorHAnsi" w:hAnsiTheme="minorHAnsi"/>
            <w:noProof/>
            <w:webHidden/>
            <w:sz w:val="22"/>
          </w:rPr>
          <w:fldChar w:fldCharType="separate"/>
        </w:r>
        <w:r w:rsidR="000A7A1D" w:rsidRPr="000A7A1D">
          <w:rPr>
            <w:rFonts w:asciiTheme="minorHAnsi" w:hAnsiTheme="minorHAnsi"/>
            <w:noProof/>
            <w:webHidden/>
            <w:sz w:val="22"/>
          </w:rPr>
          <w:t>19</w:t>
        </w:r>
        <w:r w:rsidR="000A7A1D" w:rsidRPr="000A7A1D">
          <w:rPr>
            <w:rFonts w:asciiTheme="minorHAnsi" w:hAnsiTheme="minorHAnsi"/>
            <w:noProof/>
            <w:webHidden/>
            <w:sz w:val="22"/>
          </w:rPr>
          <w:fldChar w:fldCharType="end"/>
        </w:r>
      </w:hyperlink>
    </w:p>
    <w:p w:rsidR="00F27ECA" w:rsidRDefault="00125DFB">
      <w:r>
        <w:fldChar w:fldCharType="end"/>
      </w: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D76108" w:rsidRDefault="00D76108">
      <w:pPr>
        <w:sectPr w:rsidR="00D76108" w:rsidSect="00125DFB">
          <w:headerReference w:type="default" r:id="rId11"/>
          <w:footerReference w:type="default" r:id="rId12"/>
          <w:pgSz w:w="12240" w:h="15840"/>
          <w:pgMar w:top="1440" w:right="1080" w:bottom="1440" w:left="1080" w:header="708" w:footer="708" w:gutter="0"/>
          <w:cols w:space="708"/>
          <w:docGrid w:linePitch="360"/>
        </w:sectPr>
      </w:pPr>
    </w:p>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 w:rsidR="00F27ECA" w:rsidRDefault="00F27ECA">
      <w:pPr>
        <w:sectPr w:rsidR="00F27ECA" w:rsidSect="00125DFB">
          <w:headerReference w:type="default" r:id="rId13"/>
          <w:footerReference w:type="default" r:id="rId14"/>
          <w:pgSz w:w="12240" w:h="15840"/>
          <w:pgMar w:top="1440" w:right="1080" w:bottom="1440" w:left="1080" w:header="708" w:footer="708" w:gutter="0"/>
          <w:cols w:space="708"/>
          <w:docGrid w:linePitch="360"/>
        </w:sectPr>
      </w:pPr>
    </w:p>
    <w:p w:rsidR="00D76108" w:rsidRDefault="00D76108" w:rsidP="00D76108">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jc w:val="left"/>
        <w:rPr>
          <w:rFonts w:eastAsiaTheme="majorEastAsia" w:cstheme="majorBidi"/>
          <w:b/>
          <w:caps w:val="0"/>
          <w:smallCaps/>
          <w:color w:val="1F3864" w:themeColor="accent5" w:themeShade="80"/>
          <w:spacing w:val="0"/>
          <w:sz w:val="40"/>
          <w:szCs w:val="32"/>
          <w:lang w:val="es-ES" w:eastAsia="es-ES"/>
        </w:rPr>
      </w:pPr>
      <w:bookmarkStart w:id="0" w:name="_Toc71093596"/>
      <w:bookmarkStart w:id="1" w:name="_Toc71540545"/>
      <w:bookmarkStart w:id="2" w:name="_Toc70485692"/>
      <w:r w:rsidRPr="005E76C7">
        <w:rPr>
          <w:rFonts w:eastAsiaTheme="majorEastAsia" w:cstheme="majorBidi"/>
          <w:b/>
          <w:caps w:val="0"/>
          <w:smallCaps/>
          <w:color w:val="1F3864" w:themeColor="accent5" w:themeShade="80"/>
          <w:spacing w:val="0"/>
          <w:sz w:val="40"/>
          <w:szCs w:val="32"/>
          <w:lang w:val="es-ES" w:eastAsia="es-ES"/>
        </w:rPr>
        <w:lastRenderedPageBreak/>
        <w:t>Acrónimos</w:t>
      </w:r>
      <w:bookmarkEnd w:id="0"/>
      <w:bookmarkEnd w:id="1"/>
    </w:p>
    <w:p w:rsidR="00D76108" w:rsidRPr="00D76108" w:rsidRDefault="00D76108" w:rsidP="00D76108">
      <w:pPr>
        <w:rPr>
          <w:lang w:val="es-ES" w:eastAsia="es-ES"/>
        </w:rPr>
      </w:pPr>
    </w:p>
    <w:tbl>
      <w:tblPr>
        <w:tblW w:w="5000" w:type="pct"/>
        <w:shd w:val="clear" w:color="auto" w:fill="DEEAF6" w:themeFill="accent1" w:themeFillTint="33"/>
        <w:tblCellMar>
          <w:left w:w="70" w:type="dxa"/>
          <w:right w:w="70" w:type="dxa"/>
        </w:tblCellMar>
        <w:tblLook w:val="04A0" w:firstRow="1" w:lastRow="0" w:firstColumn="1" w:lastColumn="0" w:noHBand="0" w:noVBand="1"/>
      </w:tblPr>
      <w:tblGrid>
        <w:gridCol w:w="174"/>
        <w:gridCol w:w="1627"/>
        <w:gridCol w:w="8104"/>
        <w:gridCol w:w="175"/>
      </w:tblGrid>
      <w:tr w:rsidR="00D76108" w:rsidRPr="005E76C7" w:rsidTr="00E5026C">
        <w:trPr>
          <w:trHeight w:val="283"/>
        </w:trPr>
        <w:tc>
          <w:tcPr>
            <w:tcW w:w="86" w:type="pct"/>
            <w:shd w:val="clear" w:color="auto" w:fill="1F4E79" w:themeFill="accent1" w:themeFillShade="80"/>
          </w:tcPr>
          <w:p w:rsidR="00D76108" w:rsidRPr="005E76C7" w:rsidRDefault="00D76108" w:rsidP="00E5026C">
            <w:pPr>
              <w:spacing w:after="0" w:line="276" w:lineRule="auto"/>
              <w:jc w:val="both"/>
              <w:rPr>
                <w:rFonts w:ascii="DINPro-Light" w:eastAsia="Times New Roman" w:hAnsi="DINPro-Light" w:cs="Times New Roman"/>
                <w:sz w:val="24"/>
                <w:szCs w:val="24"/>
                <w:lang w:eastAsia="es-GT"/>
              </w:rPr>
            </w:pPr>
          </w:p>
        </w:tc>
        <w:tc>
          <w:tcPr>
            <w:tcW w:w="807" w:type="pct"/>
            <w:shd w:val="clear" w:color="auto" w:fill="1F4E79" w:themeFill="accent1" w:themeFillShade="80"/>
            <w:vAlign w:val="center"/>
            <w:hideMark/>
          </w:tcPr>
          <w:p w:rsidR="00D76108" w:rsidRPr="005E76C7" w:rsidRDefault="00D76108" w:rsidP="00E5026C">
            <w:pPr>
              <w:spacing w:after="0" w:line="276" w:lineRule="auto"/>
              <w:jc w:val="both"/>
              <w:rPr>
                <w:rFonts w:ascii="DINPro-Light" w:eastAsia="Times New Roman" w:hAnsi="DINPro-Light" w:cs="Times New Roman"/>
                <w:b/>
                <w:color w:val="FFFFFF" w:themeColor="background1"/>
                <w:sz w:val="24"/>
                <w:szCs w:val="24"/>
                <w:lang w:eastAsia="es-GT"/>
              </w:rPr>
            </w:pPr>
            <w:r w:rsidRPr="005E76C7">
              <w:rPr>
                <w:rFonts w:ascii="DINPro-Light" w:eastAsia="Times New Roman" w:hAnsi="DINPro-Light" w:cs="Times New Roman"/>
                <w:b/>
                <w:color w:val="FFFFFF" w:themeColor="background1"/>
                <w:sz w:val="24"/>
                <w:szCs w:val="24"/>
                <w:lang w:eastAsia="es-GT"/>
              </w:rPr>
              <w:t>Acrónimo</w:t>
            </w:r>
          </w:p>
        </w:tc>
        <w:tc>
          <w:tcPr>
            <w:tcW w:w="4020" w:type="pct"/>
            <w:shd w:val="clear" w:color="auto" w:fill="1F4E79" w:themeFill="accent1" w:themeFillShade="80"/>
            <w:vAlign w:val="center"/>
            <w:hideMark/>
          </w:tcPr>
          <w:p w:rsidR="00D76108" w:rsidRPr="005E76C7" w:rsidRDefault="00D76108" w:rsidP="00E5026C">
            <w:pPr>
              <w:spacing w:after="0" w:line="276" w:lineRule="auto"/>
              <w:jc w:val="both"/>
              <w:rPr>
                <w:rFonts w:ascii="DINPro-Light" w:eastAsia="Times New Roman" w:hAnsi="DINPro-Light" w:cs="Times New Roman"/>
                <w:b/>
                <w:color w:val="FFFFFF" w:themeColor="background1"/>
                <w:sz w:val="24"/>
                <w:szCs w:val="24"/>
                <w:lang w:eastAsia="es-GT"/>
              </w:rPr>
            </w:pPr>
            <w:r w:rsidRPr="005E76C7">
              <w:rPr>
                <w:rFonts w:ascii="DINPro-Light" w:eastAsia="Times New Roman" w:hAnsi="DINPro-Light" w:cs="Times New Roman"/>
                <w:b/>
                <w:color w:val="FFFFFF" w:themeColor="background1"/>
                <w:sz w:val="24"/>
                <w:szCs w:val="24"/>
                <w:lang w:eastAsia="es-GT"/>
              </w:rPr>
              <w:t xml:space="preserve">Definición </w:t>
            </w:r>
          </w:p>
        </w:tc>
        <w:tc>
          <w:tcPr>
            <w:tcW w:w="87" w:type="pct"/>
            <w:shd w:val="clear" w:color="auto" w:fill="1F4E79" w:themeFill="accent1" w:themeFillShade="80"/>
          </w:tcPr>
          <w:p w:rsidR="00D76108" w:rsidRPr="005E76C7" w:rsidRDefault="00D76108" w:rsidP="00E5026C">
            <w:pPr>
              <w:spacing w:after="0" w:line="276" w:lineRule="auto"/>
              <w:jc w:val="both"/>
              <w:rPr>
                <w:rFonts w:ascii="DINPro-Light" w:eastAsia="Times New Roman" w:hAnsi="DINPro-Light" w:cs="Times New Roman"/>
                <w:sz w:val="24"/>
                <w:szCs w:val="24"/>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ANRA</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Agenda Nacional de Riesgos y Amenazas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CNS</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Consejo Nacional de Seguridad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PGG</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Política General de Gobierno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PNI</w:t>
            </w:r>
          </w:p>
        </w:tc>
        <w:tc>
          <w:tcPr>
            <w:tcW w:w="4020"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EB466D">
              <w:rPr>
                <w:rFonts w:ascii="DINPro-Light" w:eastAsia="Times New Roman" w:hAnsi="DINPro-Light" w:cs="Times New Roman"/>
                <w:sz w:val="16"/>
                <w:szCs w:val="16"/>
                <w:lang w:eastAsia="es-GT"/>
              </w:rPr>
              <w:t xml:space="preserve">Plan Nacional de Inteligencia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color w:val="000000"/>
                <w:sz w:val="16"/>
                <w:szCs w:val="16"/>
                <w:lang w:eastAsia="es-GT"/>
              </w:rPr>
              <w:t>SIE</w:t>
            </w:r>
          </w:p>
        </w:tc>
        <w:tc>
          <w:tcPr>
            <w:tcW w:w="4020" w:type="pct"/>
            <w:tcBorders>
              <w:bottom w:val="single" w:sz="12" w:space="0" w:color="FFFFFF" w:themeColor="background1"/>
            </w:tcBorders>
            <w:shd w:val="clear" w:color="auto" w:fill="D9D9D9" w:themeFill="background1" w:themeFillShade="D9"/>
            <w:vAlign w:val="center"/>
          </w:tcPr>
          <w:p w:rsidR="00D76108" w:rsidRPr="00EB466D"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color w:val="000000"/>
                <w:sz w:val="16"/>
                <w:szCs w:val="16"/>
                <w:lang w:eastAsia="es-GT"/>
              </w:rPr>
              <w:t xml:space="preserve">Secretaría de Inteligencia Estratégica del Estado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color w:val="000000"/>
                <w:sz w:val="16"/>
                <w:szCs w:val="16"/>
                <w:lang w:eastAsia="es-GT"/>
              </w:rPr>
            </w:pPr>
            <w:r w:rsidRPr="0078537B">
              <w:rPr>
                <w:rFonts w:ascii="DINPro-Light" w:eastAsia="Times New Roman" w:hAnsi="DINPro-Light" w:cs="Times New Roman"/>
                <w:sz w:val="16"/>
                <w:szCs w:val="16"/>
                <w:lang w:eastAsia="es-GT"/>
              </w:rPr>
              <w:t>SNI</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color w:val="000000"/>
                <w:sz w:val="16"/>
                <w:szCs w:val="16"/>
                <w:lang w:eastAsia="es-GT"/>
              </w:rPr>
            </w:pPr>
            <w:r w:rsidRPr="0078537B">
              <w:rPr>
                <w:rFonts w:ascii="DINPro-Light" w:eastAsia="Times New Roman" w:hAnsi="DINPro-Light" w:cs="Times New Roman"/>
                <w:sz w:val="16"/>
                <w:szCs w:val="16"/>
                <w:lang w:eastAsia="es-GT"/>
              </w:rPr>
              <w:t xml:space="preserve">Sistema Nacional de Inteligencia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r w:rsidR="00D76108" w:rsidRPr="005E76C7" w:rsidTr="00E5026C">
        <w:trPr>
          <w:trHeight w:val="283"/>
        </w:trPr>
        <w:tc>
          <w:tcPr>
            <w:tcW w:w="86"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sz w:val="16"/>
                <w:szCs w:val="16"/>
                <w:lang w:eastAsia="es-GT"/>
              </w:rPr>
              <w:t>SNS</w:t>
            </w:r>
          </w:p>
        </w:tc>
        <w:tc>
          <w:tcPr>
            <w:tcW w:w="4020" w:type="pct"/>
            <w:tcBorders>
              <w:bottom w:val="single" w:sz="12" w:space="0" w:color="FFFFFF" w:themeColor="background1"/>
            </w:tcBorders>
            <w:shd w:val="clear" w:color="auto" w:fill="D9D9D9" w:themeFill="background1" w:themeFillShade="D9"/>
            <w:vAlign w:val="center"/>
          </w:tcPr>
          <w:p w:rsidR="00D76108" w:rsidRPr="0078537B" w:rsidRDefault="00D76108" w:rsidP="00E5026C">
            <w:pPr>
              <w:spacing w:after="0" w:line="276" w:lineRule="auto"/>
              <w:jc w:val="both"/>
              <w:rPr>
                <w:rFonts w:ascii="DINPro-Light" w:eastAsia="Times New Roman" w:hAnsi="DINPro-Light" w:cs="Times New Roman"/>
                <w:sz w:val="16"/>
                <w:szCs w:val="16"/>
                <w:lang w:eastAsia="es-GT"/>
              </w:rPr>
            </w:pPr>
            <w:r w:rsidRPr="0078537B">
              <w:rPr>
                <w:rFonts w:ascii="DINPro-Light" w:eastAsia="Times New Roman" w:hAnsi="DINPro-Light" w:cs="Times New Roman"/>
                <w:sz w:val="16"/>
                <w:szCs w:val="16"/>
                <w:lang w:eastAsia="es-GT"/>
              </w:rPr>
              <w:t xml:space="preserve">Sistema Nacional de Seguridad </w:t>
            </w:r>
          </w:p>
        </w:tc>
        <w:tc>
          <w:tcPr>
            <w:tcW w:w="87" w:type="pct"/>
            <w:shd w:val="clear" w:color="auto" w:fill="D9D9D9" w:themeFill="background1" w:themeFillShade="D9"/>
          </w:tcPr>
          <w:p w:rsidR="00D76108" w:rsidRPr="005E76C7" w:rsidRDefault="00D76108" w:rsidP="00E5026C">
            <w:pPr>
              <w:spacing w:after="0" w:line="276" w:lineRule="auto"/>
              <w:jc w:val="both"/>
              <w:rPr>
                <w:rFonts w:ascii="DINPro-Light" w:eastAsia="Times New Roman" w:hAnsi="DINPro-Light" w:cs="Times New Roman"/>
                <w:sz w:val="16"/>
                <w:szCs w:val="16"/>
                <w:lang w:eastAsia="es-GT"/>
              </w:rPr>
            </w:pPr>
          </w:p>
        </w:tc>
      </w:tr>
    </w:tbl>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p w:rsidR="00D76108" w:rsidRDefault="00D76108" w:rsidP="00D76108">
      <w:pPr>
        <w:rPr>
          <w:lang w:val="es-ES" w:eastAsia="es-ES"/>
        </w:rPr>
      </w:pPr>
    </w:p>
    <w:bookmarkStart w:id="3" w:name="_Toc71540546"/>
    <w:p w:rsidR="00DE1F02" w:rsidRPr="006C4F07" w:rsidRDefault="00D76108" w:rsidP="00DE1F02">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808080" w:themeColor="background1"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1488" behindDoc="0" locked="0" layoutInCell="1" allowOverlap="1" wp14:anchorId="0212A7CB" wp14:editId="20BBBBD7">
                <wp:simplePos x="0" y="0"/>
                <wp:positionH relativeFrom="column">
                  <wp:posOffset>-33867</wp:posOffset>
                </wp:positionH>
                <wp:positionV relativeFrom="paragraph">
                  <wp:posOffset>7832</wp:posOffset>
                </wp:positionV>
                <wp:extent cx="6469380" cy="358140"/>
                <wp:effectExtent l="0" t="0" r="7620" b="3810"/>
                <wp:wrapNone/>
                <wp:docPr id="196" name="Rectángulo 196"/>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EBE2" id="Rectángulo 196" o:spid="_x0000_s1026" style="position:absolute;margin-left:-2.65pt;margin-top:.6pt;width:509.4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00DE1F02" w:rsidRPr="006C4F07">
        <w:rPr>
          <w:rFonts w:eastAsiaTheme="majorEastAsia" w:cstheme="majorBidi"/>
          <w:b/>
          <w:caps w:val="0"/>
          <w:smallCaps/>
          <w:color w:val="808080" w:themeColor="background1" w:themeShade="80"/>
          <w:spacing w:val="0"/>
          <w:sz w:val="40"/>
          <w:szCs w:val="32"/>
          <w:lang w:val="es-ES" w:eastAsia="es-ES"/>
        </w:rPr>
        <w:t>Marco Estratégico Institucional</w:t>
      </w:r>
      <w:bookmarkEnd w:id="2"/>
      <w:bookmarkEnd w:id="3"/>
    </w:p>
    <w:p w:rsidR="00D76108" w:rsidRDefault="00D76108" w:rsidP="00D76108">
      <w:pPr>
        <w:spacing w:line="276" w:lineRule="auto"/>
        <w:jc w:val="both"/>
        <w:rPr>
          <w:rFonts w:ascii="DINPro-Light" w:eastAsia="Times New Roman" w:hAnsi="DINPro-Light" w:cs="Times New Roman"/>
          <w:sz w:val="24"/>
          <w:szCs w:val="24"/>
          <w:lang w:val="es-ES" w:eastAsia="es-ES"/>
        </w:rPr>
      </w:pPr>
      <w:r w:rsidRPr="00BC3E58">
        <w:rPr>
          <w:rFonts w:ascii="DINPro-Light" w:eastAsia="Times New Roman" w:hAnsi="DINPro-Light" w:cs="Times New Roman"/>
          <w:sz w:val="24"/>
          <w:szCs w:val="24"/>
          <w:lang w:val="es-ES" w:eastAsia="es-ES"/>
        </w:rPr>
        <w:t>De conformidad con lo establecido en el Acuerdo Gubernativo 32-2020, la SIE realiza el análisis para atender los lineamientos establecidos en la Política General de Gobierno, realizando la adecuación respectiva de su presupuesto y plan operativo, para dar cumpl</w:t>
      </w:r>
      <w:r>
        <w:rPr>
          <w:rFonts w:ascii="DINPro-Light" w:eastAsia="Times New Roman" w:hAnsi="DINPro-Light" w:cs="Times New Roman"/>
          <w:sz w:val="24"/>
          <w:szCs w:val="24"/>
          <w:lang w:val="es-ES" w:eastAsia="es-ES"/>
        </w:rPr>
        <w:t xml:space="preserve">imiento al lineamiento general, también con enfoque estratégico. </w:t>
      </w:r>
    </w:p>
    <w:p w:rsidR="00D76108" w:rsidRPr="00705AA0" w:rsidRDefault="00D76108" w:rsidP="00D76108">
      <w:pPr>
        <w:spacing w:line="276" w:lineRule="auto"/>
        <w:rPr>
          <w:rFonts w:ascii="DINPro-Light" w:eastAsia="Times New Roman" w:hAnsi="DINPro-Light" w:cs="Times New Roman"/>
          <w:sz w:val="24"/>
          <w:szCs w:val="24"/>
          <w:lang w:val="es-ES" w:eastAsia="es-ES"/>
        </w:rPr>
      </w:pPr>
      <w:r w:rsidRPr="00705AA0">
        <w:rPr>
          <w:rFonts w:ascii="DINPro-Light" w:eastAsia="Times New Roman" w:hAnsi="DINPro-Light" w:cs="Times New Roman"/>
          <w:sz w:val="24"/>
          <w:szCs w:val="24"/>
          <w:lang w:val="es-ES" w:eastAsia="es-ES"/>
        </w:rPr>
        <w:t xml:space="preserve">En la Planificación </w:t>
      </w:r>
      <w:r>
        <w:rPr>
          <w:rFonts w:ascii="DINPro-Light" w:eastAsia="Times New Roman" w:hAnsi="DINPro-Light" w:cs="Times New Roman"/>
          <w:sz w:val="24"/>
          <w:szCs w:val="24"/>
          <w:lang w:val="es-ES" w:eastAsia="es-ES"/>
        </w:rPr>
        <w:t>Estratégica</w:t>
      </w:r>
      <w:r w:rsidRPr="00705AA0">
        <w:rPr>
          <w:rFonts w:ascii="DINPro-Light" w:eastAsia="Times New Roman" w:hAnsi="DINPro-Light" w:cs="Times New Roman"/>
          <w:sz w:val="24"/>
          <w:szCs w:val="24"/>
          <w:lang w:val="es-ES" w:eastAsia="es-ES"/>
        </w:rPr>
        <w:t xml:space="preserve"> se establece la misión, visión y objetivos estratégicos de SIE.</w:t>
      </w: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58240" behindDoc="0" locked="0" layoutInCell="1" allowOverlap="1" wp14:anchorId="219E0BA1" wp14:editId="4730EEB0">
                <wp:simplePos x="0" y="0"/>
                <wp:positionH relativeFrom="column">
                  <wp:posOffset>1586865</wp:posOffset>
                </wp:positionH>
                <wp:positionV relativeFrom="paragraph">
                  <wp:posOffset>210820</wp:posOffset>
                </wp:positionV>
                <wp:extent cx="4754880" cy="1404620"/>
                <wp:effectExtent l="0" t="0" r="0" b="5715"/>
                <wp:wrapSquare wrapText="bothSides"/>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jc w:val="both"/>
                              <w:rPr>
                                <w:rFonts w:ascii="DINPro-Light" w:hAnsi="DINPro-Light"/>
                                <w:sz w:val="24"/>
                              </w:rPr>
                            </w:pPr>
                            <w:r w:rsidRPr="00124A1B">
                              <w:rPr>
                                <w:rFonts w:ascii="DINPro-Light" w:hAnsi="DINPro-Light" w:cs="Arial"/>
                                <w:sz w:val="24"/>
                              </w:rPr>
                              <w:t>Somos la institución civil responsable de producir inteligencia estratégica, para identificar y prevenir riesgos, amenazas y vulnerabilidades que afecten la consecución de los objetivos nacionales.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E0BA1" id="_x0000_s1028" type="#_x0000_t202" style="position:absolute;margin-left:124.95pt;margin-top:16.6pt;width:374.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" filled="f" stroked="f">
                <v:textbox style="mso-fit-shape-to-text:t">
                  <w:txbxContent>
                    <w:p w:rsidR="00925EAF" w:rsidRPr="00124A1B" w:rsidRDefault="00925EAF" w:rsidP="00D76108">
                      <w:pPr>
                        <w:jc w:val="both"/>
                        <w:rPr>
                          <w:rFonts w:ascii="DINPro-Light" w:hAnsi="DINPro-Light"/>
                          <w:sz w:val="24"/>
                        </w:rPr>
                      </w:pPr>
                      <w:r w:rsidRPr="00124A1B">
                        <w:rPr>
                          <w:rFonts w:ascii="DINPro-Light" w:hAnsi="DINPro-Light" w:cs="Arial"/>
                          <w:sz w:val="24"/>
                        </w:rPr>
                        <w:t>Somos la institución civil responsable de producir inteligencia estratégica, para identificar y prevenir riesgos, amenazas y vulnerabilidades que afecten la consecución de los objetivos nacionales.</w:t>
                      </w:r>
                    </w:p>
                  </w:txbxContent>
                </v:textbox>
                <w10:wrap type="square"/>
              </v:shape>
            </w:pict>
          </mc:Fallback>
        </mc:AlternateContent>
      </w:r>
      <w:r>
        <w:rPr>
          <w:rFonts w:ascii="DINPro-Light" w:eastAsia="Times New Roman" w:hAnsi="DINPro-Light" w:cs="Times New Roman"/>
          <w:noProof/>
          <w:sz w:val="24"/>
          <w:szCs w:val="24"/>
          <w:lang w:eastAsia="es-GT"/>
        </w:rPr>
        <w:drawing>
          <wp:anchor distT="0" distB="0" distL="114300" distR="114300" simplePos="0" relativeHeight="251668480" behindDoc="0" locked="0" layoutInCell="1" allowOverlap="1" wp14:anchorId="3B41AF8D" wp14:editId="61F8975A">
            <wp:simplePos x="0" y="0"/>
            <wp:positionH relativeFrom="column">
              <wp:posOffset>388620</wp:posOffset>
            </wp:positionH>
            <wp:positionV relativeFrom="paragraph">
              <wp:posOffset>267335</wp:posOffset>
            </wp:positionV>
            <wp:extent cx="655320" cy="655320"/>
            <wp:effectExtent l="0" t="0" r="0" b="0"/>
            <wp:wrapNone/>
            <wp:docPr id="55" name="Imagen 55" descr="Misión, Visión y Valores de Lacthosa empresa hondur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Misión, Visión y Valores de Lacthosa empresa hondureña"/>
                    <pic:cNvPicPr>
                      <a:picLocks noChangeAspect="1"/>
                    </pic:cNvPicPr>
                  </pic:nvPicPr>
                  <pic:blipFill>
                    <a:blip r:embed="rId15" cstate="print">
                      <a:lum bright="70000" contrast="-70000"/>
                      <a:extLst>
                        <a:ext uri="{BEBA8EAE-BF5A-486C-A8C5-ECC9F3942E4B}">
                          <a14:imgProps xmlns:a14="http://schemas.microsoft.com/office/drawing/2010/main">
                            <a14:imgLayer r:embed="rId1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6432" behindDoc="0" locked="0" layoutInCell="1" allowOverlap="1" wp14:anchorId="18D33D73" wp14:editId="7AE931E0">
                <wp:simplePos x="0" y="0"/>
                <wp:positionH relativeFrom="column">
                  <wp:posOffset>68580</wp:posOffset>
                </wp:positionH>
                <wp:positionV relativeFrom="paragraph">
                  <wp:posOffset>92075</wp:posOffset>
                </wp:positionV>
                <wp:extent cx="1280160" cy="1280160"/>
                <wp:effectExtent l="19050" t="19050" r="15240" b="15240"/>
                <wp:wrapNone/>
                <wp:docPr id="53" name="Elipse 53"/>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1000">
                                <a:schemeClr val="bg1"/>
                              </a:gs>
                              <a:gs pos="28000">
                                <a:srgbClr val="082848"/>
                              </a:gs>
                              <a:gs pos="80000">
                                <a:srgbClr val="082848"/>
                              </a:gs>
                              <a:gs pos="97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8A3A1E" id="Elipse 53" o:spid="_x0000_s1026" style="position:absolute;margin-left:5.4pt;margin-top:7.25pt;width:100.8pt;height:100.8pt;rotation:-4414391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" fillcolor="white [3212]" strokeweight="1.5pt">
                <v:stroke joinstyle="miter"/>
              </v:oval>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7456" behindDoc="0" locked="0" layoutInCell="1" allowOverlap="1" wp14:anchorId="5F2B5B0E" wp14:editId="1D510B85">
                <wp:simplePos x="0" y="0"/>
                <wp:positionH relativeFrom="column">
                  <wp:posOffset>243840</wp:posOffset>
                </wp:positionH>
                <wp:positionV relativeFrom="paragraph">
                  <wp:posOffset>259715</wp:posOffset>
                </wp:positionV>
                <wp:extent cx="914400" cy="914400"/>
                <wp:effectExtent l="19050" t="57150" r="133350" b="76200"/>
                <wp:wrapNone/>
                <wp:docPr id="54" name="Elipse 5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25EAF" w:rsidRDefault="00925EAF" w:rsidP="00D761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B5B0E" id="Elipse 54" o:spid="_x0000_s1029" style="position:absolute;margin-left:19.2pt;margin-top:20.4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" fillcolor="white [3212]" strokecolor="white [3212]" strokeweight="1pt">
                <v:stroke joinstyle="miter"/>
                <v:shadow on="t" type="perspective" color="black" opacity="26214f" origin="-.5" offset="3pt,0" matrix="66191f,,,66191f"/>
                <v:textbox>
                  <w:txbxContent>
                    <w:p w:rsidR="00925EAF" w:rsidRDefault="00925EAF" w:rsidP="00D76108">
                      <w:pPr>
                        <w:jc w:val="center"/>
                      </w:pPr>
                    </w:p>
                  </w:txbxContent>
                </v:textbox>
              </v:oval>
            </w:pict>
          </mc:Fallback>
        </mc:AlternateContent>
      </w:r>
    </w:p>
    <w:p w:rsidR="00D76108" w:rsidRPr="00BC3E5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69504" behindDoc="0" locked="0" layoutInCell="1" allowOverlap="1" wp14:anchorId="4933A237" wp14:editId="5CE2FAF6">
                <wp:simplePos x="0" y="0"/>
                <wp:positionH relativeFrom="column">
                  <wp:posOffset>373380</wp:posOffset>
                </wp:positionH>
                <wp:positionV relativeFrom="paragraph">
                  <wp:posOffset>158750</wp:posOffset>
                </wp:positionV>
                <wp:extent cx="670560" cy="251460"/>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A237" id="_x0000_s1030" type="#_x0000_t202" style="position:absolute;margin-left:29.4pt;margin-top:12.5pt;width:52.8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" filled="f" stroked="f">
                <v:textbo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Misión</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0288" behindDoc="0" locked="0" layoutInCell="1" allowOverlap="1" wp14:anchorId="0AC28730" wp14:editId="63C8EB6A">
                <wp:simplePos x="0" y="0"/>
                <wp:positionH relativeFrom="column">
                  <wp:posOffset>68580</wp:posOffset>
                </wp:positionH>
                <wp:positionV relativeFrom="paragraph">
                  <wp:posOffset>208915</wp:posOffset>
                </wp:positionV>
                <wp:extent cx="1280160" cy="1280160"/>
                <wp:effectExtent l="19050" t="19050" r="15240" b="15240"/>
                <wp:wrapNone/>
                <wp:docPr id="46" name="Elipse 46"/>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1000">
                                <a:schemeClr val="bg1"/>
                              </a:gs>
                              <a:gs pos="28000">
                                <a:srgbClr val="082848"/>
                              </a:gs>
                              <a:gs pos="80000">
                                <a:srgbClr val="082848"/>
                              </a:gs>
                              <a:gs pos="97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AF15C" id="Elipse 46" o:spid="_x0000_s1026" style="position:absolute;margin-left:5.4pt;margin-top:16.45pt;width:100.8pt;height:100.8pt;rotation:-4414391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" fillcolor="white [3212]" strokeweight="1.5pt">
                <v:stroke joinstyle="miter"/>
              </v:oval>
            </w:pict>
          </mc:Fallback>
        </mc:AlternateContent>
      </w: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59264" behindDoc="0" locked="0" layoutInCell="1" allowOverlap="1" wp14:anchorId="2DFC3D71" wp14:editId="40CDDC29">
                <wp:simplePos x="0" y="0"/>
                <wp:positionH relativeFrom="column">
                  <wp:posOffset>1623060</wp:posOffset>
                </wp:positionH>
                <wp:positionV relativeFrom="paragraph">
                  <wp:posOffset>85090</wp:posOffset>
                </wp:positionV>
                <wp:extent cx="4754880" cy="1404620"/>
                <wp:effectExtent l="0" t="0" r="0" b="5715"/>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jc w:val="both"/>
                              <w:rPr>
                                <w:rFonts w:ascii="DINPro-Light" w:hAnsi="DINPro-Light"/>
                                <w:sz w:val="24"/>
                              </w:rPr>
                            </w:pPr>
                            <w:r w:rsidRPr="00124A1B">
                              <w:rPr>
                                <w:rFonts w:ascii="DINPro-Light" w:hAnsi="DINPro-Light" w:cs="Arial"/>
                                <w:sz w:val="24"/>
                              </w:rPr>
                              <w:t>Ser la institución de inteligencia estratégica confiable e innovadora, integrada por personal especializado, reconocida a nivel nacional y con incidencia regional.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C3D71" id="_x0000_s1031" type="#_x0000_t202" style="position:absolute;margin-left:127.8pt;margin-top:6.7pt;width:37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" filled="f" stroked="f">
                <v:textbox style="mso-fit-shape-to-text:t">
                  <w:txbxContent>
                    <w:p w:rsidR="00925EAF" w:rsidRPr="00124A1B" w:rsidRDefault="00925EAF" w:rsidP="00D76108">
                      <w:pPr>
                        <w:jc w:val="both"/>
                        <w:rPr>
                          <w:rFonts w:ascii="DINPro-Light" w:hAnsi="DINPro-Light"/>
                          <w:sz w:val="24"/>
                        </w:rPr>
                      </w:pPr>
                      <w:r w:rsidRPr="00124A1B">
                        <w:rPr>
                          <w:rFonts w:ascii="DINPro-Light" w:hAnsi="DINPro-Light" w:cs="Arial"/>
                          <w:sz w:val="24"/>
                        </w:rPr>
                        <w:t>Ser la institución de inteligencia estratégica confiable e innovadora, integrada por personal especializado, reconocida a nivel nacional y con incidencia regional.</w:t>
                      </w:r>
                    </w:p>
                  </w:txbxContent>
                </v:textbox>
                <w10:wrap type="square"/>
              </v:shape>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1312" behindDoc="0" locked="0" layoutInCell="1" allowOverlap="1" wp14:anchorId="3483EF01" wp14:editId="4474D899">
                <wp:simplePos x="0" y="0"/>
                <wp:positionH relativeFrom="column">
                  <wp:posOffset>240030</wp:posOffset>
                </wp:positionH>
                <wp:positionV relativeFrom="paragraph">
                  <wp:posOffset>59055</wp:posOffset>
                </wp:positionV>
                <wp:extent cx="914400" cy="914400"/>
                <wp:effectExtent l="19050" t="57150" r="133350" b="76200"/>
                <wp:wrapNone/>
                <wp:docPr id="47" name="Elipse 4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24D74" id="Elipse 47" o:spid="_x0000_s1026" style="position:absolute;margin-left:18.9pt;margin-top:4.6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" fillcolor="white [3212]" strokecolor="white [3212]" strokeweight="1pt">
                <v:stroke joinstyle="miter"/>
                <v:shadow on="t" type="perspective" color="black" opacity="26214f" origin="-.5" offset="3pt,0" matrix="66191f,,,66191f"/>
              </v:oval>
            </w:pict>
          </mc:Fallback>
        </mc:AlternateContent>
      </w:r>
      <w:r>
        <w:rPr>
          <w:rFonts w:ascii="DINPro-Light" w:eastAsia="Times New Roman" w:hAnsi="DINPro-Light" w:cs="Times New Roman"/>
          <w:noProof/>
          <w:sz w:val="24"/>
          <w:szCs w:val="24"/>
          <w:lang w:eastAsia="es-GT"/>
        </w:rPr>
        <w:drawing>
          <wp:anchor distT="0" distB="0" distL="114300" distR="114300" simplePos="0" relativeHeight="251662336" behindDoc="0" locked="0" layoutInCell="1" allowOverlap="1" wp14:anchorId="51A63A40" wp14:editId="71158CD4">
            <wp:simplePos x="0" y="0"/>
            <wp:positionH relativeFrom="column">
              <wp:posOffset>476250</wp:posOffset>
            </wp:positionH>
            <wp:positionV relativeFrom="paragraph">
              <wp:posOffset>241935</wp:posOffset>
            </wp:positionV>
            <wp:extent cx="447040" cy="479425"/>
            <wp:effectExtent l="0" t="0" r="0" b="0"/>
            <wp:wrapNone/>
            <wp:docPr id="48" name="Imagen 48" descr="Download Pensamiento Digital Foco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descr="Download Pensamiento Digital Foco PNG Image with No Background - PNGkey.com"/>
                    <pic:cNvPicPr>
                      <a:picLocks noChangeAspect="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7040" cy="479425"/>
                    </a:xfrm>
                    <a:prstGeom prst="rect">
                      <a:avLst/>
                    </a:prstGeom>
                    <a:noFill/>
                    <a:ln>
                      <a:noFill/>
                    </a:ln>
                  </pic:spPr>
                </pic:pic>
              </a:graphicData>
            </a:graphic>
          </wp:anchor>
        </w:drawing>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70528" behindDoc="0" locked="0" layoutInCell="1" allowOverlap="1" wp14:anchorId="62C88A37" wp14:editId="426B3AB8">
                <wp:simplePos x="0" y="0"/>
                <wp:positionH relativeFrom="column">
                  <wp:posOffset>401320</wp:posOffset>
                </wp:positionH>
                <wp:positionV relativeFrom="paragraph">
                  <wp:posOffset>36195</wp:posOffset>
                </wp:positionV>
                <wp:extent cx="670560" cy="251460"/>
                <wp:effectExtent l="0" t="0" r="0" b="0"/>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030132" w:rsidRDefault="00925EAF" w:rsidP="00D76108">
                            <w:pPr>
                              <w:jc w:val="center"/>
                              <w:rPr>
                                <w:rFonts w:ascii="DINPro-Light" w:hAnsi="DINPro-Light"/>
                                <w:color w:val="082848"/>
                                <w:sz w:val="24"/>
                              </w:rPr>
                            </w:pPr>
                            <w:r w:rsidRPr="00030132">
                              <w:rPr>
                                <w:rFonts w:ascii="DINPro-Light" w:hAnsi="DINPro-Light"/>
                                <w:color w:val="082848"/>
                                <w:sz w:val="24"/>
                              </w:rPr>
                              <w:t>Visión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8A37" id="_x0000_s1032" type="#_x0000_t202" style="position:absolute;margin-left:31.6pt;margin-top:2.85pt;width:52.8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" filled="f" stroked="f">
                <v:textbox>
                  <w:txbxContent>
                    <w:p w:rsidR="00925EAF" w:rsidRPr="00030132" w:rsidRDefault="00925EAF" w:rsidP="00D76108">
                      <w:pPr>
                        <w:jc w:val="center"/>
                        <w:rPr>
                          <w:rFonts w:ascii="DINPro-Light" w:hAnsi="DINPro-Light"/>
                          <w:color w:val="082848"/>
                          <w:sz w:val="24"/>
                        </w:rPr>
                      </w:pPr>
                      <w:r w:rsidRPr="00030132">
                        <w:rPr>
                          <w:rFonts w:ascii="DINPro-Light" w:hAnsi="DINPro-Light"/>
                          <w:color w:val="082848"/>
                          <w:sz w:val="24"/>
                        </w:rPr>
                        <w:t>Visión</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r w:rsidRPr="000969A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65408" behindDoc="0" locked="0" layoutInCell="1" allowOverlap="1" wp14:anchorId="26B87D69" wp14:editId="0EAFF373">
                <wp:simplePos x="0" y="0"/>
                <wp:positionH relativeFrom="column">
                  <wp:posOffset>1333500</wp:posOffset>
                </wp:positionH>
                <wp:positionV relativeFrom="paragraph">
                  <wp:posOffset>16510</wp:posOffset>
                </wp:positionV>
                <wp:extent cx="5097780" cy="1404620"/>
                <wp:effectExtent l="0" t="0" r="0" b="4445"/>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Producir y suministrar </w:t>
                            </w:r>
                            <w:r w:rsidRPr="00124A1B">
                              <w:rPr>
                                <w:rFonts w:ascii="DINPro-Light" w:hAnsi="DINPro-Light" w:cs="Arial"/>
                                <w:b/>
                                <w:color w:val="808080" w:themeColor="background1" w:themeShade="80"/>
                                <w:sz w:val="24"/>
                              </w:rPr>
                              <w:t>inteligencia estratégica</w:t>
                            </w:r>
                            <w:r w:rsidRPr="00124A1B">
                              <w:rPr>
                                <w:rFonts w:ascii="DINPro-Light" w:hAnsi="DINPro-Light" w:cs="Arial"/>
                                <w:sz w:val="24"/>
                              </w:rPr>
                              <w:t xml:space="preserve"> al Presidente de la República y al Consejo Nacional de Seguridad, que contribuya a la toma de decisiones en función de los objetivos nacionales.</w:t>
                            </w:r>
                          </w:p>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Gestionar el conocimiento, </w:t>
                            </w:r>
                            <w:r w:rsidRPr="00124A1B">
                              <w:rPr>
                                <w:rFonts w:ascii="DINPro-Light" w:hAnsi="DINPro-Light" w:cs="Arial"/>
                                <w:b/>
                                <w:color w:val="808080" w:themeColor="background1" w:themeShade="80"/>
                                <w:sz w:val="24"/>
                              </w:rPr>
                              <w:t>el desarrollo de competencias</w:t>
                            </w:r>
                            <w:r w:rsidRPr="00124A1B">
                              <w:rPr>
                                <w:rFonts w:ascii="DINPro-Light" w:hAnsi="DINPro-Light" w:cs="Arial"/>
                                <w:sz w:val="24"/>
                              </w:rPr>
                              <w:t xml:space="preserve"> humanas, profesionales y organizacionales, que aseguren la producción de inteligencia, sobre la dinámica compleja de los problemas de seguridad; para contribuir con la generación de alternativas innovadoras para alcanzar los resultados planteados. </w:t>
                            </w:r>
                          </w:p>
                          <w:p w:rsidR="00925EAF" w:rsidRPr="00124A1B" w:rsidRDefault="00925EAF" w:rsidP="00D76108">
                            <w:pPr>
                              <w:numPr>
                                <w:ilvl w:val="0"/>
                                <w:numId w:val="1"/>
                              </w:numPr>
                              <w:jc w:val="both"/>
                              <w:rPr>
                                <w:rFonts w:ascii="DINPro-Light" w:hAnsi="DINPro-Light"/>
                                <w:sz w:val="24"/>
                              </w:rPr>
                            </w:pPr>
                            <w:r w:rsidRPr="00124A1B">
                              <w:rPr>
                                <w:rFonts w:ascii="DINPro-Light" w:hAnsi="DINPro-Light" w:cs="Arial"/>
                                <w:sz w:val="24"/>
                              </w:rPr>
                              <w:t xml:space="preserve">Mantener las buenas </w:t>
                            </w:r>
                            <w:r w:rsidRPr="00124A1B">
                              <w:rPr>
                                <w:rFonts w:ascii="DINPro-Light" w:hAnsi="DINPro-Light" w:cs="Arial"/>
                                <w:b/>
                                <w:color w:val="808080" w:themeColor="background1" w:themeShade="80"/>
                                <w:sz w:val="24"/>
                              </w:rPr>
                              <w:t>relaciones de cooperación</w:t>
                            </w:r>
                            <w:r w:rsidRPr="00124A1B">
                              <w:rPr>
                                <w:rFonts w:ascii="DINPro-Light" w:hAnsi="DINPro-Light" w:cs="Arial"/>
                                <w:color w:val="808080" w:themeColor="background1" w:themeShade="80"/>
                                <w:sz w:val="24"/>
                              </w:rPr>
                              <w:t xml:space="preserve"> </w:t>
                            </w:r>
                            <w:r w:rsidRPr="00124A1B">
                              <w:rPr>
                                <w:rFonts w:ascii="DINPro-Light" w:hAnsi="DINPro-Light" w:cs="Arial"/>
                                <w:sz w:val="24"/>
                              </w:rPr>
                              <w:t>y colaboración con la comunidad de inteligencia nacional y regional, que permita el intercambio de conocimientos y capacidades, en el esfuerzo conjunto contra los riesgos y amenazas regionales.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87D69" id="_x0000_s1033" type="#_x0000_t202" style="position:absolute;margin-left:105pt;margin-top:1.3pt;width:40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" filled="f" stroked="f">
                <v:textbox style="mso-fit-shape-to-text:t">
                  <w:txbxContent>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Producir y suministrar </w:t>
                      </w:r>
                      <w:r w:rsidRPr="00124A1B">
                        <w:rPr>
                          <w:rFonts w:ascii="DINPro-Light" w:hAnsi="DINPro-Light" w:cs="Arial"/>
                          <w:b/>
                          <w:color w:val="808080" w:themeColor="background1" w:themeShade="80"/>
                          <w:sz w:val="24"/>
                        </w:rPr>
                        <w:t>inteligencia estratégica</w:t>
                      </w:r>
                      <w:r w:rsidRPr="00124A1B">
                        <w:rPr>
                          <w:rFonts w:ascii="DINPro-Light" w:hAnsi="DINPro-Light" w:cs="Arial"/>
                          <w:sz w:val="24"/>
                        </w:rPr>
                        <w:t xml:space="preserve"> al Presidente de la República y al Consejo Nacional de Seguridad, que contribuya a la toma de decisiones en función de los objetivos nacionales.</w:t>
                      </w:r>
                    </w:p>
                    <w:p w:rsidR="00925EAF" w:rsidRPr="00124A1B" w:rsidRDefault="00925EAF" w:rsidP="00D76108">
                      <w:pPr>
                        <w:numPr>
                          <w:ilvl w:val="0"/>
                          <w:numId w:val="1"/>
                        </w:numPr>
                        <w:jc w:val="both"/>
                        <w:rPr>
                          <w:rFonts w:ascii="DINPro-Light" w:hAnsi="DINPro-Light" w:cs="Arial"/>
                          <w:sz w:val="24"/>
                        </w:rPr>
                      </w:pPr>
                      <w:r w:rsidRPr="00124A1B">
                        <w:rPr>
                          <w:rFonts w:ascii="DINPro-Light" w:hAnsi="DINPro-Light" w:cs="Arial"/>
                          <w:sz w:val="24"/>
                        </w:rPr>
                        <w:t xml:space="preserve">Gestionar el conocimiento, </w:t>
                      </w:r>
                      <w:r w:rsidRPr="00124A1B">
                        <w:rPr>
                          <w:rFonts w:ascii="DINPro-Light" w:hAnsi="DINPro-Light" w:cs="Arial"/>
                          <w:b/>
                          <w:color w:val="808080" w:themeColor="background1" w:themeShade="80"/>
                          <w:sz w:val="24"/>
                        </w:rPr>
                        <w:t>el desarrollo de competencias</w:t>
                      </w:r>
                      <w:r w:rsidRPr="00124A1B">
                        <w:rPr>
                          <w:rFonts w:ascii="DINPro-Light" w:hAnsi="DINPro-Light" w:cs="Arial"/>
                          <w:sz w:val="24"/>
                        </w:rPr>
                        <w:t xml:space="preserve"> humanas, profesionales y organizacionales, que aseguren la producción de inteligencia, sobre la dinámica compleja de los problemas de seguridad; para contribuir con la generación de alternativas innovadoras para alcanzar los resultados planteados. </w:t>
                      </w:r>
                    </w:p>
                    <w:p w:rsidR="00925EAF" w:rsidRPr="00124A1B" w:rsidRDefault="00925EAF" w:rsidP="00D76108">
                      <w:pPr>
                        <w:numPr>
                          <w:ilvl w:val="0"/>
                          <w:numId w:val="1"/>
                        </w:numPr>
                        <w:jc w:val="both"/>
                        <w:rPr>
                          <w:rFonts w:ascii="DINPro-Light" w:hAnsi="DINPro-Light"/>
                          <w:sz w:val="24"/>
                        </w:rPr>
                      </w:pPr>
                      <w:r w:rsidRPr="00124A1B">
                        <w:rPr>
                          <w:rFonts w:ascii="DINPro-Light" w:hAnsi="DINPro-Light" w:cs="Arial"/>
                          <w:sz w:val="24"/>
                        </w:rPr>
                        <w:t xml:space="preserve">Mantener las buenas </w:t>
                      </w:r>
                      <w:r w:rsidRPr="00124A1B">
                        <w:rPr>
                          <w:rFonts w:ascii="DINPro-Light" w:hAnsi="DINPro-Light" w:cs="Arial"/>
                          <w:b/>
                          <w:color w:val="808080" w:themeColor="background1" w:themeShade="80"/>
                          <w:sz w:val="24"/>
                        </w:rPr>
                        <w:t>relaciones de cooperación</w:t>
                      </w:r>
                      <w:r w:rsidRPr="00124A1B">
                        <w:rPr>
                          <w:rFonts w:ascii="DINPro-Light" w:hAnsi="DINPro-Light" w:cs="Arial"/>
                          <w:color w:val="808080" w:themeColor="background1" w:themeShade="80"/>
                          <w:sz w:val="24"/>
                        </w:rPr>
                        <w:t xml:space="preserve"> </w:t>
                      </w:r>
                      <w:r w:rsidRPr="00124A1B">
                        <w:rPr>
                          <w:rFonts w:ascii="DINPro-Light" w:hAnsi="DINPro-Light" w:cs="Arial"/>
                          <w:sz w:val="24"/>
                        </w:rPr>
                        <w:t>y colaboración con la comunidad de inteligencia nacional y regional, que permita el intercambio de conocimientos y capacidades, en el esfuerzo conjunto contra los riesgos y amenazas regionales.</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bookmarkStart w:id="4" w:name="_GoBack"/>
      <w:bookmarkEnd w:id="4"/>
    </w:p>
    <w:p w:rsidR="00D76108" w:rsidRDefault="00D76108"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3360" behindDoc="0" locked="0" layoutInCell="1" allowOverlap="1" wp14:anchorId="0F1B2F23" wp14:editId="20EC1993">
                <wp:simplePos x="0" y="0"/>
                <wp:positionH relativeFrom="column">
                  <wp:posOffset>68580</wp:posOffset>
                </wp:positionH>
                <wp:positionV relativeFrom="paragraph">
                  <wp:posOffset>147320</wp:posOffset>
                </wp:positionV>
                <wp:extent cx="1280160" cy="1280160"/>
                <wp:effectExtent l="19050" t="19050" r="15240" b="15240"/>
                <wp:wrapNone/>
                <wp:docPr id="42" name="Elipse 42"/>
                <wp:cNvGraphicFramePr/>
                <a:graphic xmlns:a="http://schemas.openxmlformats.org/drawingml/2006/main">
                  <a:graphicData uri="http://schemas.microsoft.com/office/word/2010/wordprocessingShape">
                    <wps:wsp>
                      <wps:cNvSpPr/>
                      <wps:spPr>
                        <a:xfrm rot="17558504">
                          <a:off x="0" y="0"/>
                          <a:ext cx="1280160" cy="1280160"/>
                        </a:xfrm>
                        <a:prstGeom prst="ellipse">
                          <a:avLst/>
                        </a:prstGeom>
                        <a:solidFill>
                          <a:schemeClr val="bg1"/>
                        </a:solidFill>
                        <a:ln w="19050">
                          <a:gradFill>
                            <a:gsLst>
                              <a:gs pos="0">
                                <a:schemeClr val="accent1">
                                  <a:lumMod val="5000"/>
                                  <a:lumOff val="95000"/>
                                </a:schemeClr>
                              </a:gs>
                              <a:gs pos="36000">
                                <a:srgbClr val="082848"/>
                              </a:gs>
                              <a:gs pos="74000">
                                <a:srgbClr val="082848"/>
                              </a:gs>
                              <a:gs pos="100000">
                                <a:schemeClr val="bg1"/>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1B739" id="Elipse 42" o:spid="_x0000_s1026" style="position:absolute;margin-left:5.4pt;margin-top:11.6pt;width:100.8pt;height:100.8pt;rotation:-441439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" fillcolor="white [3212]" strokeweight="1.5pt">
                <v:stroke joinstyle="miter"/>
              </v:oval>
            </w:pict>
          </mc:Fallback>
        </mc:AlternateContent>
      </w: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64384" behindDoc="0" locked="0" layoutInCell="1" allowOverlap="1" wp14:anchorId="1C9DD74C" wp14:editId="6E594F9B">
                <wp:simplePos x="0" y="0"/>
                <wp:positionH relativeFrom="column">
                  <wp:posOffset>240030</wp:posOffset>
                </wp:positionH>
                <wp:positionV relativeFrom="paragraph">
                  <wp:posOffset>311150</wp:posOffset>
                </wp:positionV>
                <wp:extent cx="914400" cy="914400"/>
                <wp:effectExtent l="19050" t="57150" r="133350" b="76200"/>
                <wp:wrapNone/>
                <wp:docPr id="43" name="Elipse 4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sx="101000" sy="1010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00E42" id="Elipse 43" o:spid="_x0000_s1026" style="position:absolute;margin-left:18.9pt;margin-top:24.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" fillcolor="white [3212]" strokeweight="1pt">
                <v:stroke joinstyle="miter"/>
                <v:shadow on="t" type="perspective" color="black" opacity="26214f" origin="-.5" offset="3pt,0" matrix="66191f,,,66191f"/>
              </v:oval>
            </w:pict>
          </mc:Fallback>
        </mc:AlternateContent>
      </w:r>
    </w:p>
    <w:p w:rsidR="00D76108" w:rsidRDefault="002A14F9" w:rsidP="00D76108">
      <w:pPr>
        <w:rPr>
          <w:rFonts w:ascii="DINPro-Light" w:eastAsia="Times New Roman" w:hAnsi="DINPro-Light" w:cs="Times New Roman"/>
          <w:sz w:val="24"/>
          <w:szCs w:val="24"/>
          <w:lang w:val="es-ES" w:eastAsia="es-ES"/>
        </w:rPr>
      </w:pPr>
      <w:r>
        <w:rPr>
          <w:rFonts w:ascii="DINPro-Light" w:eastAsia="Times New Roman" w:hAnsi="DINPro-Light" w:cs="Times New Roman"/>
          <w:noProof/>
          <w:sz w:val="24"/>
          <w:szCs w:val="24"/>
          <w:lang w:eastAsia="es-GT"/>
        </w:rPr>
        <w:drawing>
          <wp:anchor distT="0" distB="0" distL="114300" distR="114300" simplePos="0" relativeHeight="251722752" behindDoc="0" locked="0" layoutInCell="1" allowOverlap="1">
            <wp:simplePos x="0" y="0"/>
            <wp:positionH relativeFrom="column">
              <wp:posOffset>500380</wp:posOffset>
            </wp:positionH>
            <wp:positionV relativeFrom="paragraph">
              <wp:posOffset>149860</wp:posOffset>
            </wp:positionV>
            <wp:extent cx="426720" cy="42672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anchor>
        </w:drawing>
      </w:r>
    </w:p>
    <w:p w:rsidR="00D76108" w:rsidRDefault="00D76108" w:rsidP="00D76108">
      <w:pPr>
        <w:rPr>
          <w:rFonts w:ascii="DINPro-Light" w:eastAsia="Times New Roman" w:hAnsi="DINPro-Light" w:cs="Times New Roman"/>
          <w:sz w:val="24"/>
          <w:szCs w:val="24"/>
          <w:lang w:val="es-ES" w:eastAsia="es-ES"/>
        </w:rPr>
      </w:pPr>
      <w:r w:rsidRPr="00030132">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671552" behindDoc="0" locked="0" layoutInCell="1" allowOverlap="1" wp14:anchorId="10A1D5FF" wp14:editId="2B9B63EA">
                <wp:simplePos x="0" y="0"/>
                <wp:positionH relativeFrom="column">
                  <wp:posOffset>281940</wp:posOffset>
                </wp:positionH>
                <wp:positionV relativeFrom="paragraph">
                  <wp:posOffset>260350</wp:posOffset>
                </wp:positionV>
                <wp:extent cx="826770" cy="251460"/>
                <wp:effectExtent l="0" t="0" r="0"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514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Objetivos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D5FF" id="_x0000_s1034" type="#_x0000_t202" style="position:absolute;margin-left:22.2pt;margin-top:20.5pt;width:65.1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" filled="f" stroked="f">
                <v:textbox>
                  <w:txbxContent>
                    <w:p w:rsidR="00925EAF" w:rsidRPr="004B7E33" w:rsidRDefault="00925EAF" w:rsidP="00D76108">
                      <w:pPr>
                        <w:jc w:val="center"/>
                        <w:rPr>
                          <w:rFonts w:ascii="DINPro-Light" w:hAnsi="DINPro-Light"/>
                          <w:color w:val="082848"/>
                          <w:sz w:val="24"/>
                        </w:rPr>
                      </w:pPr>
                      <w:r w:rsidRPr="004B7E33">
                        <w:rPr>
                          <w:rFonts w:ascii="DINPro-Light" w:hAnsi="DINPro-Light"/>
                          <w:color w:val="082848"/>
                          <w:sz w:val="24"/>
                        </w:rPr>
                        <w:t>Objetivos</w:t>
                      </w:r>
                    </w:p>
                  </w:txbxContent>
                </v:textbox>
                <w10:wrap type="square"/>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spacing w:line="276" w:lineRule="auto"/>
        <w:rPr>
          <w:rFonts w:ascii="DINPro-Light" w:eastAsia="Times New Roman" w:hAnsi="DINPro-Light" w:cs="Times New Roman"/>
          <w:sz w:val="24"/>
          <w:szCs w:val="24"/>
          <w:lang w:val="es-ES" w:eastAsia="es-ES"/>
        </w:rPr>
      </w:pPr>
    </w:p>
    <w:p w:rsidR="00D76108" w:rsidRPr="00FA09FD" w:rsidRDefault="00D76108" w:rsidP="00D76108">
      <w:pPr>
        <w:spacing w:line="276" w:lineRule="auto"/>
        <w:rPr>
          <w:rFonts w:ascii="DINPro-Light" w:hAnsi="DINPro-Light"/>
          <w:b/>
          <w:smallCaps/>
          <w:color w:val="178CC5"/>
          <w:sz w:val="28"/>
        </w:rPr>
      </w:pPr>
      <w:r>
        <w:rPr>
          <w:rFonts w:ascii="DINPro-Light" w:hAnsi="DINPro-Light"/>
          <w:b/>
          <w:smallCaps/>
          <w:color w:val="178CC5"/>
          <w:sz w:val="28"/>
        </w:rPr>
        <w:lastRenderedPageBreak/>
        <w:t>R</w:t>
      </w:r>
      <w:r w:rsidRPr="00FA09FD">
        <w:rPr>
          <w:rFonts w:ascii="DINPro-Light" w:hAnsi="DINPro-Light"/>
          <w:b/>
          <w:smallCaps/>
          <w:color w:val="178CC5"/>
          <w:sz w:val="28"/>
        </w:rPr>
        <w:t>esultado</w:t>
      </w:r>
      <w:r>
        <w:rPr>
          <w:rFonts w:ascii="DINPro-Light" w:hAnsi="DINPro-Light"/>
          <w:b/>
          <w:smallCaps/>
          <w:color w:val="178CC5"/>
          <w:sz w:val="28"/>
        </w:rPr>
        <w:t xml:space="preserve"> Estratégico Institucional</w:t>
      </w:r>
    </w:p>
    <w:p w:rsidR="00D76108" w:rsidRPr="00D55F56" w:rsidRDefault="00D76108" w:rsidP="00D76108">
      <w:pPr>
        <w:spacing w:line="276" w:lineRule="auto"/>
        <w:ind w:left="708" w:right="724"/>
        <w:jc w:val="both"/>
        <w:rPr>
          <w:rFonts w:ascii="DINPro-Light" w:eastAsia="Times New Roman" w:hAnsi="DINPro-Light" w:cs="Times New Roman"/>
          <w:i/>
          <w:sz w:val="24"/>
          <w:szCs w:val="24"/>
          <w:lang w:val="es-ES" w:eastAsia="es-ES"/>
        </w:rPr>
      </w:pPr>
      <w:r w:rsidRPr="00D55F56">
        <w:rPr>
          <w:rFonts w:ascii="DINPro-Light" w:eastAsia="Times New Roman" w:hAnsi="DINPro-Light" w:cs="Times New Roman"/>
          <w:i/>
          <w:sz w:val="24"/>
          <w:szCs w:val="24"/>
          <w:lang w:val="es-ES" w:eastAsia="es-ES"/>
        </w:rPr>
        <w:t>«Al 2025 el Sistema Nacional de Inteligencia incrementará sus capacidades en 33 puntos porcentuales para producir inteligencia estratégica, en función de los Objetivos Nacionales, que provea al Presidente de la República y Consejo Nacional de Seguridad la inteligencia oportuna para la identificación estratégica preventiva de amenazas y riesgos a la seguridad de la nación»</w:t>
      </w:r>
    </w:p>
    <w:p w:rsidR="00D76108" w:rsidRPr="00D55F56" w:rsidRDefault="00D76108" w:rsidP="00D76108">
      <w:pPr>
        <w:spacing w:line="276" w:lineRule="auto"/>
        <w:rPr>
          <w:rFonts w:ascii="DINPro-Light" w:eastAsia="Times New Roman" w:hAnsi="DINPro-Light" w:cs="Times New Roman"/>
          <w:sz w:val="24"/>
          <w:szCs w:val="24"/>
          <w:lang w:val="es-ES" w:eastAsia="es-ES"/>
        </w:rPr>
      </w:pPr>
      <w:r w:rsidRPr="00D55F56">
        <w:rPr>
          <w:rFonts w:ascii="DINPro-Light" w:eastAsia="Times New Roman" w:hAnsi="DINPro-Light" w:cs="Times New Roman"/>
          <w:sz w:val="24"/>
          <w:szCs w:val="24"/>
          <w:lang w:val="es-ES" w:eastAsia="es-ES"/>
        </w:rPr>
        <w:t>Al incrementar l</w:t>
      </w:r>
      <w:r>
        <w:rPr>
          <w:rFonts w:ascii="DINPro-Light" w:eastAsia="Times New Roman" w:hAnsi="DINPro-Light" w:cs="Times New Roman"/>
          <w:sz w:val="24"/>
          <w:szCs w:val="24"/>
          <w:lang w:val="es-ES" w:eastAsia="es-ES"/>
        </w:rPr>
        <w:t>as capacidades técnicas,</w:t>
      </w:r>
      <w:r w:rsidRPr="00D55F56">
        <w:rPr>
          <w:rFonts w:ascii="DINPro-Light" w:eastAsia="Times New Roman" w:hAnsi="DINPro-Light" w:cs="Times New Roman"/>
          <w:sz w:val="24"/>
          <w:szCs w:val="24"/>
          <w:lang w:val="es-ES" w:eastAsia="es-ES"/>
        </w:rPr>
        <w:t xml:space="preserve"> se potenciarán las oportunidades para el desarrollo del SNI y del SNS; los mecanismos adecuados de gestión permitirán disponer de información estratégica útil para plantear políticas, planes, estrategias en beneficio de la seguridad de la nación. </w:t>
      </w:r>
    </w:p>
    <w:tbl>
      <w:tblPr>
        <w:tblStyle w:val="Tabladecuadrcula5oscura-nfasis1"/>
        <w:tblW w:w="0" w:type="auto"/>
        <w:tblLook w:val="04A0" w:firstRow="1" w:lastRow="0" w:firstColumn="1" w:lastColumn="0" w:noHBand="0" w:noVBand="1"/>
      </w:tblPr>
      <w:tblGrid>
        <w:gridCol w:w="1525"/>
        <w:gridCol w:w="8545"/>
      </w:tblGrid>
      <w:tr w:rsidR="00D76108" w:rsidRPr="00D55F56" w:rsidTr="00E5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Qué</w:t>
            </w:r>
          </w:p>
        </w:tc>
        <w:tc>
          <w:tcPr>
            <w:tcW w:w="8545" w:type="dxa"/>
            <w:tcBorders>
              <w:top w:val="nil"/>
              <w:bottom w:val="nil"/>
              <w:right w:val="nil"/>
            </w:tcBorders>
            <w:shd w:val="clear" w:color="auto" w:fill="808080" w:themeFill="background1" w:themeFillShade="80"/>
            <w:vAlign w:val="center"/>
          </w:tcPr>
          <w:p w:rsidR="00D76108" w:rsidRPr="00D55F56" w:rsidRDefault="00D76108" w:rsidP="00E5026C">
            <w:pPr>
              <w:spacing w:line="276" w:lineRule="auto"/>
              <w:cnfStyle w:val="100000000000" w:firstRow="1" w:lastRow="0" w:firstColumn="0" w:lastColumn="0" w:oddVBand="0" w:evenVBand="0" w:oddHBand="0" w:evenHBand="0" w:firstRowFirstColumn="0" w:firstRowLastColumn="0" w:lastRowFirstColumn="0" w:lastRowLastColumn="0"/>
              <w:rPr>
                <w:rFonts w:ascii="DINPro-Light" w:hAnsi="DINPro-Light"/>
              </w:rPr>
            </w:pPr>
            <w:r>
              <w:rPr>
                <w:rFonts w:ascii="DINPro-Light" w:hAnsi="DINPro-Light"/>
              </w:rPr>
              <w:t>Capacidad técnica del S</w:t>
            </w:r>
            <w:r w:rsidRPr="00D55F56">
              <w:rPr>
                <w:rFonts w:ascii="DINPro-Light" w:hAnsi="DINPro-Light"/>
              </w:rPr>
              <w:t>N</w:t>
            </w:r>
            <w:r>
              <w:rPr>
                <w:rFonts w:ascii="DINPro-Light" w:hAnsi="DINPro-Light"/>
              </w:rPr>
              <w:t>I</w:t>
            </w:r>
          </w:p>
        </w:tc>
      </w:tr>
      <w:tr w:rsidR="00D76108" w:rsidRPr="00D55F56" w:rsidTr="00E5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Quién</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100000" w:firstRow="0" w:lastRow="0" w:firstColumn="0" w:lastColumn="0" w:oddVBand="0" w:evenVBand="0" w:oddHBand="1" w:evenHBand="0" w:firstRowFirstColumn="0" w:firstRowLastColumn="0" w:lastRowFirstColumn="0" w:lastRowLastColumn="0"/>
              <w:rPr>
                <w:rFonts w:ascii="DINPro-Light" w:hAnsi="DINPro-Light"/>
                <w:b/>
                <w:color w:val="FFFFFF" w:themeColor="background1"/>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4624" behindDoc="0" locked="0" layoutInCell="1" allowOverlap="1" wp14:anchorId="59556250" wp14:editId="3BA9733A">
                      <wp:simplePos x="0" y="0"/>
                      <wp:positionH relativeFrom="column">
                        <wp:posOffset>-1035685</wp:posOffset>
                      </wp:positionH>
                      <wp:positionV relativeFrom="paragraph">
                        <wp:posOffset>-205105</wp:posOffset>
                      </wp:positionV>
                      <wp:extent cx="6393180" cy="1097280"/>
                      <wp:effectExtent l="0" t="0" r="26670" b="26670"/>
                      <wp:wrapNone/>
                      <wp:docPr id="14" name="Rectángulo 14"/>
                      <wp:cNvGraphicFramePr/>
                      <a:graphic xmlns:a="http://schemas.openxmlformats.org/drawingml/2006/main">
                        <a:graphicData uri="http://schemas.microsoft.com/office/word/2010/wordprocessingShape">
                          <wps:wsp>
                            <wps:cNvSpPr/>
                            <wps:spPr>
                              <a:xfrm>
                                <a:off x="0" y="0"/>
                                <a:ext cx="6393180" cy="109728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3ACB" id="Rectángulo 14" o:spid="_x0000_s1026" style="position:absolute;margin-left:-81.55pt;margin-top:-16.15pt;width:503.4pt;height:8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" fillcolor="#7f7f7f [1612]" strokeweight="1pt">
                      <v:fill opacity="39321f" color2="#b5b5b5 [2284]" o:opacity2="29491f" rotate="t" angle="225" colors="0 #7f7f7f;6554f #7f7f7f;.5 white" focus="100%" type="gradient"/>
                    </v:rect>
                  </w:pict>
                </mc:Fallback>
              </mc:AlternateContent>
            </w:r>
            <w:r w:rsidRPr="00D55F56">
              <w:rPr>
                <w:rFonts w:ascii="DINPro-Light" w:hAnsi="DINPro-Light"/>
                <w:b/>
                <w:color w:val="FFFFFF" w:themeColor="background1"/>
              </w:rPr>
              <w:t>Consejo Nacional de Seguridad y Presidente de la República</w:t>
            </w:r>
          </w:p>
        </w:tc>
      </w:tr>
      <w:tr w:rsidR="00D76108" w:rsidRPr="00D55F56" w:rsidTr="00E5026C">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Cambio</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000000" w:firstRow="0" w:lastRow="0" w:firstColumn="0" w:lastColumn="0" w:oddVBand="0" w:evenVBand="0" w:oddHBand="0" w:evenHBand="0" w:firstRowFirstColumn="0" w:firstRowLastColumn="0" w:lastRowFirstColumn="0" w:lastRowLastColumn="0"/>
              <w:rPr>
                <w:rFonts w:ascii="DINPro-Light" w:hAnsi="DINPro-Light"/>
                <w:b/>
                <w:color w:val="FFFFFF" w:themeColor="background1"/>
              </w:rPr>
            </w:pPr>
            <w:r w:rsidRPr="00D55F56">
              <w:rPr>
                <w:rFonts w:ascii="DINPro-Light" w:hAnsi="DINPro-Light"/>
                <w:b/>
                <w:color w:val="FFFFFF" w:themeColor="background1"/>
              </w:rPr>
              <w:t>Incremento</w:t>
            </w:r>
          </w:p>
        </w:tc>
      </w:tr>
      <w:tr w:rsidR="00D76108" w:rsidRPr="00D55F56" w:rsidTr="00E5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rPr>
                <w:rFonts w:ascii="DINPro-Light" w:hAnsi="DINPro-Light"/>
              </w:rPr>
            </w:pPr>
            <w:r w:rsidRPr="00D55F56">
              <w:rPr>
                <w:rFonts w:ascii="DINPro-Light" w:hAnsi="DINPro-Light"/>
              </w:rPr>
              <w:t>Magnitud</w:t>
            </w:r>
          </w:p>
        </w:tc>
        <w:tc>
          <w:tcPr>
            <w:tcW w:w="8545" w:type="dxa"/>
            <w:tcBorders>
              <w:top w:val="nil"/>
              <w:left w:val="nil"/>
              <w:bottom w:val="nil"/>
              <w:right w:val="nil"/>
            </w:tcBorders>
            <w:shd w:val="clear" w:color="auto" w:fill="808080" w:themeFill="background1" w:themeFillShade="80"/>
            <w:vAlign w:val="center"/>
          </w:tcPr>
          <w:p w:rsidR="00D76108" w:rsidRPr="00D55F56" w:rsidRDefault="00D76108" w:rsidP="00E5026C">
            <w:pPr>
              <w:spacing w:line="276" w:lineRule="auto"/>
              <w:cnfStyle w:val="000000100000" w:firstRow="0" w:lastRow="0" w:firstColumn="0" w:lastColumn="0" w:oddVBand="0" w:evenVBand="0" w:oddHBand="1" w:evenHBand="0" w:firstRowFirstColumn="0" w:firstRowLastColumn="0" w:lastRowFirstColumn="0" w:lastRowLastColumn="0"/>
              <w:rPr>
                <w:rFonts w:ascii="DINPro-Light" w:hAnsi="DINPro-Light"/>
                <w:b/>
                <w:color w:val="FFFFFF" w:themeColor="background1"/>
              </w:rPr>
            </w:pPr>
            <w:r w:rsidRPr="00D55F56">
              <w:rPr>
                <w:rFonts w:ascii="DINPro-Light" w:hAnsi="DINPro-Light"/>
                <w:b/>
                <w:color w:val="FFFFFF" w:themeColor="background1"/>
              </w:rPr>
              <w:t>33%</w:t>
            </w:r>
          </w:p>
        </w:tc>
      </w:tr>
      <w:tr w:rsidR="00D76108" w:rsidRPr="00D55F56" w:rsidTr="00E5026C">
        <w:trPr>
          <w:trHeight w:val="432"/>
        </w:trPr>
        <w:tc>
          <w:tcPr>
            <w:cnfStyle w:val="001000000000" w:firstRow="0" w:lastRow="0" w:firstColumn="1" w:lastColumn="0" w:oddVBand="0" w:evenVBand="0" w:oddHBand="0" w:evenHBand="0" w:firstRowFirstColumn="0" w:firstRowLastColumn="0" w:lastRowFirstColumn="0" w:lastRowLastColumn="0"/>
            <w:tcW w:w="10070" w:type="dxa"/>
            <w:gridSpan w:val="2"/>
            <w:tcBorders>
              <w:top w:val="nil"/>
            </w:tcBorders>
            <w:shd w:val="clear" w:color="auto" w:fill="082848"/>
            <w:vAlign w:val="center"/>
          </w:tcPr>
          <w:p w:rsidR="00D76108" w:rsidRPr="00D55F56" w:rsidRDefault="00D76108" w:rsidP="00E5026C">
            <w:pPr>
              <w:spacing w:line="276" w:lineRule="auto"/>
              <w:jc w:val="center"/>
              <w:rPr>
                <w:rFonts w:ascii="DINPro-Light" w:hAnsi="DINPro-Light"/>
              </w:rPr>
            </w:pPr>
            <w:r w:rsidRPr="00D55F56">
              <w:rPr>
                <w:rFonts w:ascii="DINPro-Light" w:hAnsi="DINPro-Light"/>
              </w:rPr>
              <w:t>Para el año 2023 se cuenta con un Sistema de Inteligencia reformado</w:t>
            </w:r>
          </w:p>
        </w:tc>
      </w:tr>
    </w:tbl>
    <w:p w:rsidR="00D76108" w:rsidRDefault="00D76108" w:rsidP="00D76108">
      <w:pPr>
        <w:spacing w:line="276" w:lineRule="auto"/>
      </w:pPr>
    </w:p>
    <w:p w:rsidR="00D76108" w:rsidRDefault="00D76108" w:rsidP="00D76108">
      <w:pPr>
        <w:spacing w:line="276" w:lineRule="auto"/>
      </w:pPr>
    </w:p>
    <w:p w:rsidR="00D76108" w:rsidRDefault="00D76108" w:rsidP="00D76108">
      <w:pPr>
        <w:rPr>
          <w:rFonts w:ascii="DINPro-Light" w:eastAsia="Times New Roman" w:hAnsi="DINPro-Light" w:cs="Times New Roman"/>
          <w:sz w:val="24"/>
          <w:szCs w:val="24"/>
          <w:lang w:val="es-ES" w:eastAsia="es-ES"/>
        </w:rPr>
      </w:pPr>
      <w:r>
        <w:rPr>
          <w:rFonts w:ascii="DINPro-Light" w:hAnsi="DINPro-Light"/>
          <w:b/>
          <w:smallCaps/>
          <w:color w:val="178CC5"/>
          <w:sz w:val="28"/>
        </w:rPr>
        <w:t>Población Objetivo</w:t>
      </w:r>
    </w:p>
    <w:p w:rsidR="00D76108" w:rsidRDefault="00D76108" w:rsidP="00D76108">
      <w:pPr>
        <w:spacing w:line="276" w:lineRule="auto"/>
        <w:jc w:val="both"/>
        <w:rPr>
          <w:rFonts w:ascii="DINPro-Light" w:eastAsia="Times New Roman" w:hAnsi="DINPro-Light" w:cs="Times New Roman"/>
          <w:sz w:val="24"/>
          <w:szCs w:val="24"/>
          <w:lang w:val="es-ES" w:eastAsia="es-ES"/>
        </w:rPr>
      </w:pPr>
      <w:r w:rsidRPr="00FA09FD">
        <w:rPr>
          <w:rFonts w:ascii="DINPro-Light" w:eastAsia="Times New Roman" w:hAnsi="DINPro-Light" w:cs="Times New Roman"/>
          <w:sz w:val="24"/>
          <w:szCs w:val="24"/>
          <w:lang w:val="es-ES" w:eastAsia="es-ES"/>
        </w:rPr>
        <w:t xml:space="preserve">De acuerdo con la legislación vigente, los usuarios de los productos de Inteligencia son: El Presidente de la República y el Consejo Nacional de Seguridad, con el propósito de utilizarlos como herramientas en el proceso de toma de decisiones de alto nivel </w:t>
      </w:r>
      <w:r>
        <w:rPr>
          <w:rFonts w:ascii="DINPro-Light" w:eastAsia="Times New Roman" w:hAnsi="DINPro-Light" w:cs="Times New Roman"/>
          <w:sz w:val="24"/>
          <w:szCs w:val="24"/>
          <w:lang w:val="es-ES" w:eastAsia="es-ES"/>
        </w:rPr>
        <w:t xml:space="preserve">político – estratégico.  A su vez, el SNS se ve beneficiado con algunos productos de inteligencia, por ejemplo, la Agenda Nacional de Riesgos y Amenazas. </w:t>
      </w:r>
    </w:p>
    <w:p w:rsidR="00D76108" w:rsidRDefault="00D76108">
      <w:pPr>
        <w:rPr>
          <w:rFonts w:ascii="DINPro-Light" w:hAnsi="DINPro-Light"/>
        </w:rPr>
      </w:pPr>
    </w:p>
    <w:p w:rsidR="00D76108" w:rsidRDefault="00D76108" w:rsidP="00D76108">
      <w:pPr>
        <w:rPr>
          <w:rFonts w:ascii="DINPro-Light" w:eastAsia="Times New Roman" w:hAnsi="DINPro-Light" w:cs="Times New Roman"/>
          <w:sz w:val="24"/>
          <w:szCs w:val="24"/>
          <w:lang w:val="es-ES" w:eastAsia="es-ES"/>
        </w:rPr>
      </w:pPr>
    </w:p>
    <w:bookmarkStart w:id="5" w:name="_Toc71093598"/>
    <w:bookmarkStart w:id="6" w:name="_Toc71540547"/>
    <w:p w:rsidR="00D76108" w:rsidRPr="00BA5CED" w:rsidRDefault="00D76108" w:rsidP="00D76108">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jc w:val="left"/>
        <w:rPr>
          <w:rFonts w:eastAsiaTheme="majorEastAsia" w:cstheme="majorBidi"/>
          <w:b/>
          <w:caps w:val="0"/>
          <w:smallCaps/>
          <w:color w:val="808080" w:themeColor="background1" w:themeShade="80"/>
          <w:spacing w:val="0"/>
          <w:sz w:val="40"/>
          <w:szCs w:val="32"/>
          <w:lang w:val="es-ES" w:eastAsia="es-ES"/>
        </w:rPr>
      </w:pPr>
      <w:r w:rsidRPr="00BA5CED">
        <w:rPr>
          <w:rFonts w:ascii="DINPro-Light" w:eastAsia="Times New Roman" w:hAnsi="DINPro-Light" w:cs="Times New Roman"/>
          <w:noProof/>
          <w:color w:val="808080" w:themeColor="background1" w:themeShade="80"/>
          <w:szCs w:val="24"/>
          <w:lang w:eastAsia="es-GT"/>
        </w:rPr>
        <mc:AlternateContent>
          <mc:Choice Requires="wps">
            <w:drawing>
              <wp:anchor distT="0" distB="0" distL="114300" distR="114300" simplePos="0" relativeHeight="251680768" behindDoc="0" locked="0" layoutInCell="1" allowOverlap="1" wp14:anchorId="2CBD960D" wp14:editId="003230B7">
                <wp:simplePos x="0" y="0"/>
                <wp:positionH relativeFrom="column">
                  <wp:posOffset>-66675</wp:posOffset>
                </wp:positionH>
                <wp:positionV relativeFrom="paragraph">
                  <wp:posOffset>74930</wp:posOffset>
                </wp:positionV>
                <wp:extent cx="6469380" cy="358140"/>
                <wp:effectExtent l="0" t="0" r="7620" b="3810"/>
                <wp:wrapNone/>
                <wp:docPr id="25" name="Rectángulo 25"/>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EB795" id="Rectángulo 25" o:spid="_x0000_s1026" style="position:absolute;margin-left:-5.25pt;margin-top:5.9pt;width:509.4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Pr="00BA5CED">
        <w:rPr>
          <w:rFonts w:eastAsiaTheme="majorEastAsia" w:cstheme="majorBidi"/>
          <w:b/>
          <w:caps w:val="0"/>
          <w:smallCaps/>
          <w:color w:val="808080" w:themeColor="background1" w:themeShade="80"/>
          <w:spacing w:val="0"/>
          <w:sz w:val="40"/>
          <w:szCs w:val="32"/>
          <w:lang w:val="es-ES" w:eastAsia="es-ES"/>
        </w:rPr>
        <w:t>Marco Operativo Institucional</w:t>
      </w:r>
      <w:bookmarkEnd w:id="5"/>
      <w:bookmarkEnd w:id="6"/>
    </w:p>
    <w:p w:rsidR="00D76108" w:rsidRPr="00FA09FD" w:rsidRDefault="00D76108" w:rsidP="00D76108">
      <w:pPr>
        <w:spacing w:line="276" w:lineRule="auto"/>
        <w:jc w:val="both"/>
        <w:rPr>
          <w:rFonts w:ascii="DINPro-Light" w:eastAsia="Times New Roman" w:hAnsi="DINPro-Light" w:cs="Times New Roman"/>
          <w:sz w:val="24"/>
          <w:szCs w:val="24"/>
          <w:lang w:eastAsia="es-ES"/>
        </w:rPr>
      </w:pPr>
      <w:r w:rsidRPr="00FA09FD">
        <w:rPr>
          <w:rFonts w:ascii="DINPro-Light" w:eastAsia="Times New Roman" w:hAnsi="DINPro-Light" w:cs="Times New Roman"/>
          <w:sz w:val="24"/>
          <w:szCs w:val="24"/>
          <w:lang w:eastAsia="es-ES"/>
        </w:rPr>
        <w:t>Las acciones programadas, se basan en una compleja vinculación de elementos descritos en el Plan Operativo Anual, entre los que interactúan los lineamientos de política, la agenda de desarrollo, las acciones estratégicas sectoriales, objetivos estratégicos institucionales, la misión y la visión, con el fin de generar avances para cumplir el resultado del Plan.</w:t>
      </w:r>
    </w:p>
    <w:p w:rsidR="00D76108" w:rsidRDefault="00D76108" w:rsidP="00D76108">
      <w:pPr>
        <w:spacing w:line="276" w:lineRule="auto"/>
        <w:jc w:val="both"/>
        <w:rPr>
          <w:rFonts w:ascii="DINPro-Light" w:eastAsia="Times New Roman" w:hAnsi="DINPro-Light" w:cs="Times New Roman"/>
          <w:sz w:val="24"/>
          <w:szCs w:val="24"/>
          <w:lang w:eastAsia="es-ES"/>
        </w:rPr>
      </w:pPr>
      <w:r w:rsidRPr="00F17DBE">
        <w:rPr>
          <w:rFonts w:ascii="DINPro-Light" w:eastAsia="Times New Roman" w:hAnsi="DINPro-Light" w:cs="Times New Roman"/>
          <w:sz w:val="24"/>
          <w:szCs w:val="24"/>
          <w:lang w:eastAsia="es-ES"/>
        </w:rPr>
        <w:lastRenderedPageBreak/>
        <w:t>El presupuesto de SIE es aprobado en un Programa que se estructura en dos actividades, diseñadas para alcanzar los resultados institucionales y responder a los instrumentos de seguridad de la nación</w:t>
      </w:r>
      <w:r>
        <w:rPr>
          <w:rFonts w:ascii="DINPro-Light" w:eastAsia="Times New Roman" w:hAnsi="DINPro-Light" w:cs="Times New Roman"/>
          <w:sz w:val="24"/>
          <w:szCs w:val="24"/>
          <w:lang w:eastAsia="es-ES"/>
        </w:rPr>
        <w:t>.</w:t>
      </w:r>
    </w:p>
    <w:p w:rsidR="00D76108" w:rsidRDefault="00D76108" w:rsidP="00D76108">
      <w:pPr>
        <w:spacing w:line="276" w:lineRule="auto"/>
        <w:jc w:val="both"/>
        <w:rPr>
          <w:rFonts w:ascii="DINPro-Light" w:eastAsia="Times New Roman" w:hAnsi="DINPro-Light" w:cs="Times New Roman"/>
          <w:sz w:val="24"/>
          <w:szCs w:val="24"/>
          <w:lang w:val="es-ES" w:eastAsia="es-ES"/>
        </w:rPr>
      </w:pPr>
      <w:r w:rsidRPr="00F17DBE">
        <w:rPr>
          <w:rFonts w:ascii="DINPro-Light" w:eastAsia="Times New Roman" w:hAnsi="DINPro-Light" w:cs="Times New Roman"/>
          <w:sz w:val="24"/>
          <w:szCs w:val="24"/>
          <w:lang w:eastAsia="es-ES"/>
        </w:rPr>
        <w:t>Seguidamente un</w:t>
      </w:r>
      <w:r w:rsidRPr="00FA09FD">
        <w:rPr>
          <w:rFonts w:ascii="DINPro-Light" w:eastAsia="Times New Roman" w:hAnsi="DINPro-Light" w:cs="Times New Roman"/>
          <w:sz w:val="24"/>
          <w:szCs w:val="24"/>
          <w:lang w:val="es-ES" w:eastAsia="es-ES"/>
        </w:rPr>
        <w:t xml:space="preserve"> resumen ejecutivo de cada actividad:</w:t>
      </w:r>
    </w:p>
    <w:p w:rsidR="00D76108" w:rsidRPr="00D65886" w:rsidRDefault="00D76108" w:rsidP="00D76108">
      <w:pPr>
        <w:spacing w:line="276" w:lineRule="auto"/>
        <w:jc w:val="both"/>
        <w:rPr>
          <w:rFonts w:ascii="DINPro-Light" w:eastAsia="Times New Roman" w:hAnsi="DINPro-Light" w:cs="Times New Roman"/>
          <w:sz w:val="12"/>
          <w:szCs w:val="12"/>
          <w:lang w:val="es-ES" w:eastAsia="es-ES"/>
        </w:rPr>
      </w:pPr>
    </w:p>
    <w:p w:rsidR="00D76108" w:rsidRDefault="00D76108" w:rsidP="00D76108">
      <w:pPr>
        <w:pStyle w:val="Ttulo2"/>
        <w:spacing w:line="276" w:lineRule="auto"/>
        <w:jc w:val="both"/>
        <w:rPr>
          <w:rFonts w:ascii="DINPro-Light" w:hAnsi="DINPro-Light"/>
          <w:b/>
          <w:sz w:val="32"/>
          <w:lang w:val="es-ES" w:eastAsia="es-ES"/>
        </w:rPr>
      </w:pPr>
      <w:bookmarkStart w:id="7" w:name="_Toc71093599"/>
      <w:bookmarkStart w:id="8" w:name="_Toc71540548"/>
      <w:r>
        <w:rPr>
          <w:rFonts w:ascii="DINPro-Light" w:hAnsi="DINPro-Light"/>
          <w:b/>
          <w:sz w:val="32"/>
          <w:lang w:val="es-ES" w:eastAsia="es-ES"/>
        </w:rPr>
        <w:t>Dirección y Coordinación</w:t>
      </w:r>
      <w:bookmarkEnd w:id="7"/>
      <w:bookmarkEnd w:id="8"/>
    </w:p>
    <w:p w:rsidR="00D76108" w:rsidRPr="00D65886" w:rsidRDefault="00D76108" w:rsidP="00D76108">
      <w:pPr>
        <w:rPr>
          <w:sz w:val="4"/>
          <w:szCs w:val="4"/>
          <w:lang w:val="es-ES" w:eastAsia="es-ES"/>
        </w:rPr>
      </w:pP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30"/>
        <w:gridCol w:w="2785"/>
        <w:gridCol w:w="2250"/>
        <w:gridCol w:w="2605"/>
      </w:tblGrid>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6672" behindDoc="0" locked="0" layoutInCell="1" allowOverlap="1" wp14:anchorId="2083949B" wp14:editId="72E8B3A8">
                      <wp:simplePos x="0" y="0"/>
                      <wp:positionH relativeFrom="column">
                        <wp:posOffset>-60960</wp:posOffset>
                      </wp:positionH>
                      <wp:positionV relativeFrom="paragraph">
                        <wp:posOffset>-8890</wp:posOffset>
                      </wp:positionV>
                      <wp:extent cx="1546860" cy="2712720"/>
                      <wp:effectExtent l="0" t="0" r="15240" b="11430"/>
                      <wp:wrapNone/>
                      <wp:docPr id="11" name="Rectángulo 11"/>
                      <wp:cNvGraphicFramePr/>
                      <a:graphic xmlns:a="http://schemas.openxmlformats.org/drawingml/2006/main">
                        <a:graphicData uri="http://schemas.microsoft.com/office/word/2010/wordprocessingShape">
                          <wps:wsp>
                            <wps:cNvSpPr/>
                            <wps:spPr>
                              <a:xfrm>
                                <a:off x="0" y="0"/>
                                <a:ext cx="1546860" cy="271272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E108" id="Rectángulo 11" o:spid="_x0000_s1026" style="position:absolute;margin-left:-4.8pt;margin-top:-.7pt;width:121.8pt;height:2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" fillcolor="#7f7f7f [1612]" strokeweight="1pt">
                      <v:fill opacity="39321f" color2="#b5b5b5 [2284]" o:opacity2="29491f" rotate="t" angle="225" colors="0 #7f7f7f;6554f #7f7f7f;.5 white" focus="100%" type="gradient"/>
                    </v:rect>
                  </w:pict>
                </mc:Fallback>
              </mc:AlternateContent>
            </w:r>
            <w:r w:rsidRPr="00D65886">
              <w:rPr>
                <w:rFonts w:ascii="DINPro-Light" w:eastAsia="Times New Roman" w:hAnsi="DINPro-Light" w:cs="Times New Roman"/>
                <w:b/>
                <w:color w:val="FFFFFF" w:themeColor="background1"/>
                <w:sz w:val="24"/>
                <w:lang w:val="es-ES" w:eastAsia="es-ES"/>
              </w:rPr>
              <w:t>Producto</w:t>
            </w:r>
          </w:p>
        </w:tc>
        <w:tc>
          <w:tcPr>
            <w:tcW w:w="7640" w:type="dxa"/>
            <w:gridSpan w:val="3"/>
            <w:shd w:val="clear" w:color="auto" w:fill="auto"/>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val="es-ES" w:eastAsia="es-ES"/>
              </w:rPr>
              <w:t>Dirección y Coordinación</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Subproducto</w:t>
            </w:r>
          </w:p>
        </w:tc>
        <w:tc>
          <w:tcPr>
            <w:tcW w:w="7640" w:type="dxa"/>
            <w:gridSpan w:val="3"/>
            <w:shd w:val="clear" w:color="auto" w:fill="auto"/>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val="es-ES" w:eastAsia="es-ES"/>
              </w:rPr>
              <w:t>Dirección y Coordinación</w:t>
            </w:r>
          </w:p>
        </w:tc>
      </w:tr>
      <w:tr w:rsidR="00D76108" w:rsidRPr="00D65886" w:rsidTr="00E5026C">
        <w:trPr>
          <w:trHeight w:val="158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Descripción  </w:t>
            </w:r>
            <w:r w:rsidRPr="00D65886">
              <w:rPr>
                <w:rFonts w:ascii="DINPro-Light" w:eastAsia="Times New Roman" w:hAnsi="DINPro-Light" w:cs="Times New Roman"/>
                <w:b/>
                <w:color w:val="FFFFFF" w:themeColor="background1"/>
                <w:sz w:val="24"/>
                <w:lang w:val="es-ES" w:eastAsia="es-ES"/>
              </w:rPr>
              <w:tab/>
            </w:r>
          </w:p>
        </w:tc>
        <w:tc>
          <w:tcPr>
            <w:tcW w:w="7640" w:type="dxa"/>
            <w:gridSpan w:val="3"/>
            <w:shd w:val="clear" w:color="auto" w:fill="auto"/>
          </w:tcPr>
          <w:p w:rsidR="00D76108" w:rsidRPr="00D65886" w:rsidRDefault="00D76108" w:rsidP="00E5026C">
            <w:pPr>
              <w:jc w:val="both"/>
              <w:rPr>
                <w:rFonts w:ascii="DINPro-Light" w:eastAsia="Times New Roman" w:hAnsi="DINPro-Light" w:cs="Times New Roman"/>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7696" behindDoc="0" locked="0" layoutInCell="1" allowOverlap="1" wp14:anchorId="644128D8" wp14:editId="32C8C734">
                      <wp:simplePos x="0" y="0"/>
                      <wp:positionH relativeFrom="column">
                        <wp:posOffset>-57150</wp:posOffset>
                      </wp:positionH>
                      <wp:positionV relativeFrom="paragraph">
                        <wp:posOffset>-753110</wp:posOffset>
                      </wp:positionV>
                      <wp:extent cx="4846320" cy="2712720"/>
                      <wp:effectExtent l="0" t="0" r="11430" b="11430"/>
                      <wp:wrapNone/>
                      <wp:docPr id="13" name="Rectángulo 13"/>
                      <wp:cNvGraphicFramePr/>
                      <a:graphic xmlns:a="http://schemas.openxmlformats.org/drawingml/2006/main">
                        <a:graphicData uri="http://schemas.microsoft.com/office/word/2010/wordprocessingShape">
                          <wps:wsp>
                            <wps:cNvSpPr/>
                            <wps:spPr>
                              <a:xfrm>
                                <a:off x="0" y="0"/>
                                <a:ext cx="4846320" cy="2712720"/>
                              </a:xfrm>
                              <a:prstGeom prst="rect">
                                <a:avLst/>
                              </a:prstGeom>
                              <a:gradFill flip="none" rotWithShape="1">
                                <a:gsLst>
                                  <a:gs pos="3000">
                                    <a:schemeClr val="bg1">
                                      <a:lumMod val="50000"/>
                                      <a:alpha val="36000"/>
                                    </a:schemeClr>
                                  </a:gs>
                                  <a:gs pos="49000">
                                    <a:schemeClr val="bg1">
                                      <a:alpha val="18000"/>
                                    </a:schemeClr>
                                  </a:gs>
                                  <a:gs pos="100000">
                                    <a:schemeClr val="bg1">
                                      <a:lumMod val="85000"/>
                                      <a:alpha val="5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A76" id="Rectángulo 13" o:spid="_x0000_s1026" style="position:absolute;margin-left:-4.5pt;margin-top:-59.3pt;width:381.6pt;height:2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" fillcolor="#7f7f7f [1612]" strokeweight="1pt">
                      <v:fill opacity="33423f" color2="#d8d8d8 [2732]" o:opacity2="23592f" rotate="t" angle="225" colors="0 #7f7f7f;1966f #7f7f7f;32113f white" focus="100%" type="gradient"/>
                    </v:rect>
                  </w:pict>
                </mc:Fallback>
              </mc:AlternateContent>
            </w:r>
            <w:r w:rsidRPr="00D65886">
              <w:rPr>
                <w:rFonts w:ascii="DINPro-Light" w:eastAsia="Times New Roman" w:hAnsi="DINPro-Light" w:cs="Times New Roman"/>
                <w:sz w:val="24"/>
                <w:lang w:val="es-ES" w:eastAsia="es-ES"/>
              </w:rPr>
              <w:t>Incluye las acciones centrales y comunes, ejecutadas por las unidades administrativas, unidades técnicas, y de control interno, que brindan soporte a la producción sustantiva; mismas que se han armonizado con los lineamientos de política.</w:t>
            </w:r>
          </w:p>
        </w:tc>
      </w:tr>
      <w:tr w:rsidR="00D76108" w:rsidRPr="00D65886" w:rsidTr="00E5026C">
        <w:trPr>
          <w:trHeight w:val="86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Presupuesto vigente</w:t>
            </w:r>
          </w:p>
        </w:tc>
        <w:tc>
          <w:tcPr>
            <w:tcW w:w="2785" w:type="dxa"/>
          </w:tcPr>
          <w:p w:rsidR="00D76108" w:rsidRPr="00D65886" w:rsidRDefault="00D76108" w:rsidP="00E5026C">
            <w:pPr>
              <w:rPr>
                <w:rFonts w:ascii="DINPro-Light" w:eastAsia="Times New Roman" w:hAnsi="DINPro-Light" w:cs="Times New Roman"/>
                <w:sz w:val="24"/>
                <w:lang w:val="es-ES" w:eastAsia="es-ES"/>
              </w:rPr>
            </w:pPr>
            <w:r w:rsidRPr="00815B32">
              <w:rPr>
                <w:rFonts w:ascii="DINPro-Light" w:eastAsia="Times New Roman" w:hAnsi="DINPro-Light" w:cs="Times New Roman"/>
                <w:sz w:val="24"/>
                <w:lang w:eastAsia="es-ES"/>
              </w:rPr>
              <w:t>18,349,108.00*</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Ejecución financiera</w:t>
            </w:r>
            <w:r>
              <w:rPr>
                <w:rFonts w:ascii="DINPro-Light" w:eastAsia="Times New Roman" w:hAnsi="DINPro-Light" w:cs="Times New Roman"/>
                <w:b/>
                <w:color w:val="FFFFFF" w:themeColor="background1"/>
                <w:sz w:val="24"/>
                <w:lang w:val="es-ES" w:eastAsia="es-ES"/>
              </w:rPr>
              <w:t xml:space="preserve"> acumulada</w:t>
            </w:r>
          </w:p>
        </w:tc>
        <w:tc>
          <w:tcPr>
            <w:tcW w:w="2605" w:type="dxa"/>
          </w:tcPr>
          <w:p w:rsidR="00D76108" w:rsidRPr="00D65886" w:rsidRDefault="00E023E6" w:rsidP="00E023E6">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5</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047</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705.</w:t>
            </w:r>
            <w:r w:rsidR="00D76108">
              <w:rPr>
                <w:rFonts w:ascii="DINPro-Light" w:eastAsia="Times New Roman" w:hAnsi="DINPro-Light" w:cs="Times New Roman"/>
                <w:sz w:val="24"/>
                <w:lang w:val="es-ES" w:eastAsia="es-ES"/>
              </w:rPr>
              <w:t>00</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Meta programada</w:t>
            </w:r>
          </w:p>
        </w:tc>
        <w:tc>
          <w:tcPr>
            <w:tcW w:w="278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12 Documentos</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Meta acumulada </w:t>
            </w:r>
          </w:p>
        </w:tc>
        <w:tc>
          <w:tcPr>
            <w:tcW w:w="260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 Documentos</w:t>
            </w:r>
          </w:p>
        </w:tc>
      </w:tr>
    </w:tbl>
    <w:p w:rsidR="009D7D82" w:rsidRDefault="009D7D82" w:rsidP="009D7D82">
      <w:pPr>
        <w:rPr>
          <w:rFonts w:ascii="DINPro-Light" w:eastAsia="Times New Roman" w:hAnsi="DINPro-Light" w:cs="Times New Roman"/>
          <w:sz w:val="18"/>
          <w:szCs w:val="24"/>
          <w:lang w:val="es-ES" w:eastAsia="es-ES"/>
        </w:rPr>
      </w:pPr>
      <w:r w:rsidRPr="00837E8F">
        <w:rPr>
          <w:rFonts w:ascii="DINPro-Light" w:eastAsia="Times New Roman" w:hAnsi="DINPro-Light" w:cs="Times New Roman"/>
          <w:bCs/>
          <w:sz w:val="18"/>
          <w:szCs w:val="24"/>
          <w:lang w:eastAsia="es-ES"/>
        </w:rPr>
        <w:t xml:space="preserve">Fuente: Elaboración propia Planificación SIE, con información </w:t>
      </w:r>
      <w:r>
        <w:rPr>
          <w:rFonts w:ascii="DINPro-Light" w:eastAsia="Times New Roman" w:hAnsi="DINPro-Light" w:cs="Times New Roman"/>
          <w:bCs/>
          <w:sz w:val="18"/>
          <w:szCs w:val="24"/>
          <w:lang w:eastAsia="es-ES"/>
        </w:rPr>
        <w:t xml:space="preserve">de </w:t>
      </w:r>
      <w:r w:rsidR="00E023E6">
        <w:rPr>
          <w:rFonts w:ascii="DINPro-Light" w:eastAsia="Times New Roman" w:hAnsi="DINPro-Light" w:cs="Times New Roman"/>
          <w:bCs/>
          <w:sz w:val="18"/>
          <w:szCs w:val="24"/>
          <w:lang w:eastAsia="es-ES"/>
        </w:rPr>
        <w:t>SICOIN</w:t>
      </w:r>
      <w:r>
        <w:rPr>
          <w:rFonts w:ascii="DINPro-Light" w:eastAsia="Times New Roman" w:hAnsi="DINPro-Light" w:cs="Times New Roman"/>
          <w:bCs/>
          <w:sz w:val="18"/>
          <w:szCs w:val="24"/>
          <w:lang w:eastAsia="es-ES"/>
        </w:rPr>
        <w:t xml:space="preserve">, </w:t>
      </w:r>
      <w:r w:rsidR="002F482A">
        <w:rPr>
          <w:rFonts w:ascii="DINPro-Light" w:eastAsia="Times New Roman" w:hAnsi="DINPro-Light" w:cs="Times New Roman"/>
          <w:sz w:val="18"/>
          <w:szCs w:val="24"/>
          <w:lang w:val="es-ES" w:eastAsia="es-ES"/>
        </w:rPr>
        <w:t>5</w:t>
      </w:r>
      <w:r w:rsidR="00210C2B">
        <w:rPr>
          <w:rFonts w:ascii="DINPro-Light" w:eastAsia="Times New Roman" w:hAnsi="DINPro-Light" w:cs="Times New Roman"/>
          <w:sz w:val="18"/>
          <w:szCs w:val="24"/>
          <w:lang w:val="es-ES" w:eastAsia="es-ES"/>
        </w:rPr>
        <w:t xml:space="preserve"> de mayo</w:t>
      </w:r>
      <w:r w:rsidRPr="00D65886">
        <w:rPr>
          <w:rFonts w:ascii="DINPro-Light" w:eastAsia="Times New Roman" w:hAnsi="DINPro-Light" w:cs="Times New Roman"/>
          <w:sz w:val="18"/>
          <w:szCs w:val="24"/>
          <w:lang w:val="es-ES" w:eastAsia="es-ES"/>
        </w:rPr>
        <w:t xml:space="preserve"> de 2021</w:t>
      </w:r>
    </w:p>
    <w:p w:rsidR="00D76108" w:rsidRDefault="00D76108" w:rsidP="00D76108">
      <w:pPr>
        <w:pStyle w:val="Sinespaciado"/>
        <w:rPr>
          <w:lang w:val="es-ES" w:eastAsia="es-ES"/>
        </w:rPr>
      </w:pPr>
    </w:p>
    <w:p w:rsidR="00D76108" w:rsidRPr="006E7F1B" w:rsidRDefault="000A7A1D" w:rsidP="00D76108">
      <w:pPr>
        <w:pStyle w:val="Sinespaciado"/>
        <w:rPr>
          <w:rFonts w:ascii="Montserrat" w:hAnsi="Montserrat"/>
          <w:color w:val="0070C0"/>
          <w:lang w:val="es-ES" w:eastAsia="es-ES"/>
        </w:rPr>
      </w:pPr>
      <w:r>
        <w:rPr>
          <w:noProof/>
          <w:lang w:eastAsia="es-GT"/>
        </w:rPr>
        <w:drawing>
          <wp:anchor distT="0" distB="0" distL="114300" distR="114300" simplePos="0" relativeHeight="251721728" behindDoc="0" locked="0" layoutInCell="1" allowOverlap="1">
            <wp:simplePos x="0" y="0"/>
            <wp:positionH relativeFrom="column">
              <wp:posOffset>2423160</wp:posOffset>
            </wp:positionH>
            <wp:positionV relativeFrom="paragraph">
              <wp:posOffset>5080</wp:posOffset>
            </wp:positionV>
            <wp:extent cx="3977640" cy="2419350"/>
            <wp:effectExtent l="0" t="0" r="3810" b="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76108" w:rsidRPr="00EB4C9E">
        <w:rPr>
          <w:rFonts w:ascii="Montserrat" w:hAnsi="Montserrat"/>
          <w:color w:val="0070C0"/>
          <w:sz w:val="28"/>
          <w:lang w:val="es-ES" w:eastAsia="es-ES"/>
        </w:rPr>
        <w:t>Dirección y</w:t>
      </w:r>
      <w:r w:rsidR="00D76108" w:rsidRPr="006E7F1B">
        <w:rPr>
          <w:rFonts w:ascii="Montserrat" w:hAnsi="Montserrat"/>
          <w:color w:val="0070C0"/>
          <w:lang w:val="es-ES" w:eastAsia="es-ES"/>
        </w:rPr>
        <w:t xml:space="preserve"> </w:t>
      </w:r>
    </w:p>
    <w:p w:rsidR="00D76108" w:rsidRPr="00EB4C9E" w:rsidRDefault="00D76108" w:rsidP="00D76108">
      <w:pPr>
        <w:pStyle w:val="Sinespaciado"/>
        <w:rPr>
          <w:color w:val="0070C0"/>
          <w:sz w:val="28"/>
          <w:lang w:val="es-ES" w:eastAsia="es-ES"/>
        </w:rPr>
      </w:pPr>
      <w:r w:rsidRPr="00EB4C9E">
        <w:rPr>
          <w:rFonts w:ascii="Montserrat" w:hAnsi="Montserrat"/>
          <w:color w:val="0070C0"/>
          <w:sz w:val="28"/>
          <w:lang w:val="es-ES" w:eastAsia="es-ES"/>
        </w:rPr>
        <w:t>Coordinación</w:t>
      </w:r>
      <w:r w:rsidR="00542781">
        <w:rPr>
          <w:rStyle w:val="Refdenotaalpie"/>
          <w:rFonts w:ascii="Montserrat" w:hAnsi="Montserrat"/>
          <w:color w:val="0070C0"/>
          <w:sz w:val="28"/>
          <w:lang w:val="es-ES" w:eastAsia="es-ES"/>
        </w:rPr>
        <w:footnoteReference w:id="1"/>
      </w:r>
    </w:p>
    <w:p w:rsidR="00D76108" w:rsidRDefault="00D76108" w:rsidP="00D76108">
      <w:pPr>
        <w:rPr>
          <w:rFonts w:ascii="DINPro-Light" w:eastAsia="Times New Roman" w:hAnsi="DINPro-Light" w:cs="Times New Roman"/>
          <w:sz w:val="24"/>
          <w:szCs w:val="24"/>
          <w:lang w:val="es-ES" w:eastAsia="es-ES"/>
        </w:rPr>
      </w:pPr>
      <w:r w:rsidRPr="009208D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707392" behindDoc="0" locked="0" layoutInCell="1" allowOverlap="1" wp14:anchorId="0EE087CD" wp14:editId="56C67E24">
                <wp:simplePos x="0" y="0"/>
                <wp:positionH relativeFrom="column">
                  <wp:posOffset>-68580</wp:posOffset>
                </wp:positionH>
                <wp:positionV relativeFrom="paragraph">
                  <wp:posOffset>154305</wp:posOffset>
                </wp:positionV>
                <wp:extent cx="2308860" cy="1219200"/>
                <wp:effectExtent l="0" t="0" r="0" b="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219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E7F1B" w:rsidRDefault="0098746A" w:rsidP="00542781">
                            <w:pPr>
                              <w:rPr>
                                <w:rFonts w:ascii="Montserrat" w:hAnsi="Montserrat"/>
                                <w:color w:val="1F3864" w:themeColor="accent5" w:themeShade="80"/>
                                <w:sz w:val="130"/>
                                <w:szCs w:val="130"/>
                              </w:rPr>
                            </w:pPr>
                            <w:r>
                              <w:rPr>
                                <w:rFonts w:ascii="Montserrat" w:hAnsi="Montserrat"/>
                                <w:color w:val="1F3864" w:themeColor="accent5" w:themeShade="80"/>
                                <w:sz w:val="130"/>
                                <w:szCs w:val="130"/>
                              </w:rPr>
                              <w:t>100</w:t>
                            </w:r>
                            <w:r w:rsidR="00925EAF" w:rsidRPr="006E7F1B">
                              <w:rPr>
                                <w:rFonts w:ascii="Montserrat" w:hAnsi="Montserrat"/>
                                <w:color w:val="1F3864" w:themeColor="accent5" w:themeShade="80"/>
                                <w:sz w:val="130"/>
                                <w:szCs w:val="130"/>
                              </w:rPr>
                              <w:t>%</w:t>
                            </w:r>
                          </w:p>
                          <w:p w:rsidR="00925EAF" w:rsidRPr="009208DB" w:rsidRDefault="00925EAF" w:rsidP="00542781">
                            <w:pPr>
                              <w:rPr>
                                <w:rFonts w:ascii="Montserrat" w:hAnsi="Montserrat"/>
                                <w:color w:val="1F3864" w:themeColor="accent5" w:themeShade="8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87CD" id="_x0000_s1035" type="#_x0000_t202" style="position:absolute;margin-left:-5.4pt;margin-top:12.15pt;width:181.8pt;height:9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" filled="f" stroked="f">
                <v:textbox>
                  <w:txbxContent>
                    <w:p w:rsidR="00925EAF" w:rsidRPr="006E7F1B" w:rsidRDefault="0098746A" w:rsidP="00542781">
                      <w:pPr>
                        <w:rPr>
                          <w:rFonts w:ascii="Montserrat" w:hAnsi="Montserrat"/>
                          <w:color w:val="1F3864" w:themeColor="accent5" w:themeShade="80"/>
                          <w:sz w:val="130"/>
                          <w:szCs w:val="130"/>
                        </w:rPr>
                      </w:pPr>
                      <w:r>
                        <w:rPr>
                          <w:rFonts w:ascii="Montserrat" w:hAnsi="Montserrat"/>
                          <w:color w:val="1F3864" w:themeColor="accent5" w:themeShade="80"/>
                          <w:sz w:val="130"/>
                          <w:szCs w:val="130"/>
                        </w:rPr>
                        <w:t>100</w:t>
                      </w:r>
                      <w:r w:rsidR="00925EAF" w:rsidRPr="006E7F1B">
                        <w:rPr>
                          <w:rFonts w:ascii="Montserrat" w:hAnsi="Montserrat"/>
                          <w:color w:val="1F3864" w:themeColor="accent5" w:themeShade="80"/>
                          <w:sz w:val="130"/>
                          <w:szCs w:val="130"/>
                        </w:rPr>
                        <w:t>%</w:t>
                      </w:r>
                    </w:p>
                    <w:p w:rsidR="00925EAF" w:rsidRPr="009208DB" w:rsidRDefault="00925EAF" w:rsidP="00542781">
                      <w:pPr>
                        <w:rPr>
                          <w:rFonts w:ascii="Montserrat" w:hAnsi="Montserrat"/>
                          <w:color w:val="1F3864" w:themeColor="accent5" w:themeShade="80"/>
                          <w:sz w:val="30"/>
                          <w:szCs w:val="30"/>
                        </w:rPr>
                      </w:pPr>
                    </w:p>
                  </w:txbxContent>
                </v:textbox>
              </v:shape>
            </w:pict>
          </mc:Fallback>
        </mc:AlternateContent>
      </w: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rPr>
          <w:rFonts w:ascii="DINPro-Light" w:eastAsia="Times New Roman" w:hAnsi="DINPro-Light" w:cs="Times New Roman"/>
          <w:sz w:val="24"/>
          <w:szCs w:val="24"/>
          <w:lang w:val="es-ES" w:eastAsia="es-ES"/>
        </w:rPr>
      </w:pPr>
    </w:p>
    <w:p w:rsidR="00D76108" w:rsidRDefault="00D76108" w:rsidP="00D76108">
      <w:pPr>
        <w:pStyle w:val="Ttulo2"/>
        <w:spacing w:line="276" w:lineRule="auto"/>
        <w:jc w:val="both"/>
        <w:rPr>
          <w:rFonts w:ascii="DINPro-Light" w:hAnsi="DINPro-Light"/>
          <w:b/>
          <w:sz w:val="32"/>
          <w:lang w:val="es-ES" w:eastAsia="es-ES"/>
        </w:rPr>
      </w:pPr>
      <w:bookmarkStart w:id="9" w:name="_Toc71093600"/>
      <w:bookmarkStart w:id="10" w:name="_Toc71540549"/>
      <w:r>
        <w:rPr>
          <w:rFonts w:ascii="DINPro-Light" w:hAnsi="DINPro-Light"/>
          <w:b/>
          <w:sz w:val="32"/>
          <w:lang w:val="es-ES" w:eastAsia="es-ES"/>
        </w:rPr>
        <w:lastRenderedPageBreak/>
        <w:t>Servicios de Inteligencia Estratégica</w:t>
      </w:r>
      <w:bookmarkEnd w:id="9"/>
      <w:bookmarkEnd w:id="10"/>
    </w:p>
    <w:p w:rsidR="00D76108" w:rsidRPr="00D65886" w:rsidRDefault="00D76108" w:rsidP="00D76108">
      <w:pPr>
        <w:rPr>
          <w:rFonts w:ascii="DINPro-Light" w:eastAsia="Times New Roman" w:hAnsi="DINPro-Light" w:cs="Times New Roman"/>
          <w:sz w:val="4"/>
          <w:szCs w:val="4"/>
          <w:lang w:val="es-ES" w:eastAsia="es-ES"/>
        </w:rPr>
      </w:pPr>
    </w:p>
    <w:tbl>
      <w:tblPr>
        <w:tblStyle w:val="Tablaconcuadrcu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30"/>
        <w:gridCol w:w="2785"/>
        <w:gridCol w:w="2250"/>
        <w:gridCol w:w="2605"/>
      </w:tblGrid>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9744" behindDoc="0" locked="0" layoutInCell="1" allowOverlap="1" wp14:anchorId="17E20D89" wp14:editId="562E0E2B">
                      <wp:simplePos x="0" y="0"/>
                      <wp:positionH relativeFrom="column">
                        <wp:posOffset>-68580</wp:posOffset>
                      </wp:positionH>
                      <wp:positionV relativeFrom="paragraph">
                        <wp:posOffset>4445</wp:posOffset>
                      </wp:positionV>
                      <wp:extent cx="1546860" cy="3589020"/>
                      <wp:effectExtent l="0" t="0" r="15240" b="11430"/>
                      <wp:wrapNone/>
                      <wp:docPr id="16" name="Rectángulo 16"/>
                      <wp:cNvGraphicFramePr/>
                      <a:graphic xmlns:a="http://schemas.openxmlformats.org/drawingml/2006/main">
                        <a:graphicData uri="http://schemas.microsoft.com/office/word/2010/wordprocessingShape">
                          <wps:wsp>
                            <wps:cNvSpPr/>
                            <wps:spPr>
                              <a:xfrm>
                                <a:off x="0" y="0"/>
                                <a:ext cx="1546860" cy="3589020"/>
                              </a:xfrm>
                              <a:prstGeom prst="rect">
                                <a:avLst/>
                              </a:prstGeom>
                              <a:gradFill flip="none" rotWithShape="1">
                                <a:gsLst>
                                  <a:gs pos="10000">
                                    <a:schemeClr val="bg1">
                                      <a:lumMod val="50000"/>
                                      <a:alpha val="45000"/>
                                    </a:schemeClr>
                                  </a:gs>
                                  <a:gs pos="50000">
                                    <a:schemeClr val="bg1">
                                      <a:alpha val="18000"/>
                                    </a:schemeClr>
                                  </a:gs>
                                  <a:gs pos="100000">
                                    <a:schemeClr val="bg1">
                                      <a:alpha val="60000"/>
                                      <a:lumMod val="7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026B" id="Rectángulo 16" o:spid="_x0000_s1026" style="position:absolute;margin-left:-5.4pt;margin-top:.35pt;width:121.8pt;height:28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" fillcolor="#7f7f7f [1612]" strokeweight="1pt">
                      <v:fill opacity="39321f" color2="#b5b5b5 [2284]" o:opacity2="29491f" rotate="t" angle="225" colors="0 #7f7f7f;6554f #7f7f7f;.5 white" focus="100%" type="gradient"/>
                    </v:rect>
                  </w:pict>
                </mc:Fallback>
              </mc:AlternateContent>
            </w:r>
            <w:r w:rsidRPr="00D65886">
              <w:rPr>
                <w:rFonts w:ascii="DINPro-Light" w:eastAsia="Times New Roman" w:hAnsi="DINPro-Light" w:cs="Times New Roman"/>
                <w:b/>
                <w:color w:val="FFFFFF" w:themeColor="background1"/>
                <w:sz w:val="24"/>
                <w:lang w:val="es-ES" w:eastAsia="es-ES"/>
              </w:rPr>
              <w:t>Producto</w:t>
            </w:r>
          </w:p>
        </w:tc>
        <w:tc>
          <w:tcPr>
            <w:tcW w:w="7640" w:type="dxa"/>
            <w:gridSpan w:val="3"/>
          </w:tcPr>
          <w:p w:rsidR="00D76108" w:rsidRPr="00D65886" w:rsidRDefault="00D76108" w:rsidP="00E5026C">
            <w:pPr>
              <w:rPr>
                <w:rFonts w:ascii="DINPro-Light" w:eastAsia="Times New Roman" w:hAnsi="DINPro-Light" w:cs="Times New Roman"/>
                <w:sz w:val="24"/>
                <w:lang w:eastAsia="es-ES"/>
              </w:rPr>
            </w:pPr>
            <w:r>
              <w:rPr>
                <w:rFonts w:ascii="DINPro-Light" w:eastAsia="Times New Roman" w:hAnsi="DINPro-Light" w:cs="Times New Roman"/>
                <w:noProof/>
                <w:sz w:val="24"/>
                <w:szCs w:val="24"/>
                <w:lang w:eastAsia="es-GT"/>
              </w:rPr>
              <mc:AlternateContent>
                <mc:Choice Requires="wps">
                  <w:drawing>
                    <wp:anchor distT="0" distB="0" distL="114300" distR="114300" simplePos="0" relativeHeight="251678720" behindDoc="0" locked="0" layoutInCell="1" allowOverlap="1" wp14:anchorId="3FE279D0" wp14:editId="6E67F381">
                      <wp:simplePos x="0" y="0"/>
                      <wp:positionH relativeFrom="column">
                        <wp:posOffset>-64770</wp:posOffset>
                      </wp:positionH>
                      <wp:positionV relativeFrom="paragraph">
                        <wp:posOffset>4445</wp:posOffset>
                      </wp:positionV>
                      <wp:extent cx="4846320" cy="3589020"/>
                      <wp:effectExtent l="0" t="0" r="11430" b="11430"/>
                      <wp:wrapNone/>
                      <wp:docPr id="15" name="Rectángulo 15"/>
                      <wp:cNvGraphicFramePr/>
                      <a:graphic xmlns:a="http://schemas.openxmlformats.org/drawingml/2006/main">
                        <a:graphicData uri="http://schemas.microsoft.com/office/word/2010/wordprocessingShape">
                          <wps:wsp>
                            <wps:cNvSpPr/>
                            <wps:spPr>
                              <a:xfrm>
                                <a:off x="0" y="0"/>
                                <a:ext cx="4846320" cy="3589020"/>
                              </a:xfrm>
                              <a:prstGeom prst="rect">
                                <a:avLst/>
                              </a:prstGeom>
                              <a:gradFill flip="none" rotWithShape="1">
                                <a:gsLst>
                                  <a:gs pos="3000">
                                    <a:schemeClr val="bg1">
                                      <a:lumMod val="50000"/>
                                      <a:alpha val="36000"/>
                                    </a:schemeClr>
                                  </a:gs>
                                  <a:gs pos="49000">
                                    <a:schemeClr val="bg1">
                                      <a:alpha val="18000"/>
                                    </a:schemeClr>
                                  </a:gs>
                                  <a:gs pos="100000">
                                    <a:schemeClr val="bg1">
                                      <a:lumMod val="85000"/>
                                      <a:alpha val="51000"/>
                                    </a:schemeClr>
                                  </a:gs>
                                </a:gsLst>
                                <a:lin ang="13500000" scaled="1"/>
                                <a:tileRect/>
                              </a:gradFill>
                              <a:ln>
                                <a:gradFill>
                                  <a:gsLst>
                                    <a:gs pos="20000">
                                      <a:schemeClr val="bg1"/>
                                    </a:gs>
                                    <a:gs pos="0">
                                      <a:schemeClr val="bg1">
                                        <a:lumMod val="50000"/>
                                      </a:schemeClr>
                                    </a:gs>
                                    <a:gs pos="48000">
                                      <a:schemeClr val="bg1">
                                        <a:lumMod val="75000"/>
                                      </a:schemeClr>
                                    </a:gs>
                                    <a:gs pos="82000">
                                      <a:schemeClr val="bg1"/>
                                    </a:gs>
                                    <a:gs pos="100000">
                                      <a:schemeClr val="bg1">
                                        <a:lumMod val="5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27402" id="Rectángulo 15" o:spid="_x0000_s1026" style="position:absolute;margin-left:-5.1pt;margin-top:.35pt;width:381.6pt;height:28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" fillcolor="#7f7f7f [1612]" strokeweight="1pt">
                      <v:fill opacity="33423f" color2="#d8d8d8 [2732]" o:opacity2="23592f" rotate="t" angle="225" colors="0 #7f7f7f;1966f #7f7f7f;32113f white" focus="100%" type="gradient"/>
                    </v:rect>
                  </w:pict>
                </mc:Fallback>
              </mc:AlternateContent>
            </w:r>
            <w:r w:rsidRPr="00D65886">
              <w:rPr>
                <w:rFonts w:ascii="DINPro-Light" w:eastAsia="Times New Roman" w:hAnsi="DINPro-Light" w:cs="Times New Roman"/>
                <w:sz w:val="24"/>
                <w:lang w:eastAsia="es-ES"/>
              </w:rPr>
              <w:t xml:space="preserve">Inteligencia Estratégica para el Presidente de la República y Consejo Nacional de Seguridad  </w:t>
            </w:r>
          </w:p>
          <w:p w:rsidR="00D76108" w:rsidRPr="00D65886" w:rsidRDefault="00D76108" w:rsidP="00E5026C">
            <w:pPr>
              <w:rPr>
                <w:rFonts w:ascii="DINPro-Light" w:eastAsia="Times New Roman" w:hAnsi="DINPro-Light" w:cs="Times New Roman"/>
                <w:sz w:val="24"/>
                <w:lang w:val="es-ES" w:eastAsia="es-ES"/>
              </w:rPr>
            </w:pPr>
          </w:p>
        </w:tc>
      </w:tr>
      <w:tr w:rsidR="00D76108" w:rsidRPr="00D65886" w:rsidTr="00E5026C">
        <w:trPr>
          <w:trHeight w:val="129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Subproducto</w:t>
            </w:r>
          </w:p>
        </w:tc>
        <w:tc>
          <w:tcPr>
            <w:tcW w:w="7640" w:type="dxa"/>
            <w:gridSpan w:val="3"/>
          </w:tcPr>
          <w:p w:rsidR="00D76108" w:rsidRPr="00D65886" w:rsidRDefault="00D76108" w:rsidP="00E5026C">
            <w:pPr>
              <w:rPr>
                <w:rFonts w:ascii="DINPro-Light" w:eastAsia="Times New Roman" w:hAnsi="DINPro-Light" w:cs="Times New Roman"/>
                <w:sz w:val="24"/>
                <w:lang w:val="es-ES" w:eastAsia="es-ES"/>
              </w:rPr>
            </w:pPr>
            <w:r w:rsidRPr="00D65886">
              <w:rPr>
                <w:rFonts w:ascii="DINPro-Light" w:eastAsia="Times New Roman" w:hAnsi="DINPro-Light" w:cs="Times New Roman"/>
                <w:sz w:val="24"/>
                <w:lang w:eastAsia="es-ES"/>
              </w:rPr>
              <w:t>Informes de inteligencia estratégica para el Presidente de la República y Consejo Nacional de Seguridad; Agenda Nacional de Riesgos y Amenazas y Plan Nacional de Inteligencia.</w:t>
            </w:r>
          </w:p>
        </w:tc>
      </w:tr>
      <w:tr w:rsidR="00D76108" w:rsidRPr="00D65886" w:rsidTr="00E5026C">
        <w:trPr>
          <w:trHeight w:val="1872"/>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Descripción  </w:t>
            </w:r>
            <w:r w:rsidRPr="00D65886">
              <w:rPr>
                <w:rFonts w:ascii="DINPro-Light" w:eastAsia="Times New Roman" w:hAnsi="DINPro-Light" w:cs="Times New Roman"/>
                <w:b/>
                <w:color w:val="FFFFFF" w:themeColor="background1"/>
                <w:sz w:val="24"/>
                <w:lang w:val="es-ES" w:eastAsia="es-ES"/>
              </w:rPr>
              <w:tab/>
            </w:r>
          </w:p>
        </w:tc>
        <w:tc>
          <w:tcPr>
            <w:tcW w:w="7640" w:type="dxa"/>
            <w:gridSpan w:val="3"/>
          </w:tcPr>
          <w:p w:rsidR="00D76108" w:rsidRPr="00D65886" w:rsidRDefault="00D76108" w:rsidP="00E5026C">
            <w:pPr>
              <w:jc w:val="both"/>
              <w:rPr>
                <w:rFonts w:ascii="DINPro-Light" w:eastAsia="Times New Roman" w:hAnsi="DINPro-Light" w:cs="Times New Roman"/>
                <w:sz w:val="24"/>
                <w:lang w:val="es-ES" w:eastAsia="es-ES"/>
              </w:rPr>
            </w:pPr>
            <w:r w:rsidRPr="00D65886">
              <w:rPr>
                <w:rFonts w:ascii="DINPro-Light" w:eastAsia="Times New Roman" w:hAnsi="DINPro-Light" w:cs="Times New Roman"/>
                <w:sz w:val="24"/>
                <w:lang w:eastAsia="es-ES"/>
              </w:rPr>
              <w:t>Procesamiento de información para generar productos útiles para la toma de decisiones tales como: estado de situación de inteligencia; informes de seguimiento a instrumentos de seguridad; alertas estratégicas; informes de contrainteligencia; apreciaciones de Inteligencia; análisis prospectivos y de escenarios.</w:t>
            </w:r>
          </w:p>
        </w:tc>
      </w:tr>
      <w:tr w:rsidR="00D76108" w:rsidRPr="00D65886" w:rsidTr="00E5026C">
        <w:trPr>
          <w:trHeight w:val="864"/>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Presupuesto vigente</w:t>
            </w:r>
          </w:p>
        </w:tc>
        <w:tc>
          <w:tcPr>
            <w:tcW w:w="2785" w:type="dxa"/>
          </w:tcPr>
          <w:p w:rsidR="00D76108" w:rsidRPr="00D65886" w:rsidRDefault="00D76108" w:rsidP="00E5026C">
            <w:pPr>
              <w:rPr>
                <w:rFonts w:ascii="DINPro-Light" w:eastAsia="Times New Roman" w:hAnsi="DINPro-Light" w:cs="Times New Roman"/>
                <w:sz w:val="24"/>
                <w:lang w:val="es-ES" w:eastAsia="es-ES"/>
              </w:rPr>
            </w:pPr>
            <w:r w:rsidRPr="00815B32">
              <w:rPr>
                <w:rFonts w:ascii="DINPro-Light" w:eastAsia="Times New Roman" w:hAnsi="DINPro-Light" w:cs="Times New Roman"/>
                <w:sz w:val="24"/>
                <w:lang w:eastAsia="es-ES"/>
              </w:rPr>
              <w:t>16,650,892.00*</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Ejecución financiera</w:t>
            </w:r>
            <w:r>
              <w:rPr>
                <w:rFonts w:ascii="DINPro-Light" w:eastAsia="Times New Roman" w:hAnsi="DINPro-Light" w:cs="Times New Roman"/>
                <w:b/>
                <w:color w:val="FFFFFF" w:themeColor="background1"/>
                <w:sz w:val="24"/>
                <w:lang w:val="es-ES" w:eastAsia="es-ES"/>
              </w:rPr>
              <w:t xml:space="preserve"> acumulada</w:t>
            </w:r>
          </w:p>
        </w:tc>
        <w:tc>
          <w:tcPr>
            <w:tcW w:w="2605" w:type="dxa"/>
          </w:tcPr>
          <w:p w:rsidR="00D76108" w:rsidRPr="00D65886" w:rsidRDefault="00E023E6" w:rsidP="00E023E6">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4,096</w:t>
            </w:r>
            <w:r w:rsidR="00D76108">
              <w:rPr>
                <w:rFonts w:ascii="DINPro-Light" w:eastAsia="Times New Roman" w:hAnsi="DINPro-Light" w:cs="Times New Roman"/>
                <w:sz w:val="24"/>
                <w:lang w:val="es-ES" w:eastAsia="es-ES"/>
              </w:rPr>
              <w:t>,</w:t>
            </w:r>
            <w:r>
              <w:rPr>
                <w:rFonts w:ascii="DINPro-Light" w:eastAsia="Times New Roman" w:hAnsi="DINPro-Light" w:cs="Times New Roman"/>
                <w:sz w:val="24"/>
                <w:lang w:val="es-ES" w:eastAsia="es-ES"/>
              </w:rPr>
              <w:t>669.00</w:t>
            </w:r>
          </w:p>
        </w:tc>
      </w:tr>
      <w:tr w:rsidR="00D76108" w:rsidRPr="00D65886" w:rsidTr="00E5026C">
        <w:trPr>
          <w:trHeight w:val="576"/>
        </w:trPr>
        <w:tc>
          <w:tcPr>
            <w:tcW w:w="243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Meta programada</w:t>
            </w:r>
          </w:p>
        </w:tc>
        <w:tc>
          <w:tcPr>
            <w:tcW w:w="278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420 Documentos</w:t>
            </w:r>
          </w:p>
        </w:tc>
        <w:tc>
          <w:tcPr>
            <w:tcW w:w="2250" w:type="dxa"/>
            <w:shd w:val="clear" w:color="auto" w:fill="082848"/>
          </w:tcPr>
          <w:p w:rsidR="00D76108" w:rsidRPr="00D65886" w:rsidRDefault="00D76108" w:rsidP="00E5026C">
            <w:pPr>
              <w:rPr>
                <w:rFonts w:ascii="DINPro-Light" w:eastAsia="Times New Roman" w:hAnsi="DINPro-Light" w:cs="Times New Roman"/>
                <w:b/>
                <w:color w:val="FFFFFF" w:themeColor="background1"/>
                <w:sz w:val="24"/>
                <w:lang w:val="es-ES" w:eastAsia="es-ES"/>
              </w:rPr>
            </w:pPr>
            <w:r w:rsidRPr="00D65886">
              <w:rPr>
                <w:rFonts w:ascii="DINPro-Light" w:eastAsia="Times New Roman" w:hAnsi="DINPro-Light" w:cs="Times New Roman"/>
                <w:b/>
                <w:color w:val="FFFFFF" w:themeColor="background1"/>
                <w:sz w:val="24"/>
                <w:lang w:val="es-ES" w:eastAsia="es-ES"/>
              </w:rPr>
              <w:t xml:space="preserve">Meta acumulada </w:t>
            </w:r>
          </w:p>
        </w:tc>
        <w:tc>
          <w:tcPr>
            <w:tcW w:w="2605" w:type="dxa"/>
          </w:tcPr>
          <w:p w:rsidR="00D76108" w:rsidRPr="00D65886" w:rsidRDefault="00D76108" w:rsidP="00E5026C">
            <w:pPr>
              <w:rPr>
                <w:rFonts w:ascii="DINPro-Light" w:eastAsia="Times New Roman" w:hAnsi="DINPro-Light" w:cs="Times New Roman"/>
                <w:sz w:val="24"/>
                <w:lang w:val="es-ES" w:eastAsia="es-ES"/>
              </w:rPr>
            </w:pPr>
            <w:r>
              <w:rPr>
                <w:rFonts w:ascii="DINPro-Light" w:eastAsia="Times New Roman" w:hAnsi="DINPro-Light" w:cs="Times New Roman"/>
                <w:sz w:val="24"/>
                <w:lang w:val="es-ES" w:eastAsia="es-ES"/>
              </w:rPr>
              <w:t>146 Documentos</w:t>
            </w:r>
          </w:p>
        </w:tc>
      </w:tr>
    </w:tbl>
    <w:p w:rsidR="00D76108" w:rsidRDefault="009D7D82" w:rsidP="00D76108">
      <w:pPr>
        <w:rPr>
          <w:rFonts w:ascii="DINPro-Light" w:eastAsia="Times New Roman" w:hAnsi="DINPro-Light" w:cs="Times New Roman"/>
          <w:sz w:val="18"/>
          <w:szCs w:val="24"/>
          <w:lang w:val="es-ES" w:eastAsia="es-ES"/>
        </w:rPr>
      </w:pPr>
      <w:r w:rsidRPr="00837E8F">
        <w:rPr>
          <w:rFonts w:ascii="DINPro-Light" w:eastAsia="Times New Roman" w:hAnsi="DINPro-Light" w:cs="Times New Roman"/>
          <w:bCs/>
          <w:sz w:val="18"/>
          <w:szCs w:val="24"/>
          <w:lang w:eastAsia="es-ES"/>
        </w:rPr>
        <w:t xml:space="preserve">Fuente: Elaboración propia Planificación SIE, con información </w:t>
      </w:r>
      <w:r>
        <w:rPr>
          <w:rFonts w:ascii="DINPro-Light" w:eastAsia="Times New Roman" w:hAnsi="DINPro-Light" w:cs="Times New Roman"/>
          <w:bCs/>
          <w:sz w:val="18"/>
          <w:szCs w:val="24"/>
          <w:lang w:eastAsia="es-ES"/>
        </w:rPr>
        <w:t xml:space="preserve">de </w:t>
      </w:r>
      <w:r w:rsidR="00E023E6">
        <w:rPr>
          <w:rFonts w:ascii="DINPro-Light" w:eastAsia="Times New Roman" w:hAnsi="DINPro-Light" w:cs="Times New Roman"/>
          <w:bCs/>
          <w:sz w:val="18"/>
          <w:szCs w:val="24"/>
          <w:lang w:eastAsia="es-ES"/>
        </w:rPr>
        <w:t>SICOIN</w:t>
      </w:r>
      <w:r>
        <w:rPr>
          <w:rFonts w:ascii="DINPro-Light" w:eastAsia="Times New Roman" w:hAnsi="DINPro-Light" w:cs="Times New Roman"/>
          <w:bCs/>
          <w:sz w:val="18"/>
          <w:szCs w:val="24"/>
          <w:lang w:eastAsia="es-ES"/>
        </w:rPr>
        <w:t xml:space="preserve">, </w:t>
      </w:r>
      <w:r w:rsidR="002F482A">
        <w:rPr>
          <w:rFonts w:ascii="DINPro-Light" w:eastAsia="Times New Roman" w:hAnsi="DINPro-Light" w:cs="Times New Roman"/>
          <w:bCs/>
          <w:sz w:val="18"/>
          <w:szCs w:val="24"/>
          <w:lang w:eastAsia="es-ES"/>
        </w:rPr>
        <w:t>5</w:t>
      </w:r>
      <w:r w:rsidR="00210C2B">
        <w:rPr>
          <w:rFonts w:ascii="DINPro-Light" w:eastAsia="Times New Roman" w:hAnsi="DINPro-Light" w:cs="Times New Roman"/>
          <w:sz w:val="18"/>
          <w:szCs w:val="24"/>
          <w:lang w:val="es-ES" w:eastAsia="es-ES"/>
        </w:rPr>
        <w:t xml:space="preserve"> de mayo</w:t>
      </w:r>
      <w:r w:rsidR="00D76108" w:rsidRPr="00D65886">
        <w:rPr>
          <w:rFonts w:ascii="DINPro-Light" w:eastAsia="Times New Roman" w:hAnsi="DINPro-Light" w:cs="Times New Roman"/>
          <w:sz w:val="18"/>
          <w:szCs w:val="24"/>
          <w:lang w:val="es-ES" w:eastAsia="es-ES"/>
        </w:rPr>
        <w:t xml:space="preserve"> de 2021</w:t>
      </w:r>
    </w:p>
    <w:p w:rsidR="00D76108" w:rsidRDefault="00D76108" w:rsidP="00D76108">
      <w:pPr>
        <w:rPr>
          <w:rFonts w:ascii="DINPro-Light" w:eastAsia="Times New Roman" w:hAnsi="DINPro-Light" w:cs="Times New Roman"/>
          <w:sz w:val="18"/>
          <w:szCs w:val="24"/>
          <w:lang w:val="es-ES" w:eastAsia="es-ES"/>
        </w:rPr>
      </w:pPr>
    </w:p>
    <w:p w:rsidR="00D76108" w:rsidRDefault="0098746A" w:rsidP="00D76108">
      <w:pPr>
        <w:pStyle w:val="Sinespaciado"/>
        <w:rPr>
          <w:rFonts w:ascii="Montserrat" w:hAnsi="Montserrat"/>
          <w:color w:val="0070C0"/>
          <w:sz w:val="28"/>
          <w:lang w:val="es-ES" w:eastAsia="es-ES"/>
        </w:rPr>
      </w:pPr>
      <w:r>
        <w:rPr>
          <w:noProof/>
          <w:lang w:eastAsia="es-GT"/>
        </w:rPr>
        <w:drawing>
          <wp:anchor distT="0" distB="0" distL="114300" distR="114300" simplePos="0" relativeHeight="251720704" behindDoc="0" locked="0" layoutInCell="1" allowOverlap="1">
            <wp:simplePos x="0" y="0"/>
            <wp:positionH relativeFrom="column">
              <wp:posOffset>2392680</wp:posOffset>
            </wp:positionH>
            <wp:positionV relativeFrom="paragraph">
              <wp:posOffset>50165</wp:posOffset>
            </wp:positionV>
            <wp:extent cx="4000500" cy="2590800"/>
            <wp:effectExtent l="0" t="0" r="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76108" w:rsidRPr="00EB4C9E">
        <w:rPr>
          <w:rFonts w:ascii="Montserrat" w:hAnsi="Montserrat"/>
          <w:color w:val="0070C0"/>
          <w:sz w:val="28"/>
          <w:lang w:val="es-ES" w:eastAsia="es-ES"/>
        </w:rPr>
        <w:t>Informes de Inteligencia</w:t>
      </w:r>
    </w:p>
    <w:p w:rsidR="00D76108" w:rsidRDefault="00D76108" w:rsidP="00D76108">
      <w:pPr>
        <w:pStyle w:val="Sinespaciado"/>
        <w:rPr>
          <w:rFonts w:ascii="Montserrat" w:hAnsi="Montserrat"/>
          <w:color w:val="0070C0"/>
          <w:sz w:val="28"/>
          <w:lang w:val="es-ES" w:eastAsia="es-ES"/>
        </w:rPr>
      </w:pPr>
      <w:r w:rsidRPr="00EB4C9E">
        <w:rPr>
          <w:rFonts w:ascii="Montserrat" w:hAnsi="Montserrat"/>
          <w:color w:val="0070C0"/>
          <w:sz w:val="28"/>
          <w:lang w:val="es-ES" w:eastAsia="es-ES"/>
        </w:rPr>
        <w:t>Al</w:t>
      </w:r>
      <w:r>
        <w:rPr>
          <w:rFonts w:ascii="Montserrat" w:hAnsi="Montserrat"/>
          <w:color w:val="0070C0"/>
          <w:sz w:val="28"/>
          <w:lang w:val="es-ES" w:eastAsia="es-ES"/>
        </w:rPr>
        <w:t xml:space="preserve"> </w:t>
      </w:r>
      <w:r w:rsidRPr="00EB4C9E">
        <w:rPr>
          <w:rFonts w:ascii="Montserrat" w:hAnsi="Montserrat"/>
          <w:color w:val="0070C0"/>
          <w:sz w:val="28"/>
          <w:lang w:val="es-ES" w:eastAsia="es-ES"/>
        </w:rPr>
        <w:t>Presidente y Consejo</w:t>
      </w:r>
    </w:p>
    <w:p w:rsidR="00D76108" w:rsidRPr="00EB4C9E" w:rsidRDefault="00D76108" w:rsidP="00D76108">
      <w:pPr>
        <w:pStyle w:val="Sinespaciado"/>
        <w:rPr>
          <w:rFonts w:ascii="Montserrat" w:hAnsi="Montserrat"/>
          <w:color w:val="0070C0"/>
          <w:sz w:val="28"/>
          <w:lang w:val="es-ES" w:eastAsia="es-ES"/>
        </w:rPr>
      </w:pPr>
      <w:r w:rsidRPr="00EB4C9E">
        <w:rPr>
          <w:rFonts w:ascii="Montserrat" w:hAnsi="Montserrat"/>
          <w:color w:val="0070C0"/>
          <w:sz w:val="28"/>
          <w:lang w:val="es-ES" w:eastAsia="es-ES"/>
        </w:rPr>
        <w:t>Nacional de</w:t>
      </w:r>
      <w:r>
        <w:rPr>
          <w:rFonts w:ascii="Montserrat" w:hAnsi="Montserrat"/>
          <w:color w:val="0070C0"/>
          <w:sz w:val="28"/>
          <w:lang w:val="es-ES" w:eastAsia="es-ES"/>
        </w:rPr>
        <w:t xml:space="preserve"> </w:t>
      </w:r>
      <w:r w:rsidRPr="00EB4C9E">
        <w:rPr>
          <w:rFonts w:ascii="Montserrat" w:hAnsi="Montserrat"/>
          <w:color w:val="0070C0"/>
          <w:sz w:val="28"/>
          <w:lang w:val="es-ES" w:eastAsia="es-ES"/>
        </w:rPr>
        <w:t>Seguridad</w:t>
      </w:r>
      <w:r w:rsidR="00587632">
        <w:rPr>
          <w:rStyle w:val="Refdenotaalpie"/>
          <w:rFonts w:ascii="Montserrat" w:hAnsi="Montserrat"/>
          <w:color w:val="0070C0"/>
          <w:sz w:val="28"/>
          <w:lang w:val="es-ES" w:eastAsia="es-ES"/>
        </w:rPr>
        <w:footnoteReference w:id="2"/>
      </w:r>
    </w:p>
    <w:p w:rsidR="00D76108" w:rsidRDefault="00D76108" w:rsidP="00D76108">
      <w:pPr>
        <w:rPr>
          <w:rFonts w:ascii="DINPro-Light" w:eastAsia="Times New Roman" w:hAnsi="DINPro-Light" w:cs="Times New Roman"/>
          <w:sz w:val="18"/>
          <w:szCs w:val="24"/>
          <w:lang w:val="es-ES" w:eastAsia="es-ES"/>
        </w:rPr>
      </w:pPr>
      <w:r w:rsidRPr="009208DB">
        <w:rPr>
          <w:rFonts w:ascii="DINPro-Light" w:eastAsia="Times New Roman" w:hAnsi="DINPro-Light" w:cs="Times New Roman"/>
          <w:noProof/>
          <w:sz w:val="24"/>
          <w:szCs w:val="24"/>
          <w:lang w:eastAsia="es-GT"/>
        </w:rPr>
        <mc:AlternateContent>
          <mc:Choice Requires="wps">
            <w:drawing>
              <wp:anchor distT="45720" distB="45720" distL="114300" distR="114300" simplePos="0" relativeHeight="251709440" behindDoc="0" locked="0" layoutInCell="1" allowOverlap="1" wp14:anchorId="415384B3" wp14:editId="3C169BC6">
                <wp:simplePos x="0" y="0"/>
                <wp:positionH relativeFrom="column">
                  <wp:posOffset>-85725</wp:posOffset>
                </wp:positionH>
                <wp:positionV relativeFrom="paragraph">
                  <wp:posOffset>248920</wp:posOffset>
                </wp:positionV>
                <wp:extent cx="2308860" cy="202184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021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6E7F1B" w:rsidRDefault="0098746A" w:rsidP="00672A7D">
                            <w:pPr>
                              <w:rPr>
                                <w:rFonts w:ascii="Montserrat" w:hAnsi="Montserrat"/>
                                <w:color w:val="1F3864" w:themeColor="accent5" w:themeShade="80"/>
                                <w:sz w:val="130"/>
                                <w:szCs w:val="130"/>
                              </w:rPr>
                            </w:pPr>
                            <w:r>
                              <w:rPr>
                                <w:rFonts w:ascii="Montserrat" w:hAnsi="Montserrat"/>
                                <w:color w:val="1F3864" w:themeColor="accent5" w:themeShade="80"/>
                                <w:sz w:val="130"/>
                                <w:szCs w:val="130"/>
                              </w:rPr>
                              <w:t>107</w:t>
                            </w:r>
                            <w:r w:rsidR="00925EAF" w:rsidRPr="006E7F1B">
                              <w:rPr>
                                <w:rFonts w:ascii="Montserrat" w:hAnsi="Montserrat"/>
                                <w:color w:val="1F3864" w:themeColor="accent5" w:themeShade="80"/>
                                <w:sz w:val="130"/>
                                <w:szCs w:val="1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84B3" id="_x0000_s1036" type="#_x0000_t202" style="position:absolute;margin-left:-6.75pt;margin-top:19.6pt;width:181.8pt;height:159.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" filled="f" stroked="f">
                <v:textbox>
                  <w:txbxContent>
                    <w:p w:rsidR="00925EAF" w:rsidRPr="006E7F1B" w:rsidRDefault="0098746A" w:rsidP="00672A7D">
                      <w:pPr>
                        <w:rPr>
                          <w:rFonts w:ascii="Montserrat" w:hAnsi="Montserrat"/>
                          <w:color w:val="1F3864" w:themeColor="accent5" w:themeShade="80"/>
                          <w:sz w:val="130"/>
                          <w:szCs w:val="130"/>
                        </w:rPr>
                      </w:pPr>
                      <w:r>
                        <w:rPr>
                          <w:rFonts w:ascii="Montserrat" w:hAnsi="Montserrat"/>
                          <w:color w:val="1F3864" w:themeColor="accent5" w:themeShade="80"/>
                          <w:sz w:val="130"/>
                          <w:szCs w:val="130"/>
                        </w:rPr>
                        <w:t>107</w:t>
                      </w:r>
                      <w:r w:rsidR="00925EAF" w:rsidRPr="006E7F1B">
                        <w:rPr>
                          <w:rFonts w:ascii="Montserrat" w:hAnsi="Montserrat"/>
                          <w:color w:val="1F3864" w:themeColor="accent5" w:themeShade="80"/>
                          <w:sz w:val="130"/>
                          <w:szCs w:val="130"/>
                        </w:rPr>
                        <w:t>%</w:t>
                      </w:r>
                    </w:p>
                  </w:txbxContent>
                </v:textbox>
              </v:shape>
            </w:pict>
          </mc:Fallback>
        </mc:AlternateContent>
      </w: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Default="00D76108" w:rsidP="00D76108">
      <w:pPr>
        <w:rPr>
          <w:rFonts w:ascii="DINPro-Light" w:eastAsia="Times New Roman" w:hAnsi="DINPro-Light" w:cs="Times New Roman"/>
          <w:sz w:val="18"/>
          <w:szCs w:val="24"/>
          <w:lang w:val="es-ES" w:eastAsia="es-ES"/>
        </w:rPr>
      </w:pPr>
    </w:p>
    <w:p w:rsidR="00D76108" w:rsidRPr="00D65886" w:rsidRDefault="00D76108" w:rsidP="00D76108">
      <w:pPr>
        <w:rPr>
          <w:rFonts w:ascii="DINPro-Light" w:eastAsia="Times New Roman" w:hAnsi="DINPro-Light" w:cs="Times New Roman"/>
          <w:sz w:val="18"/>
          <w:szCs w:val="24"/>
          <w:lang w:val="es-ES" w:eastAsia="es-ES"/>
        </w:rPr>
      </w:pPr>
    </w:p>
    <w:bookmarkStart w:id="11" w:name="_Toc37148829"/>
    <w:bookmarkStart w:id="12" w:name="_Toc39563328"/>
    <w:bookmarkStart w:id="13" w:name="_Toc71093601"/>
    <w:bookmarkStart w:id="14" w:name="_Toc71540550"/>
    <w:p w:rsidR="00BA5CED" w:rsidRPr="00D65886" w:rsidRDefault="00BA5CED" w:rsidP="00BA5CED">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1F3864" w:themeColor="accent5"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3536" behindDoc="0" locked="0" layoutInCell="1" allowOverlap="1" wp14:anchorId="54A64946" wp14:editId="0A55EA22">
                <wp:simplePos x="0" y="0"/>
                <wp:positionH relativeFrom="column">
                  <wp:posOffset>-38100</wp:posOffset>
                </wp:positionH>
                <wp:positionV relativeFrom="paragraph">
                  <wp:posOffset>-16510</wp:posOffset>
                </wp:positionV>
                <wp:extent cx="6469380" cy="777240"/>
                <wp:effectExtent l="0" t="0" r="7620" b="3810"/>
                <wp:wrapNone/>
                <wp:docPr id="197" name="Rectángulo 197"/>
                <wp:cNvGraphicFramePr/>
                <a:graphic xmlns:a="http://schemas.openxmlformats.org/drawingml/2006/main">
                  <a:graphicData uri="http://schemas.microsoft.com/office/word/2010/wordprocessingShape">
                    <wps:wsp>
                      <wps:cNvSpPr/>
                      <wps:spPr>
                        <a:xfrm>
                          <a:off x="0" y="0"/>
                          <a:ext cx="6469380" cy="7772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236F" id="Rectángulo 197" o:spid="_x0000_s1026" style="position:absolute;margin-left:-3pt;margin-top:-1.3pt;width:509.4pt;height:6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" fillcolor="#7f7f7f [1612]" stroked="f" strokeweight="1pt">
                <v:fill opacity="23592f" color2="#b5b5b5 [2284]" o:opacity2="26869f" rotate="t" angle="225" colors="0 #7f7f7f;6554f #7f7f7f;.5 white" focus="100%" type="gradient"/>
              </v:rect>
            </w:pict>
          </mc:Fallback>
        </mc:AlternateContent>
      </w:r>
      <w:r w:rsidRPr="00D65886">
        <w:rPr>
          <w:rFonts w:eastAsiaTheme="majorEastAsia" w:cstheme="majorBidi"/>
          <w:b/>
          <w:caps w:val="0"/>
          <w:smallCaps/>
          <w:color w:val="1F3864" w:themeColor="accent5" w:themeShade="80"/>
          <w:spacing w:val="0"/>
          <w:sz w:val="40"/>
          <w:szCs w:val="32"/>
          <w:lang w:val="es-ES" w:eastAsia="es-ES"/>
        </w:rPr>
        <w:t>Ejecución Física y financiera de los Programas y Proyectos</w:t>
      </w:r>
      <w:bookmarkEnd w:id="11"/>
      <w:bookmarkEnd w:id="12"/>
      <w:bookmarkEnd w:id="13"/>
      <w:bookmarkEnd w:id="14"/>
    </w:p>
    <w:p w:rsidR="00BA5CED" w:rsidRPr="00CC588E" w:rsidRDefault="00BA5CED" w:rsidP="00BA5CED">
      <w:pPr>
        <w:spacing w:line="276" w:lineRule="auto"/>
        <w:jc w:val="both"/>
        <w:rPr>
          <w:rFonts w:ascii="DINPro-Light" w:eastAsia="Times New Roman" w:hAnsi="DINPro-Light" w:cs="Times New Roman"/>
          <w:sz w:val="24"/>
          <w:szCs w:val="24"/>
          <w:lang w:eastAsia="es-ES"/>
        </w:rPr>
      </w:pPr>
      <w:r w:rsidRPr="00CC588E">
        <w:rPr>
          <w:rFonts w:ascii="DINPro-Light" w:eastAsia="Times New Roman" w:hAnsi="DINPro-Light" w:cs="Times New Roman"/>
          <w:sz w:val="24"/>
          <w:szCs w:val="24"/>
          <w:lang w:eastAsia="es-ES"/>
        </w:rPr>
        <w:t xml:space="preserve">La Secretaría de Inteligencia Estratégica del Estado provee inteligencia estratégica de carácter preventivo o prospectivo, contribuyendo transversalmente al modelo de gestión de seguridad de la nación denominado </w:t>
      </w:r>
      <w:r w:rsidRPr="00CC588E">
        <w:rPr>
          <w:rFonts w:ascii="DINPro-Light" w:eastAsia="Times New Roman" w:hAnsi="DINPro-Light" w:cs="Times New Roman"/>
          <w:i/>
          <w:sz w:val="24"/>
          <w:szCs w:val="24"/>
          <w:lang w:eastAsia="es-ES"/>
        </w:rPr>
        <w:t>Gobernanza Integral</w:t>
      </w:r>
      <w:r w:rsidRPr="00CC588E">
        <w:rPr>
          <w:rFonts w:ascii="DINPro-Light" w:eastAsia="Times New Roman" w:hAnsi="DINPro-Light" w:cs="Times New Roman"/>
          <w:sz w:val="24"/>
          <w:szCs w:val="24"/>
          <w:lang w:eastAsia="es-ES"/>
        </w:rPr>
        <w:t>.</w:t>
      </w:r>
    </w:p>
    <w:p w:rsidR="00BA5CED" w:rsidRPr="00CC588E" w:rsidRDefault="00BA5CED" w:rsidP="00BA5CED">
      <w:pPr>
        <w:spacing w:line="276" w:lineRule="auto"/>
        <w:jc w:val="both"/>
        <w:rPr>
          <w:rFonts w:ascii="DINPro-Light" w:eastAsia="Times New Roman" w:hAnsi="DINPro-Light" w:cs="Times New Roman"/>
          <w:sz w:val="24"/>
          <w:szCs w:val="24"/>
          <w:lang w:eastAsia="es-ES"/>
        </w:rPr>
      </w:pPr>
      <w:r w:rsidRPr="00CC588E">
        <w:rPr>
          <w:rFonts w:ascii="DINPro-Light" w:eastAsia="Times New Roman" w:hAnsi="DINPro-Light" w:cs="Times New Roman"/>
          <w:sz w:val="24"/>
          <w:szCs w:val="24"/>
          <w:lang w:eastAsia="es-ES"/>
        </w:rPr>
        <w:t xml:space="preserve">El presupuesto se conformó según la red de categorías programáticas; con el nombre de </w:t>
      </w:r>
      <w:r w:rsidRPr="00CC588E">
        <w:rPr>
          <w:rFonts w:ascii="DINPro-Light" w:eastAsia="Times New Roman" w:hAnsi="DINPro-Light" w:cs="Times New Roman"/>
          <w:i/>
          <w:sz w:val="24"/>
          <w:szCs w:val="24"/>
          <w:lang w:eastAsia="es-ES"/>
        </w:rPr>
        <w:t>Acciones de Inteligencia Estratégica</w:t>
      </w:r>
      <w:r w:rsidRPr="00CC588E">
        <w:rPr>
          <w:rFonts w:ascii="DINPro-Light" w:eastAsia="Times New Roman" w:hAnsi="DINPro-Light" w:cs="Times New Roman"/>
          <w:sz w:val="24"/>
          <w:szCs w:val="24"/>
          <w:lang w:eastAsia="es-ES"/>
        </w:rPr>
        <w:t xml:space="preserve"> el cual agrupó los objetivos, las actividades y los recursos para alcanzar los resultados prescritos.  Este se subdividió en dos actividades programáticas: </w:t>
      </w:r>
      <w:r w:rsidRPr="00CC588E">
        <w:rPr>
          <w:rFonts w:ascii="DINPro-Light" w:eastAsia="Times New Roman" w:hAnsi="DINPro-Light" w:cs="Times New Roman"/>
          <w:i/>
          <w:sz w:val="24"/>
          <w:szCs w:val="24"/>
          <w:lang w:eastAsia="es-ES"/>
        </w:rPr>
        <w:t>Dirección y Coordinación y Servicios de Inteligencia Estratégica</w:t>
      </w:r>
      <w:r w:rsidRPr="00CC588E">
        <w:rPr>
          <w:rFonts w:ascii="DINPro-Light" w:eastAsia="Times New Roman" w:hAnsi="DINPro-Light" w:cs="Times New Roman"/>
          <w:sz w:val="24"/>
          <w:szCs w:val="24"/>
          <w:lang w:eastAsia="es-ES"/>
        </w:rPr>
        <w:t>, en los que se programaron las metas de producción</w:t>
      </w:r>
      <w:r>
        <w:rPr>
          <w:rFonts w:ascii="DINPro-Light" w:eastAsia="Times New Roman" w:hAnsi="DINPro-Light" w:cs="Times New Roman"/>
          <w:sz w:val="24"/>
          <w:szCs w:val="24"/>
          <w:lang w:eastAsia="es-ES"/>
        </w:rPr>
        <w:t xml:space="preserve"> subdivididas en tres subproductos en esta última actividad</w:t>
      </w:r>
      <w:r w:rsidRPr="00CC588E">
        <w:rPr>
          <w:rFonts w:ascii="DINPro-Light" w:eastAsia="Times New Roman" w:hAnsi="DINPro-Light" w:cs="Times New Roman"/>
          <w:sz w:val="24"/>
          <w:szCs w:val="24"/>
          <w:lang w:eastAsia="es-ES"/>
        </w:rPr>
        <w:t xml:space="preserve">. Los recursos de financiamiento se ejecutaron por la fuente 11, </w:t>
      </w:r>
      <w:r w:rsidRPr="00CC588E">
        <w:rPr>
          <w:rFonts w:ascii="DINPro-Light" w:eastAsia="Times New Roman" w:hAnsi="DINPro-Light" w:cs="Times New Roman"/>
          <w:i/>
          <w:sz w:val="24"/>
          <w:szCs w:val="24"/>
          <w:lang w:eastAsia="es-ES"/>
        </w:rPr>
        <w:t>Ingresos Corrientes</w:t>
      </w:r>
      <w:r w:rsidRPr="00CC588E">
        <w:rPr>
          <w:rFonts w:ascii="DINPro-Light" w:eastAsia="Times New Roman" w:hAnsi="DINPro-Light" w:cs="Times New Roman"/>
          <w:sz w:val="24"/>
          <w:szCs w:val="24"/>
          <w:lang w:eastAsia="es-ES"/>
        </w:rPr>
        <w:t xml:space="preserve">, en tanto no se contó con fuentes de cooperación externa.  </w:t>
      </w:r>
    </w:p>
    <w:p w:rsidR="00D76108" w:rsidRDefault="00D76108">
      <w:pPr>
        <w:rPr>
          <w:rFonts w:ascii="DINPro-Light" w:hAnsi="DINPro-Light"/>
        </w:rPr>
      </w:pPr>
    </w:p>
    <w:p w:rsidR="00530186" w:rsidRDefault="00107B95" w:rsidP="00530186">
      <w:pPr>
        <w:jc w:val="center"/>
        <w:rPr>
          <w:rFonts w:ascii="DINPro-Light" w:hAnsi="DINPro-Light"/>
        </w:rPr>
      </w:pPr>
      <w:r>
        <w:rPr>
          <w:noProof/>
          <w:lang w:eastAsia="es-GT"/>
        </w:rPr>
        <w:drawing>
          <wp:inline distT="0" distB="0" distL="0" distR="0" wp14:anchorId="2DF9BB90" wp14:editId="108CCD06">
            <wp:extent cx="5516880" cy="3444240"/>
            <wp:effectExtent l="0" t="0" r="7620" b="3810"/>
            <wp:docPr id="211" name="Gráfico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6108" w:rsidRDefault="00D76108">
      <w:pPr>
        <w:rPr>
          <w:rFonts w:ascii="DINPro-Light" w:hAnsi="DINPro-Light"/>
        </w:rPr>
      </w:pPr>
    </w:p>
    <w:p w:rsidR="0098746A" w:rsidRDefault="0098746A">
      <w:pPr>
        <w:rPr>
          <w:rFonts w:ascii="DINPro-Light" w:hAnsi="DINPro-Light"/>
        </w:rPr>
      </w:pPr>
    </w:p>
    <w:p w:rsidR="0098746A" w:rsidRDefault="0098746A">
      <w:pPr>
        <w:rPr>
          <w:rFonts w:ascii="DINPro-Light" w:hAnsi="DINPro-Light"/>
        </w:rPr>
      </w:pPr>
    </w:p>
    <w:p w:rsidR="00D76108" w:rsidRDefault="00D76108">
      <w:pPr>
        <w:rPr>
          <w:rFonts w:ascii="DINPro-Light" w:hAnsi="DINPro-Light"/>
        </w:rPr>
      </w:pPr>
    </w:p>
    <w:p w:rsidR="00751DB0" w:rsidRPr="00802C7F" w:rsidRDefault="00751DB0" w:rsidP="00751DB0">
      <w:pPr>
        <w:spacing w:after="0" w:line="240" w:lineRule="auto"/>
        <w:jc w:val="center"/>
        <w:rPr>
          <w:rFonts w:ascii="DINPro-Light" w:eastAsiaTheme="minorEastAsia" w:hAnsi="DINPro-Light" w:cs="Arial"/>
          <w:b/>
          <w:sz w:val="24"/>
          <w:szCs w:val="20"/>
        </w:rPr>
      </w:pPr>
      <w:r w:rsidRPr="00802C7F">
        <w:rPr>
          <w:rFonts w:ascii="DINPro-Light" w:eastAsiaTheme="minorEastAsia" w:hAnsi="DINPro-Light" w:cs="Arial"/>
          <w:b/>
          <w:sz w:val="24"/>
          <w:szCs w:val="20"/>
        </w:rPr>
        <w:lastRenderedPageBreak/>
        <w:t xml:space="preserve">SIE - Ejecución </w:t>
      </w:r>
      <w:r>
        <w:rPr>
          <w:rFonts w:ascii="DINPro-Light" w:eastAsiaTheme="minorEastAsia" w:hAnsi="DINPro-Light" w:cs="Arial"/>
          <w:b/>
          <w:sz w:val="24"/>
          <w:szCs w:val="20"/>
        </w:rPr>
        <w:t>Presupuestaria por Grupo de Gasto</w:t>
      </w:r>
    </w:p>
    <w:p w:rsidR="00751DB0" w:rsidRDefault="00751DB0" w:rsidP="00751DB0">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Primer cuatrimestre</w:t>
      </w:r>
    </w:p>
    <w:p w:rsidR="00751DB0" w:rsidRDefault="00751DB0" w:rsidP="00751DB0">
      <w:pPr>
        <w:spacing w:after="0" w:line="240" w:lineRule="auto"/>
        <w:jc w:val="center"/>
        <w:rPr>
          <w:rFonts w:ascii="DINPro-Light" w:eastAsiaTheme="minorEastAsia" w:hAnsi="DINPro-Light" w:cs="Arial"/>
          <w:sz w:val="24"/>
          <w:szCs w:val="20"/>
        </w:rPr>
      </w:pPr>
      <w:r w:rsidRPr="00751DB0">
        <w:rPr>
          <w:rFonts w:ascii="DINPro-Light" w:eastAsiaTheme="minorEastAsia" w:hAnsi="DINPro-Light" w:cs="Arial"/>
          <w:sz w:val="24"/>
          <w:szCs w:val="20"/>
        </w:rPr>
        <w:t>Cifras Expresadas en Quetzales</w:t>
      </w:r>
    </w:p>
    <w:p w:rsidR="00952690" w:rsidRDefault="00952690" w:rsidP="00751DB0">
      <w:pPr>
        <w:spacing w:after="0" w:line="240" w:lineRule="auto"/>
        <w:jc w:val="center"/>
        <w:rPr>
          <w:rFonts w:ascii="DINPro-Light" w:eastAsiaTheme="minorEastAsia" w:hAnsi="DINPro-Light" w:cs="Arial"/>
          <w:sz w:val="24"/>
          <w:szCs w:val="20"/>
        </w:rPr>
      </w:pPr>
    </w:p>
    <w:tbl>
      <w:tblPr>
        <w:tblStyle w:val="Tablaconcuadrcula"/>
        <w:tblW w:w="100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65"/>
        <w:gridCol w:w="3312"/>
        <w:gridCol w:w="1872"/>
        <w:gridCol w:w="1872"/>
        <w:gridCol w:w="1872"/>
      </w:tblGrid>
      <w:tr w:rsidR="00751DB0" w:rsidTr="004B11D6">
        <w:tc>
          <w:tcPr>
            <w:tcW w:w="1165"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Grupo de Gasto</w:t>
            </w:r>
          </w:p>
        </w:tc>
        <w:tc>
          <w:tcPr>
            <w:tcW w:w="331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Descripción</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Vigente</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Ejecutado</w:t>
            </w:r>
          </w:p>
        </w:tc>
        <w:tc>
          <w:tcPr>
            <w:tcW w:w="1872" w:type="dxa"/>
            <w:shd w:val="clear" w:color="auto" w:fill="1F3864" w:themeFill="accent5" w:themeFillShade="80"/>
          </w:tcPr>
          <w:p w:rsidR="00751DB0" w:rsidRPr="00751DB0" w:rsidRDefault="00751DB0" w:rsidP="00751DB0">
            <w:pPr>
              <w:jc w:val="center"/>
              <w:rPr>
                <w:rFonts w:ascii="DINPro-Light" w:eastAsiaTheme="minorEastAsia" w:hAnsi="DINPro-Light" w:cs="Arial"/>
                <w:color w:val="FFFFFF" w:themeColor="background1"/>
                <w:sz w:val="24"/>
                <w:szCs w:val="20"/>
              </w:rPr>
            </w:pPr>
            <w:r>
              <w:rPr>
                <w:rFonts w:ascii="DINPro-Light" w:eastAsiaTheme="minorEastAsia" w:hAnsi="DINPro-Light" w:cs="Arial"/>
                <w:color w:val="FFFFFF" w:themeColor="background1"/>
                <w:sz w:val="24"/>
                <w:szCs w:val="20"/>
              </w:rPr>
              <w:t>Saldo</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000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Servicios Personales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27,123,090</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8,062,191</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19,060,899</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100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Servicios no Personales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4,151,478</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379,164</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3,772,314</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200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Materiales y S</w:t>
            </w:r>
            <w:r w:rsidRPr="00751DB0">
              <w:rPr>
                <w:rFonts w:ascii="DINPro-Light" w:eastAsiaTheme="minorEastAsia" w:hAnsi="DINPro-Light" w:cs="Arial"/>
                <w:sz w:val="24"/>
                <w:szCs w:val="20"/>
              </w:rPr>
              <w:t>uministros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1,812,396</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140,979</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1,671,417</w:t>
            </w:r>
          </w:p>
        </w:tc>
      </w:tr>
      <w:tr w:rsidR="00751DB0" w:rsidTr="004B11D6">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300</w:t>
            </w:r>
          </w:p>
        </w:tc>
        <w:tc>
          <w:tcPr>
            <w:tcW w:w="3312" w:type="dxa"/>
            <w:vAlign w:val="center"/>
          </w:tcPr>
          <w:p w:rsidR="00751DB0" w:rsidRDefault="00751DB0" w:rsidP="00751DB0">
            <w:pPr>
              <w:rPr>
                <w:rFonts w:ascii="DINPro-Light" w:eastAsiaTheme="minorEastAsia" w:hAnsi="DINPro-Light" w:cs="Arial"/>
                <w:sz w:val="24"/>
                <w:szCs w:val="20"/>
              </w:rPr>
            </w:pPr>
            <w:r w:rsidRPr="00751DB0">
              <w:rPr>
                <w:rFonts w:ascii="DINPro-Light" w:eastAsiaTheme="minorEastAsia" w:hAnsi="DINPro-Light" w:cs="Arial"/>
                <w:sz w:val="24"/>
                <w:szCs w:val="20"/>
              </w:rPr>
              <w:t xml:space="preserve">Propiedad, </w:t>
            </w:r>
            <w:r>
              <w:rPr>
                <w:rFonts w:ascii="DINPro-Light" w:eastAsiaTheme="minorEastAsia" w:hAnsi="DINPro-Light" w:cs="Arial"/>
                <w:sz w:val="24"/>
                <w:szCs w:val="20"/>
              </w:rPr>
              <w:t>P</w:t>
            </w:r>
            <w:r w:rsidRPr="00751DB0">
              <w:rPr>
                <w:rFonts w:ascii="DINPro-Light" w:eastAsiaTheme="minorEastAsia" w:hAnsi="DINPro-Light" w:cs="Arial"/>
                <w:sz w:val="24"/>
                <w:szCs w:val="20"/>
              </w:rPr>
              <w:t xml:space="preserve">lanta, </w:t>
            </w:r>
            <w:r>
              <w:rPr>
                <w:rFonts w:ascii="DINPro-Light" w:eastAsiaTheme="minorEastAsia" w:hAnsi="DINPro-Light" w:cs="Arial"/>
                <w:sz w:val="24"/>
                <w:szCs w:val="20"/>
              </w:rPr>
              <w:t>Equipo e I</w:t>
            </w:r>
            <w:r w:rsidRPr="00751DB0">
              <w:rPr>
                <w:rFonts w:ascii="DINPro-Light" w:eastAsiaTheme="minorEastAsia" w:hAnsi="DINPro-Light" w:cs="Arial"/>
                <w:sz w:val="24"/>
                <w:szCs w:val="20"/>
              </w:rPr>
              <w:t>ntangibles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135,000</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6,931</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128,069</w:t>
            </w:r>
          </w:p>
        </w:tc>
      </w:tr>
      <w:tr w:rsidR="00751DB0" w:rsidTr="004B11D6">
        <w:trPr>
          <w:trHeight w:val="432"/>
        </w:trPr>
        <w:tc>
          <w:tcPr>
            <w:tcW w:w="1165" w:type="dxa"/>
            <w:vAlign w:val="center"/>
          </w:tcPr>
          <w:p w:rsidR="00751DB0" w:rsidRDefault="00751DB0" w:rsidP="00751DB0">
            <w:pPr>
              <w:jc w:val="center"/>
              <w:rPr>
                <w:rFonts w:ascii="DINPro-Light" w:eastAsiaTheme="minorEastAsia" w:hAnsi="DINPro-Light" w:cs="Arial"/>
                <w:sz w:val="24"/>
                <w:szCs w:val="20"/>
              </w:rPr>
            </w:pPr>
            <w:r>
              <w:rPr>
                <w:rFonts w:ascii="DINPro-Light" w:eastAsiaTheme="minorEastAsia" w:hAnsi="DINPro-Light" w:cs="Arial"/>
                <w:sz w:val="24"/>
                <w:szCs w:val="20"/>
              </w:rPr>
              <w:t>400</w:t>
            </w:r>
          </w:p>
        </w:tc>
        <w:tc>
          <w:tcPr>
            <w:tcW w:w="3312" w:type="dxa"/>
            <w:vAlign w:val="center"/>
          </w:tcPr>
          <w:p w:rsidR="00751DB0" w:rsidRDefault="00751DB0" w:rsidP="00751DB0">
            <w:pPr>
              <w:rPr>
                <w:rFonts w:ascii="DINPro-Light" w:eastAsiaTheme="minorEastAsia" w:hAnsi="DINPro-Light" w:cs="Arial"/>
                <w:sz w:val="24"/>
                <w:szCs w:val="20"/>
              </w:rPr>
            </w:pPr>
            <w:r>
              <w:rPr>
                <w:rFonts w:ascii="DINPro-Light" w:eastAsiaTheme="minorEastAsia" w:hAnsi="DINPro-Light" w:cs="Arial"/>
                <w:sz w:val="24"/>
                <w:szCs w:val="20"/>
              </w:rPr>
              <w:t>Transferencias Corrientes</w:t>
            </w:r>
          </w:p>
        </w:tc>
        <w:tc>
          <w:tcPr>
            <w:tcW w:w="1872" w:type="dxa"/>
            <w:vAlign w:val="center"/>
          </w:tcPr>
          <w:p w:rsidR="00751DB0" w:rsidRDefault="00751DB0" w:rsidP="00751DB0">
            <w:pPr>
              <w:jc w:val="right"/>
              <w:rPr>
                <w:rFonts w:ascii="DINPro-Light" w:eastAsiaTheme="minorEastAsia" w:hAnsi="DINPro-Light" w:cs="Arial"/>
                <w:sz w:val="24"/>
                <w:szCs w:val="20"/>
              </w:rPr>
            </w:pPr>
            <w:r>
              <w:rPr>
                <w:rFonts w:ascii="DINPro-Light" w:eastAsiaTheme="minorEastAsia" w:hAnsi="DINPro-Light" w:cs="Arial"/>
                <w:sz w:val="24"/>
                <w:szCs w:val="20"/>
              </w:rPr>
              <w:t>1,778,036</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555,109</w:t>
            </w:r>
          </w:p>
        </w:tc>
        <w:tc>
          <w:tcPr>
            <w:tcW w:w="1872" w:type="dxa"/>
            <w:vAlign w:val="center"/>
          </w:tcPr>
          <w:p w:rsidR="00751DB0" w:rsidRDefault="009A6D64" w:rsidP="009A6D64">
            <w:pPr>
              <w:jc w:val="right"/>
              <w:rPr>
                <w:rFonts w:ascii="DINPro-Light" w:eastAsiaTheme="minorEastAsia" w:hAnsi="DINPro-Light" w:cs="Arial"/>
                <w:sz w:val="24"/>
                <w:szCs w:val="20"/>
              </w:rPr>
            </w:pPr>
            <w:r>
              <w:rPr>
                <w:rFonts w:ascii="DINPro-Light" w:eastAsiaTheme="minorEastAsia" w:hAnsi="DINPro-Light" w:cs="Arial"/>
                <w:sz w:val="24"/>
                <w:szCs w:val="20"/>
              </w:rPr>
              <w:t>1,222,927</w:t>
            </w:r>
          </w:p>
        </w:tc>
      </w:tr>
      <w:tr w:rsidR="009A6D64" w:rsidRPr="009A6D64" w:rsidTr="004B11D6">
        <w:trPr>
          <w:trHeight w:val="432"/>
        </w:trPr>
        <w:tc>
          <w:tcPr>
            <w:tcW w:w="4477" w:type="dxa"/>
            <w:gridSpan w:val="2"/>
            <w:vAlign w:val="bottom"/>
          </w:tcPr>
          <w:p w:rsidR="009A6D64" w:rsidRPr="009A6D64" w:rsidRDefault="009A6D64" w:rsidP="00952690">
            <w:pPr>
              <w:jc w:val="center"/>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TOTAL</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35,000,000</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9,144,374</w:t>
            </w:r>
          </w:p>
        </w:tc>
        <w:tc>
          <w:tcPr>
            <w:tcW w:w="1872" w:type="dxa"/>
            <w:vAlign w:val="bottom"/>
          </w:tcPr>
          <w:p w:rsidR="009A6D64" w:rsidRPr="009A6D64" w:rsidRDefault="009A6D64" w:rsidP="00952690">
            <w:pPr>
              <w:jc w:val="right"/>
              <w:rPr>
                <w:rFonts w:ascii="DINPro-Light" w:eastAsiaTheme="minorEastAsia" w:hAnsi="DINPro-Light" w:cs="Arial"/>
                <w:b/>
                <w:color w:val="00B0F0"/>
                <w:sz w:val="24"/>
                <w:szCs w:val="20"/>
              </w:rPr>
            </w:pPr>
            <w:r w:rsidRPr="009A6D64">
              <w:rPr>
                <w:rFonts w:ascii="DINPro-Light" w:eastAsiaTheme="minorEastAsia" w:hAnsi="DINPro-Light" w:cs="Arial"/>
                <w:b/>
                <w:color w:val="00B0F0"/>
                <w:sz w:val="24"/>
                <w:szCs w:val="20"/>
              </w:rPr>
              <w:t>25,855,626</w:t>
            </w:r>
          </w:p>
        </w:tc>
      </w:tr>
    </w:tbl>
    <w:p w:rsidR="009A6D64" w:rsidRPr="00802C7F" w:rsidRDefault="009A6D64" w:rsidP="009A6D64">
      <w:pPr>
        <w:rPr>
          <w:rFonts w:ascii="DINPro-Light" w:eastAsia="Times New Roman" w:hAnsi="DINPro-Light" w:cs="Times New Roman"/>
          <w:sz w:val="18"/>
          <w:szCs w:val="24"/>
          <w:lang w:eastAsia="es-ES"/>
        </w:rPr>
      </w:pPr>
      <w:r w:rsidRPr="00802C7F">
        <w:rPr>
          <w:rFonts w:ascii="DINPro-Light" w:eastAsia="Times New Roman" w:hAnsi="DINPro-Light" w:cs="Times New Roman"/>
          <w:sz w:val="18"/>
          <w:szCs w:val="24"/>
          <w:lang w:eastAsia="es-ES"/>
        </w:rPr>
        <w:t>Fuente: elaboración propia Planificación, con información de la Dirección Financiera.</w:t>
      </w:r>
    </w:p>
    <w:p w:rsidR="00D76108" w:rsidRDefault="00D76108">
      <w:pPr>
        <w:rPr>
          <w:rFonts w:ascii="DINPro-Light" w:hAnsi="DINPro-Light"/>
        </w:rPr>
      </w:pPr>
    </w:p>
    <w:p w:rsidR="007D24D3" w:rsidRDefault="007D24D3">
      <w:pPr>
        <w:rPr>
          <w:rFonts w:ascii="DINPro-Light" w:hAnsi="DINPro-Light"/>
        </w:rPr>
      </w:pPr>
    </w:p>
    <w:p w:rsidR="000E707B" w:rsidRDefault="000E707B">
      <w:pPr>
        <w:rPr>
          <w:rFonts w:ascii="DINPro-Light" w:hAnsi="DINPro-Light"/>
        </w:rPr>
      </w:pPr>
      <w:r>
        <w:rPr>
          <w:noProof/>
          <w:lang w:eastAsia="es-GT"/>
        </w:rPr>
        <w:drawing>
          <wp:inline distT="0" distB="0" distL="0" distR="0" wp14:anchorId="0356489B" wp14:editId="58AF2D4F">
            <wp:extent cx="6400800" cy="3711575"/>
            <wp:effectExtent l="0" t="0" r="0" b="0"/>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707B" w:rsidRDefault="000E707B">
      <w:pPr>
        <w:rPr>
          <w:rFonts w:ascii="DINPro-Light" w:hAnsi="DINPro-Light"/>
        </w:rPr>
      </w:pPr>
    </w:p>
    <w:p w:rsidR="007D24D3" w:rsidRDefault="007D24D3">
      <w:pPr>
        <w:rPr>
          <w:rFonts w:ascii="DINPro-Light" w:hAnsi="DINPro-Light"/>
        </w:rPr>
      </w:pPr>
    </w:p>
    <w:p w:rsidR="000E707B" w:rsidRPr="00F72EAF" w:rsidRDefault="00952690" w:rsidP="00F72EAF">
      <w:pPr>
        <w:spacing w:after="0" w:line="240" w:lineRule="auto"/>
        <w:jc w:val="center"/>
        <w:rPr>
          <w:rFonts w:ascii="DINPro-Light" w:eastAsiaTheme="minorEastAsia" w:hAnsi="DINPro-Light" w:cs="Arial"/>
          <w:b/>
          <w:sz w:val="24"/>
          <w:szCs w:val="20"/>
        </w:rPr>
      </w:pPr>
      <w:r w:rsidRPr="00F72EAF">
        <w:rPr>
          <w:rFonts w:ascii="DINPro-Light" w:eastAsiaTheme="minorEastAsia" w:hAnsi="DINPro-Light" w:cs="Arial"/>
          <w:b/>
          <w:sz w:val="24"/>
          <w:szCs w:val="20"/>
        </w:rPr>
        <w:lastRenderedPageBreak/>
        <w:t>Ejecución Presupuestaria</w:t>
      </w:r>
      <w:r w:rsidR="00F72EAF" w:rsidRPr="00F72EAF">
        <w:rPr>
          <w:rFonts w:ascii="DINPro-Light" w:eastAsiaTheme="minorEastAsia" w:hAnsi="DINPro-Light" w:cs="Arial"/>
          <w:b/>
          <w:sz w:val="24"/>
          <w:szCs w:val="20"/>
        </w:rPr>
        <w:t xml:space="preserve"> Grupo 000</w:t>
      </w:r>
      <w:r w:rsidRPr="00F72EAF">
        <w:rPr>
          <w:rFonts w:ascii="DINPro-Light" w:eastAsiaTheme="minorEastAsia" w:hAnsi="DINPro-Light" w:cs="Arial"/>
          <w:b/>
          <w:sz w:val="24"/>
          <w:szCs w:val="20"/>
        </w:rPr>
        <w:t xml:space="preserve"> </w:t>
      </w:r>
    </w:p>
    <w:p w:rsidR="00F72EAF" w:rsidRDefault="00F72EAF" w:rsidP="00F72EAF">
      <w:pPr>
        <w:spacing w:after="0" w:line="240" w:lineRule="auto"/>
        <w:jc w:val="center"/>
        <w:rPr>
          <w:rFonts w:ascii="DINPro-Light" w:eastAsiaTheme="minorEastAsia" w:hAnsi="DINPro-Light" w:cs="Arial"/>
          <w:b/>
          <w:sz w:val="24"/>
          <w:szCs w:val="20"/>
        </w:rPr>
      </w:pPr>
      <w:r w:rsidRPr="00F72EAF">
        <w:rPr>
          <w:rFonts w:ascii="DINPro-Light" w:eastAsiaTheme="minorEastAsia" w:hAnsi="DINPro-Light" w:cs="Arial"/>
          <w:b/>
          <w:sz w:val="24"/>
          <w:szCs w:val="20"/>
        </w:rPr>
        <w:t>Servicios Personales</w:t>
      </w:r>
    </w:p>
    <w:p w:rsidR="006806E2" w:rsidRDefault="006806E2" w:rsidP="00F72EAF">
      <w:pPr>
        <w:spacing w:after="0" w:line="240" w:lineRule="auto"/>
        <w:jc w:val="center"/>
        <w:rPr>
          <w:rFonts w:ascii="DINPro-Light" w:eastAsiaTheme="minorEastAsia" w:hAnsi="DINPro-Light" w:cs="Arial"/>
          <w:b/>
          <w:sz w:val="24"/>
          <w:szCs w:val="20"/>
        </w:rPr>
      </w:pPr>
    </w:p>
    <w:p w:rsidR="00F72EAF" w:rsidRDefault="00F72EAF" w:rsidP="00F72EAF">
      <w:pPr>
        <w:spacing w:after="0" w:line="240" w:lineRule="auto"/>
        <w:jc w:val="center"/>
        <w:rPr>
          <w:rFonts w:ascii="DINPro-Light" w:eastAsiaTheme="minorEastAsia" w:hAnsi="DINPro-Light" w:cs="Arial"/>
          <w:b/>
          <w:sz w:val="24"/>
          <w:szCs w:val="20"/>
        </w:rPr>
      </w:pPr>
      <w:r>
        <w:rPr>
          <w:noProof/>
          <w:lang w:eastAsia="es-GT"/>
        </w:rPr>
        <w:drawing>
          <wp:inline distT="0" distB="0" distL="0" distR="0" wp14:anchorId="4B979F75" wp14:editId="650CDC65">
            <wp:extent cx="5029200" cy="3200400"/>
            <wp:effectExtent l="0" t="0" r="0" b="0"/>
            <wp:docPr id="204" name="Gráfico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Ejecución Presupuestaria</w:t>
      </w:r>
    </w:p>
    <w:p w:rsidR="008D7758" w:rsidRDefault="008D7758" w:rsidP="00F72EAF">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Primer Cuatrimestre</w:t>
      </w:r>
    </w:p>
    <w:p w:rsidR="008D7758" w:rsidRDefault="008D7758" w:rsidP="00F72EAF">
      <w:pPr>
        <w:spacing w:after="0" w:line="240" w:lineRule="auto"/>
        <w:jc w:val="center"/>
        <w:rPr>
          <w:rFonts w:ascii="DINPro-Light" w:eastAsiaTheme="minorEastAsia" w:hAnsi="DINPro-Light" w:cs="Arial"/>
          <w:b/>
          <w:sz w:val="24"/>
          <w:szCs w:val="20"/>
        </w:rPr>
      </w:pPr>
    </w:p>
    <w:p w:rsidR="008D7758" w:rsidRDefault="008D7758" w:rsidP="00F72EAF">
      <w:pPr>
        <w:spacing w:after="0" w:line="240" w:lineRule="auto"/>
        <w:jc w:val="center"/>
        <w:rPr>
          <w:rFonts w:ascii="DINPro-Light" w:eastAsiaTheme="minorEastAsia" w:hAnsi="DINPro-Light" w:cs="Arial"/>
          <w:b/>
          <w:sz w:val="24"/>
          <w:szCs w:val="20"/>
        </w:rPr>
      </w:pPr>
      <w:r>
        <w:rPr>
          <w:noProof/>
          <w:lang w:eastAsia="es-GT"/>
        </w:rPr>
        <w:drawing>
          <wp:inline distT="0" distB="0" distL="0" distR="0" wp14:anchorId="5774BDE9" wp14:editId="7385F464">
            <wp:extent cx="5029200" cy="3200400"/>
            <wp:effectExtent l="0" t="0" r="0" b="0"/>
            <wp:docPr id="205" name="Gráfico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7758" w:rsidRDefault="008D7758" w:rsidP="00F72EAF">
      <w:pPr>
        <w:spacing w:after="0" w:line="240" w:lineRule="auto"/>
        <w:jc w:val="center"/>
        <w:rPr>
          <w:rFonts w:ascii="DINPro-Light" w:eastAsiaTheme="minorEastAsia" w:hAnsi="DINPro-Light" w:cs="Arial"/>
          <w:b/>
          <w:sz w:val="24"/>
          <w:szCs w:val="20"/>
        </w:rPr>
      </w:pPr>
    </w:p>
    <w:p w:rsidR="009B432E" w:rsidRDefault="009B432E" w:rsidP="009B432E">
      <w:pPr>
        <w:pStyle w:val="Ttulo2"/>
        <w:spacing w:line="276" w:lineRule="auto"/>
        <w:jc w:val="both"/>
        <w:rPr>
          <w:rFonts w:ascii="DINPro-Light" w:hAnsi="DINPro-Light"/>
          <w:b/>
          <w:sz w:val="32"/>
          <w:lang w:val="es-ES" w:eastAsia="es-ES"/>
        </w:rPr>
      </w:pPr>
      <w:bookmarkStart w:id="15" w:name="_Toc71540551"/>
      <w:r>
        <w:rPr>
          <w:rFonts w:ascii="DINPro-Light" w:hAnsi="DINPro-Light"/>
          <w:b/>
          <w:sz w:val="32"/>
          <w:lang w:val="es-ES" w:eastAsia="es-ES"/>
        </w:rPr>
        <w:lastRenderedPageBreak/>
        <w:t>Ejecución presupuestaria por ubicación geográfica</w:t>
      </w:r>
      <w:bookmarkEnd w:id="15"/>
    </w:p>
    <w:p w:rsidR="009B432E" w:rsidRPr="00200F0E" w:rsidRDefault="007D24D3" w:rsidP="007D24D3">
      <w:pPr>
        <w:jc w:val="both"/>
        <w:rPr>
          <w:rFonts w:ascii="DINPro-Light" w:hAnsi="DINPro-Light"/>
          <w:sz w:val="24"/>
          <w:lang w:val="es-ES" w:eastAsia="es-ES"/>
        </w:rPr>
      </w:pPr>
      <w:r>
        <w:rPr>
          <w:rFonts w:ascii="DINPro-Light" w:hAnsi="DINPro-Light"/>
          <w:sz w:val="24"/>
          <w:lang w:val="es-ES" w:eastAsia="es-ES"/>
        </w:rPr>
        <w:t>La Secretaría de Inteligencia Estratégica del Estado cuenta con de</w:t>
      </w:r>
      <w:r w:rsidR="00210C2B">
        <w:rPr>
          <w:rFonts w:ascii="DINPro-Light" w:hAnsi="DINPro-Light"/>
          <w:sz w:val="24"/>
          <w:lang w:val="es-ES" w:eastAsia="es-ES"/>
        </w:rPr>
        <w:t>legados departamentales;</w:t>
      </w:r>
      <w:r>
        <w:rPr>
          <w:rFonts w:ascii="DINPro-Light" w:hAnsi="DINPro-Light"/>
          <w:sz w:val="24"/>
          <w:lang w:val="es-ES" w:eastAsia="es-ES"/>
        </w:rPr>
        <w:t xml:space="preserve"> </w:t>
      </w:r>
      <w:r w:rsidR="00210C2B">
        <w:rPr>
          <w:rFonts w:ascii="DINPro-Light" w:hAnsi="DINPro-Light"/>
          <w:sz w:val="24"/>
          <w:lang w:val="es-ES" w:eastAsia="es-ES"/>
        </w:rPr>
        <w:t xml:space="preserve">sin </w:t>
      </w:r>
      <w:r w:rsidR="00526DCB">
        <w:rPr>
          <w:rFonts w:ascii="DINPro-Light" w:hAnsi="DINPro-Light"/>
          <w:sz w:val="24"/>
          <w:lang w:val="es-ES" w:eastAsia="es-ES"/>
        </w:rPr>
        <w:t>embargo,</w:t>
      </w:r>
      <w:r>
        <w:rPr>
          <w:rFonts w:ascii="DINPro-Light" w:hAnsi="DINPro-Light"/>
          <w:sz w:val="24"/>
          <w:lang w:val="es-ES" w:eastAsia="es-ES"/>
        </w:rPr>
        <w:t xml:space="preserve"> </w:t>
      </w:r>
      <w:r w:rsidR="00EF653C">
        <w:rPr>
          <w:rFonts w:ascii="DINPro-Light" w:hAnsi="DINPro-Light"/>
          <w:sz w:val="24"/>
          <w:lang w:val="es-ES" w:eastAsia="es-ES"/>
        </w:rPr>
        <w:t xml:space="preserve">solamente cuenta con una unidad ejecutora dentro de la sede central, </w:t>
      </w:r>
      <w:r>
        <w:rPr>
          <w:rFonts w:ascii="DINPro-Light" w:hAnsi="DINPro-Light"/>
          <w:sz w:val="24"/>
          <w:lang w:val="es-ES" w:eastAsia="es-ES"/>
        </w:rPr>
        <w:t>ubicada en el Departamento de Guatemala.</w:t>
      </w:r>
    </w:p>
    <w:p w:rsidR="009B432E" w:rsidRDefault="009B432E" w:rsidP="009B432E">
      <w:pPr>
        <w:rPr>
          <w:rFonts w:ascii="DINPro-Light" w:hAnsi="DINPro-Light"/>
        </w:rPr>
      </w:pPr>
    </w:p>
    <w:p w:rsidR="009B432E" w:rsidRDefault="009B432E" w:rsidP="009B432E">
      <w:pPr>
        <w:jc w:val="center"/>
        <w:rPr>
          <w:rFonts w:ascii="DINPro-Light" w:hAnsi="DINPro-Light"/>
        </w:rPr>
      </w:pPr>
      <w:r w:rsidRPr="00200F0E">
        <w:rPr>
          <w:rFonts w:ascii="DINPro-Light" w:hAnsi="DINPro-Light"/>
          <w:noProof/>
          <w:lang w:eastAsia="es-GT"/>
        </w:rPr>
        <mc:AlternateContent>
          <mc:Choice Requires="wps">
            <w:drawing>
              <wp:anchor distT="45720" distB="45720" distL="114300" distR="114300" simplePos="0" relativeHeight="251718656" behindDoc="0" locked="0" layoutInCell="1" allowOverlap="1" wp14:anchorId="564F0C1D" wp14:editId="3190AAEC">
                <wp:simplePos x="0" y="0"/>
                <wp:positionH relativeFrom="column">
                  <wp:posOffset>3114886</wp:posOffset>
                </wp:positionH>
                <wp:positionV relativeFrom="paragraph">
                  <wp:posOffset>2594399</wp:posOffset>
                </wp:positionV>
                <wp:extent cx="1092200" cy="28765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25EAF" w:rsidRPr="009B432E" w:rsidRDefault="00925EAF" w:rsidP="009B432E">
                            <w:pPr>
                              <w:rPr>
                                <w:rFonts w:ascii="DINPro-Light" w:hAnsi="DINPro-Light"/>
                                <w:b/>
                                <w:color w:val="00B0F0"/>
                                <w:sz w:val="24"/>
                              </w:rPr>
                            </w:pPr>
                            <w:r w:rsidRPr="009B432E">
                              <w:rPr>
                                <w:rFonts w:ascii="DINPro-Light" w:hAnsi="DINPro-Light"/>
                                <w:b/>
                                <w:color w:val="00B0F0"/>
                                <w:sz w:val="24"/>
                              </w:rPr>
                              <w:t>Q. 9,144,374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0C1D" id="_x0000_s1037" type="#_x0000_t202" style="position:absolute;left:0;text-align:left;margin-left:245.25pt;margin-top:204.3pt;width:86pt;height:2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" filled="f" stroked="f">
                <v:textbox>
                  <w:txbxContent>
                    <w:p w:rsidR="00925EAF" w:rsidRPr="009B432E" w:rsidRDefault="00925EAF" w:rsidP="009B432E">
                      <w:pPr>
                        <w:rPr>
                          <w:rFonts w:ascii="DINPro-Light" w:hAnsi="DINPro-Light"/>
                          <w:b/>
                          <w:color w:val="00B0F0"/>
                          <w:sz w:val="24"/>
                        </w:rPr>
                      </w:pPr>
                      <w:r w:rsidRPr="009B432E">
                        <w:rPr>
                          <w:rFonts w:ascii="DINPro-Light" w:hAnsi="DINPro-Light"/>
                          <w:b/>
                          <w:color w:val="00B0F0"/>
                          <w:sz w:val="24"/>
                        </w:rPr>
                        <w:t>Q. 9,144,374</w:t>
                      </w:r>
                    </w:p>
                  </w:txbxContent>
                </v:textbox>
              </v:shape>
            </w:pict>
          </mc:Fallback>
        </mc:AlternateContent>
      </w:r>
      <w:r>
        <w:rPr>
          <w:rFonts w:ascii="DINPro-Light" w:hAnsi="DINPro-Light"/>
          <w:noProof/>
          <w:lang w:eastAsia="es-GT"/>
        </w:rPr>
        <mc:AlternateContent>
          <mc:Choice Requires="wps">
            <w:drawing>
              <wp:anchor distT="0" distB="0" distL="114300" distR="114300" simplePos="0" relativeHeight="251717632" behindDoc="0" locked="0" layoutInCell="1" allowOverlap="1" wp14:anchorId="15F9F947" wp14:editId="31DCCE98">
                <wp:simplePos x="0" y="0"/>
                <wp:positionH relativeFrom="column">
                  <wp:posOffset>2937510</wp:posOffset>
                </wp:positionH>
                <wp:positionV relativeFrom="paragraph">
                  <wp:posOffset>2891155</wp:posOffset>
                </wp:positionV>
                <wp:extent cx="1049867" cy="177588"/>
                <wp:effectExtent l="0" t="0" r="55245" b="32385"/>
                <wp:wrapNone/>
                <wp:docPr id="18" name="Medio marco 18"/>
                <wp:cNvGraphicFramePr/>
                <a:graphic xmlns:a="http://schemas.openxmlformats.org/drawingml/2006/main">
                  <a:graphicData uri="http://schemas.microsoft.com/office/word/2010/wordprocessingShape">
                    <wps:wsp>
                      <wps:cNvSpPr/>
                      <wps:spPr>
                        <a:xfrm>
                          <a:off x="0" y="0"/>
                          <a:ext cx="1049867" cy="177588"/>
                        </a:xfrm>
                        <a:prstGeom prst="halfFrame">
                          <a:avLst>
                            <a:gd name="adj1" fmla="val 2777"/>
                            <a:gd name="adj2" fmla="val 18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9384" id="Medio marco 18" o:spid="_x0000_s1026" style="position:absolute;margin-left:231.3pt;margin-top:227.65pt;width:82.6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9867,1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" path="m,l1049867,r-29155,4932l3287,4932r,172100l,177588,,xe" fillcolor="#5b9bd5 [3204]" strokecolor="#1f4d78 [1604]" strokeweight="1pt">
                <v:stroke joinstyle="miter"/>
                <v:path arrowok="t" o:connecttype="custom" o:connectlocs="0,0;1049867,0;1020712,4932;3287,4932;3287,177032;0,177588;0,0" o:connectangles="0,0,0,0,0,0,0"/>
              </v:shape>
            </w:pict>
          </mc:Fallback>
        </mc:AlternateContent>
      </w:r>
      <w:r>
        <w:rPr>
          <w:rFonts w:ascii="DINPro-Light" w:hAnsi="DINPro-Light"/>
          <w:noProof/>
          <w:lang w:eastAsia="es-GT"/>
        </w:rPr>
        <w:drawing>
          <wp:inline distT="0" distB="0" distL="0" distR="0" wp14:anchorId="7EEE60BA" wp14:editId="1A01B2AA">
            <wp:extent cx="4462145" cy="40976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2145" cy="4097655"/>
                    </a:xfrm>
                    <a:prstGeom prst="rect">
                      <a:avLst/>
                    </a:prstGeom>
                    <a:noFill/>
                    <a:ln>
                      <a:noFill/>
                    </a:ln>
                  </pic:spPr>
                </pic:pic>
              </a:graphicData>
            </a:graphic>
          </wp:inline>
        </w:drawing>
      </w:r>
    </w:p>
    <w:p w:rsidR="009B432E" w:rsidRDefault="009B432E"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p w:rsidR="004B11D6" w:rsidRDefault="004B11D6" w:rsidP="009B432E">
      <w:pPr>
        <w:rPr>
          <w:rFonts w:ascii="DINPro-Light" w:hAnsi="DINPro-Light"/>
        </w:rPr>
      </w:pPr>
    </w:p>
    <w:bookmarkStart w:id="16" w:name="_Toc71093602"/>
    <w:bookmarkStart w:id="17" w:name="_Toc71540552"/>
    <w:p w:rsidR="009B432E" w:rsidRPr="00D65886" w:rsidRDefault="009B432E" w:rsidP="009B432E">
      <w:pPr>
        <w:pStyle w:val="Ttulo1"/>
        <w:keepNext/>
        <w:keepLines/>
        <w:pBdr>
          <w:top w:val="none" w:sz="0" w:space="0" w:color="auto"/>
          <w:left w:val="none" w:sz="0" w:space="0" w:color="auto"/>
          <w:bottom w:val="none" w:sz="0" w:space="0" w:color="auto"/>
          <w:right w:val="none" w:sz="0" w:space="0" w:color="auto"/>
        </w:pBdr>
        <w:shd w:val="clear" w:color="auto" w:fill="auto"/>
        <w:spacing w:before="240" w:line="276" w:lineRule="auto"/>
        <w:rPr>
          <w:rFonts w:eastAsiaTheme="majorEastAsia" w:cstheme="majorBidi"/>
          <w:b/>
          <w:caps w:val="0"/>
          <w:smallCaps/>
          <w:color w:val="1F3864" w:themeColor="accent5" w:themeShade="80"/>
          <w:spacing w:val="0"/>
          <w:sz w:val="40"/>
          <w:szCs w:val="32"/>
          <w:lang w:val="es-ES" w:eastAsia="es-ES"/>
        </w:rPr>
      </w:pPr>
      <w:r>
        <w:rPr>
          <w:rFonts w:ascii="DINPro-Light" w:eastAsia="Times New Roman" w:hAnsi="DINPro-Light" w:cs="Times New Roman"/>
          <w:noProof/>
          <w:szCs w:val="24"/>
          <w:lang w:eastAsia="es-GT"/>
        </w:rPr>
        <w:lastRenderedPageBreak/>
        <mc:AlternateContent>
          <mc:Choice Requires="wps">
            <w:drawing>
              <wp:anchor distT="0" distB="0" distL="114300" distR="114300" simplePos="0" relativeHeight="251715584" behindDoc="0" locked="0" layoutInCell="1" allowOverlap="1" wp14:anchorId="0DCE4849" wp14:editId="3DB7DD9B">
                <wp:simplePos x="0" y="0"/>
                <wp:positionH relativeFrom="column">
                  <wp:posOffset>0</wp:posOffset>
                </wp:positionH>
                <wp:positionV relativeFrom="paragraph">
                  <wp:posOffset>60325</wp:posOffset>
                </wp:positionV>
                <wp:extent cx="6469380" cy="358140"/>
                <wp:effectExtent l="0" t="0" r="7620" b="3810"/>
                <wp:wrapNone/>
                <wp:docPr id="206" name="Rectángulo 206"/>
                <wp:cNvGraphicFramePr/>
                <a:graphic xmlns:a="http://schemas.openxmlformats.org/drawingml/2006/main">
                  <a:graphicData uri="http://schemas.microsoft.com/office/word/2010/wordprocessingShape">
                    <wps:wsp>
                      <wps:cNvSpPr/>
                      <wps:spPr>
                        <a:xfrm>
                          <a:off x="0" y="0"/>
                          <a:ext cx="6469380" cy="358140"/>
                        </a:xfrm>
                        <a:prstGeom prst="rect">
                          <a:avLst/>
                        </a:prstGeom>
                        <a:gradFill flip="none" rotWithShape="1">
                          <a:gsLst>
                            <a:gs pos="10000">
                              <a:schemeClr val="bg1">
                                <a:lumMod val="50000"/>
                                <a:alpha val="41000"/>
                              </a:schemeClr>
                            </a:gs>
                            <a:gs pos="50000">
                              <a:schemeClr val="bg1">
                                <a:alpha val="18000"/>
                              </a:schemeClr>
                            </a:gs>
                            <a:gs pos="100000">
                              <a:schemeClr val="bg1">
                                <a:lumMod val="71000"/>
                                <a:alpha val="36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B33F" id="Rectángulo 206" o:spid="_x0000_s1026" style="position:absolute;margin-left:0;margin-top:4.75pt;width:509.4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" fillcolor="#7f7f7f [1612]" stroked="f" strokeweight="1pt">
                <v:fill opacity="23592f" color2="#b5b5b5 [2284]" o:opacity2="26869f" rotate="t" angle="225" colors="0 #7f7f7f;6554f #7f7f7f;.5 white" focus="100%" type="gradient"/>
              </v:rect>
            </w:pict>
          </mc:Fallback>
        </mc:AlternateContent>
      </w:r>
      <w:r>
        <w:rPr>
          <w:rFonts w:eastAsiaTheme="majorEastAsia" w:cstheme="majorBidi"/>
          <w:b/>
          <w:caps w:val="0"/>
          <w:smallCaps/>
          <w:color w:val="1F3864" w:themeColor="accent5" w:themeShade="80"/>
          <w:spacing w:val="0"/>
          <w:sz w:val="40"/>
          <w:szCs w:val="32"/>
          <w:lang w:val="es-ES" w:eastAsia="es-ES"/>
        </w:rPr>
        <w:t>Resultados de Gestión</w:t>
      </w:r>
      <w:bookmarkEnd w:id="16"/>
      <w:bookmarkEnd w:id="17"/>
    </w:p>
    <w:p w:rsidR="009B432E" w:rsidRPr="00B33170" w:rsidRDefault="009B432E" w:rsidP="009B432E">
      <w:pPr>
        <w:rPr>
          <w:rFonts w:ascii="DINPro-Light" w:eastAsia="Times New Roman" w:hAnsi="DINPro-Light" w:cs="Times New Roman"/>
          <w:sz w:val="24"/>
          <w:szCs w:val="24"/>
          <w:lang w:eastAsia="es-ES"/>
        </w:rPr>
      </w:pPr>
      <w:r w:rsidRPr="00B33170">
        <w:rPr>
          <w:rFonts w:ascii="DINPro-Light" w:eastAsia="Times New Roman" w:hAnsi="DINPro-Light" w:cs="Times New Roman"/>
          <w:sz w:val="24"/>
          <w:szCs w:val="24"/>
          <w:lang w:eastAsia="es-ES"/>
        </w:rPr>
        <w:t xml:space="preserve">Durante el primer cuatrimestre, se llevaron a cabo las siguientes actividades, en el marco de la programación anual. </w:t>
      </w:r>
    </w:p>
    <w:p w:rsidR="009B432E" w:rsidRDefault="009B432E" w:rsidP="009B432E">
      <w:pPr>
        <w:rPr>
          <w:rFonts w:ascii="DINPro-Light" w:eastAsia="Times New Roman" w:hAnsi="DINPro-Light" w:cs="Times New Roman"/>
          <w:sz w:val="24"/>
          <w:szCs w:val="24"/>
          <w:lang w:val="es-ES" w:eastAsia="es-ES"/>
        </w:rPr>
      </w:pPr>
    </w:p>
    <w:p w:rsidR="009B432E" w:rsidRPr="00B33170" w:rsidRDefault="009B432E" w:rsidP="009B432E">
      <w:pPr>
        <w:pStyle w:val="Ttulo2"/>
        <w:spacing w:line="276" w:lineRule="auto"/>
        <w:jc w:val="both"/>
        <w:rPr>
          <w:rFonts w:ascii="DINPro-Light" w:hAnsi="DINPro-Light"/>
          <w:b/>
          <w:sz w:val="32"/>
          <w:lang w:val="es-ES" w:eastAsia="es-ES"/>
        </w:rPr>
      </w:pPr>
      <w:bookmarkStart w:id="18" w:name="_Toc37148832"/>
      <w:bookmarkStart w:id="19" w:name="_Toc39563330"/>
      <w:bookmarkStart w:id="20" w:name="_Toc71093603"/>
      <w:bookmarkStart w:id="21" w:name="_Toc71540553"/>
      <w:r w:rsidRPr="00B33170">
        <w:rPr>
          <w:rFonts w:ascii="DINPro-Light" w:hAnsi="DINPro-Light"/>
          <w:b/>
          <w:sz w:val="32"/>
          <w:lang w:val="es-ES" w:eastAsia="es-ES"/>
        </w:rPr>
        <w:t>Política General De Gobierno</w:t>
      </w:r>
      <w:bookmarkEnd w:id="18"/>
      <w:bookmarkEnd w:id="19"/>
      <w:bookmarkEnd w:id="20"/>
      <w:bookmarkEnd w:id="21"/>
    </w:p>
    <w:p w:rsidR="009B432E" w:rsidRPr="00B33170" w:rsidRDefault="009B432E" w:rsidP="009B432E">
      <w:pPr>
        <w:spacing w:before="100" w:after="0" w:line="360" w:lineRule="auto"/>
        <w:jc w:val="both"/>
        <w:rPr>
          <w:rFonts w:ascii="DINPro-Light" w:eastAsiaTheme="minorEastAsia" w:hAnsi="DINPro-Light" w:cs="Arial"/>
          <w:b/>
          <w:sz w:val="24"/>
          <w:szCs w:val="20"/>
        </w:rPr>
      </w:pPr>
      <w:r w:rsidRPr="00B33170">
        <w:rPr>
          <w:rFonts w:ascii="DINPro-Light" w:eastAsiaTheme="minorEastAsia" w:hAnsi="DINPro-Light" w:cs="Arial"/>
          <w:b/>
          <w:sz w:val="24"/>
          <w:szCs w:val="20"/>
        </w:rPr>
        <w:t>Gobernabilidad y seguridad en desarrollo</w:t>
      </w:r>
    </w:p>
    <w:p w:rsidR="009B432E" w:rsidRPr="00837E8F" w:rsidRDefault="009B432E" w:rsidP="009B432E">
      <w:pPr>
        <w:rPr>
          <w:rFonts w:ascii="DINPro-Light" w:eastAsia="Times New Roman" w:hAnsi="DINPro-Light" w:cs="Times New Roman"/>
          <w:sz w:val="24"/>
          <w:szCs w:val="24"/>
          <w:lang w:eastAsia="es-ES"/>
        </w:rPr>
      </w:pPr>
      <w:r w:rsidRPr="00837E8F">
        <w:rPr>
          <w:rFonts w:ascii="DINPro-Light" w:eastAsia="Times New Roman" w:hAnsi="DINPro-Light" w:cs="Times New Roman"/>
          <w:sz w:val="24"/>
          <w:szCs w:val="24"/>
          <w:lang w:eastAsia="es-ES"/>
        </w:rPr>
        <w:t xml:space="preserve">Se constituyó un servicio ininterrumpido a nivel central con cobertura a nivel nacional, para la elaboración de informes diarios; desde donde se mantiene comunicación permanente con el Sistema Nacional de Inteligencia para generar productos de inteligencia que permiten la prevención estratégica, mitigación y reducción de riesgos, así como amenazas a la seguridad. </w:t>
      </w:r>
    </w:p>
    <w:p w:rsidR="009B432E" w:rsidRDefault="009B432E" w:rsidP="009B432E">
      <w:pPr>
        <w:rPr>
          <w:rFonts w:ascii="DINPro-Light" w:eastAsia="Times New Roman" w:hAnsi="DINPro-Light" w:cs="Times New Roman"/>
          <w:sz w:val="24"/>
          <w:szCs w:val="24"/>
          <w:lang w:val="es-ES" w:eastAsia="es-ES"/>
        </w:rPr>
      </w:pPr>
    </w:p>
    <w:p w:rsidR="009B432E" w:rsidRPr="00837E8F" w:rsidRDefault="009B432E" w:rsidP="009B432E">
      <w:pPr>
        <w:spacing w:after="0" w:line="240" w:lineRule="auto"/>
        <w:jc w:val="center"/>
        <w:rPr>
          <w:rFonts w:ascii="DINPro-Light" w:eastAsiaTheme="minorEastAsia" w:hAnsi="DINPro-Light" w:cs="Arial"/>
          <w:b/>
          <w:sz w:val="24"/>
          <w:szCs w:val="20"/>
        </w:rPr>
      </w:pPr>
      <w:r w:rsidRPr="00837E8F">
        <w:rPr>
          <w:rFonts w:ascii="DINPro-Light" w:eastAsiaTheme="minorEastAsia" w:hAnsi="DINPro-Light" w:cs="Arial"/>
          <w:b/>
          <w:sz w:val="24"/>
          <w:szCs w:val="20"/>
        </w:rPr>
        <w:t>SIE – Intervenciones ejecutadas</w:t>
      </w:r>
    </w:p>
    <w:p w:rsidR="009B432E" w:rsidRDefault="009B432E" w:rsidP="009B432E">
      <w:pPr>
        <w:spacing w:after="0" w:line="240" w:lineRule="auto"/>
        <w:jc w:val="center"/>
        <w:rPr>
          <w:rFonts w:ascii="DINPro-Light" w:eastAsiaTheme="minorEastAsia" w:hAnsi="DINPro-Light" w:cs="Arial"/>
          <w:b/>
          <w:sz w:val="24"/>
          <w:szCs w:val="20"/>
        </w:rPr>
      </w:pPr>
      <w:r>
        <w:rPr>
          <w:rFonts w:ascii="DINPro-Light" w:eastAsiaTheme="minorEastAsia" w:hAnsi="DINPro-Light" w:cs="Arial"/>
          <w:b/>
          <w:sz w:val="24"/>
          <w:szCs w:val="20"/>
        </w:rPr>
        <w:t xml:space="preserve">Primer </w:t>
      </w:r>
      <w:r w:rsidRPr="00837E8F">
        <w:rPr>
          <w:rFonts w:ascii="DINPro-Light" w:eastAsiaTheme="minorEastAsia" w:hAnsi="DINPro-Light" w:cs="Arial"/>
          <w:b/>
          <w:sz w:val="24"/>
          <w:szCs w:val="20"/>
        </w:rPr>
        <w:t>Cuatrimestre</w:t>
      </w:r>
      <w:r>
        <w:rPr>
          <w:rFonts w:ascii="DINPro-Light" w:eastAsiaTheme="minorEastAsia" w:hAnsi="DINPro-Light" w:cs="Arial"/>
          <w:b/>
          <w:sz w:val="24"/>
          <w:szCs w:val="20"/>
        </w:rPr>
        <w:t xml:space="preserve"> 2021</w:t>
      </w:r>
    </w:p>
    <w:p w:rsidR="009B432E" w:rsidRDefault="009B432E" w:rsidP="009B432E">
      <w:pPr>
        <w:spacing w:after="0" w:line="240" w:lineRule="auto"/>
        <w:jc w:val="center"/>
        <w:rPr>
          <w:rFonts w:ascii="DINPro-Light" w:eastAsiaTheme="minorEastAsia" w:hAnsi="DINPro-Light" w:cs="Arial"/>
          <w:b/>
          <w:sz w:val="24"/>
          <w:szCs w:val="20"/>
        </w:rPr>
      </w:pPr>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70" w:type="dxa"/>
          <w:right w:w="70" w:type="dxa"/>
        </w:tblCellMar>
        <w:tblLook w:val="04A0" w:firstRow="1" w:lastRow="0" w:firstColumn="1" w:lastColumn="0" w:noHBand="0" w:noVBand="1"/>
      </w:tblPr>
      <w:tblGrid>
        <w:gridCol w:w="2076"/>
        <w:gridCol w:w="3675"/>
        <w:gridCol w:w="667"/>
        <w:gridCol w:w="1476"/>
        <w:gridCol w:w="1462"/>
        <w:gridCol w:w="724"/>
      </w:tblGrid>
      <w:tr w:rsidR="009B432E" w:rsidRPr="00837E8F" w:rsidTr="00E5026C">
        <w:trPr>
          <w:trHeight w:val="20"/>
          <w:tblHeader/>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Producto</w:t>
            </w:r>
          </w:p>
        </w:tc>
        <w:tc>
          <w:tcPr>
            <w:tcW w:w="1823"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Indicador</w:t>
            </w:r>
          </w:p>
        </w:tc>
        <w:tc>
          <w:tcPr>
            <w:tcW w:w="331"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noWrap/>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Meta</w:t>
            </w:r>
          </w:p>
        </w:tc>
        <w:tc>
          <w:tcPr>
            <w:tcW w:w="732"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Unidad de Medida</w:t>
            </w:r>
          </w:p>
        </w:tc>
        <w:tc>
          <w:tcPr>
            <w:tcW w:w="725"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Pr>
                <w:rFonts w:ascii="DINPro-Light" w:eastAsia="Times New Roman" w:hAnsi="DINPro-Light" w:cs="Times New Roman"/>
                <w:b/>
                <w:color w:val="FFFFFF" w:themeColor="background1"/>
                <w:sz w:val="18"/>
                <w:szCs w:val="18"/>
                <w:lang w:eastAsia="es-GT"/>
              </w:rPr>
              <w:t>Meta Cuatrimestral</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1F3864" w:themeFill="accent5" w:themeFillShade="80"/>
            <w:hideMark/>
          </w:tcPr>
          <w:p w:rsidR="009B432E" w:rsidRPr="00837E8F" w:rsidRDefault="009B432E" w:rsidP="00E5026C">
            <w:pPr>
              <w:rPr>
                <w:rFonts w:ascii="DINPro-Light" w:eastAsia="Times New Roman" w:hAnsi="DINPro-Light" w:cs="Times New Roman"/>
                <w:b/>
                <w:color w:val="FFFFFF" w:themeColor="background1"/>
                <w:sz w:val="18"/>
                <w:szCs w:val="18"/>
                <w:lang w:eastAsia="es-GT"/>
              </w:rPr>
            </w:pPr>
            <w:r w:rsidRPr="00837E8F">
              <w:rPr>
                <w:rFonts w:ascii="DINPro-Light" w:eastAsia="Times New Roman" w:hAnsi="DINPro-Light" w:cs="Times New Roman"/>
                <w:b/>
                <w:color w:val="FFFFFF" w:themeColor="background1"/>
                <w:sz w:val="18"/>
                <w:szCs w:val="18"/>
                <w:lang w:eastAsia="es-GT"/>
              </w:rPr>
              <w:t>%</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Informes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Cantidad de informes entregados, relacionados con el monitoreo de riesgos, amenazas y vulnerabilidades que atenten contra la seguridad de la nación.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100%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Agenda Nacional de Riesgos y Amenazas</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Informes seguimiento a la agenda de riesgos, amenazas y vulnerabilidades, que orientará labores de inteligencia y seguridad nacional.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2</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2</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100</w:t>
            </w:r>
            <w:r w:rsidRPr="00837E8F">
              <w:rPr>
                <w:rFonts w:ascii="DINPro-Light" w:eastAsia="Times New Roman" w:hAnsi="DINPro-Light" w:cs="Times New Roman"/>
                <w:sz w:val="18"/>
                <w:szCs w:val="18"/>
                <w:lang w:eastAsia="es-GT"/>
              </w:rPr>
              <w:t>%</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Integración del  SNI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Número de reuniones técnicas y políticas efectuadas, para fortalecer el funcionamiento coordinado  en el marco de alcanzar niveles sostenidos de seguridad y desarrollo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2</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C66E92" w:rsidRDefault="009B432E" w:rsidP="00E5026C">
            <w:pPr>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 xml:space="preserve">Eventos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C66E92" w:rsidRDefault="009B432E" w:rsidP="00E5026C">
            <w:pPr>
              <w:jc w:val="right"/>
              <w:rPr>
                <w:rFonts w:ascii="DINPro-Light" w:eastAsia="Times New Roman" w:hAnsi="DINPro-Light" w:cs="Times New Roman"/>
                <w:sz w:val="18"/>
                <w:szCs w:val="18"/>
                <w:lang w:eastAsia="es-GT"/>
              </w:rPr>
            </w:pPr>
            <w:r w:rsidRPr="00C66E92">
              <w:rPr>
                <w:rFonts w:ascii="DINPro-Light" w:eastAsia="Times New Roman" w:hAnsi="DINPro-Light" w:cs="Times New Roman"/>
                <w:sz w:val="18"/>
                <w:szCs w:val="18"/>
                <w:lang w:eastAsia="es-GT"/>
              </w:rPr>
              <w:t>2</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C66E92" w:rsidRDefault="00542781"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10</w:t>
            </w:r>
            <w:r w:rsidR="009B432E" w:rsidRPr="00C66E92">
              <w:rPr>
                <w:rFonts w:ascii="DINPro-Light" w:eastAsia="Times New Roman" w:hAnsi="DINPro-Light" w:cs="Times New Roman"/>
                <w:sz w:val="18"/>
                <w:szCs w:val="18"/>
                <w:lang w:eastAsia="es-GT"/>
              </w:rPr>
              <w:t>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Productos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Cantidad de documentos generados para identificar riesgos, evolución de fenómenos y proveer información útil para toma de decisiones político – estratégicas en seguridad.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080B60" w:rsidRDefault="009B432E" w:rsidP="00E5026C">
            <w:pPr>
              <w:jc w:val="right"/>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120</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080B60" w:rsidRDefault="009B432E" w:rsidP="00E5026C">
            <w:pPr>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 xml:space="preserve">Documentos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080B60" w:rsidRDefault="009B432E" w:rsidP="00E5026C">
            <w:pPr>
              <w:jc w:val="right"/>
              <w:rPr>
                <w:rFonts w:ascii="DINPro-Light" w:eastAsia="Times New Roman" w:hAnsi="DINPro-Light" w:cs="Times New Roman"/>
                <w:sz w:val="18"/>
                <w:szCs w:val="18"/>
                <w:lang w:eastAsia="es-GT"/>
              </w:rPr>
            </w:pPr>
            <w:r w:rsidRPr="00080B60">
              <w:rPr>
                <w:rFonts w:ascii="DINPro-Light" w:eastAsia="Times New Roman" w:hAnsi="DINPro-Light" w:cs="Times New Roman"/>
                <w:sz w:val="18"/>
                <w:szCs w:val="18"/>
                <w:lang w:eastAsia="es-GT"/>
              </w:rPr>
              <w:t>120</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100%</w:t>
            </w:r>
          </w:p>
        </w:tc>
      </w:tr>
      <w:tr w:rsidR="009B432E" w:rsidRPr="00837E8F" w:rsidTr="005F39CA">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9B432E" w:rsidRPr="00080B60" w:rsidRDefault="009B432E" w:rsidP="00E5026C">
            <w:pPr>
              <w:rPr>
                <w:rFonts w:ascii="DINPro-Light" w:eastAsia="Times New Roman" w:hAnsi="DINPro-Light" w:cs="Times New Roman"/>
                <w:color w:val="000000"/>
                <w:sz w:val="18"/>
                <w:szCs w:val="18"/>
                <w:lang w:eastAsia="es-GT"/>
              </w:rPr>
            </w:pPr>
            <w:r w:rsidRPr="00080B60">
              <w:rPr>
                <w:rFonts w:ascii="DINPro-Light" w:eastAsia="Times New Roman" w:hAnsi="DINPro-Light" w:cs="Times New Roman"/>
                <w:color w:val="000000"/>
                <w:sz w:val="18"/>
                <w:szCs w:val="18"/>
                <w:lang w:eastAsia="es-GT"/>
              </w:rPr>
              <w:t xml:space="preserve">Recomendaciones de inspectoría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Informe de recomendaciones presentado al Secretario de Inteligencia conteniendo oportunidades de mejora en la gestión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 xml:space="preserve">Documento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9B432E" w:rsidRPr="00837E8F" w:rsidRDefault="009B432E" w:rsidP="00E5026C">
            <w:pPr>
              <w:jc w:val="right"/>
              <w:rPr>
                <w:rFonts w:ascii="DINPro-Light" w:eastAsia="Times New Roman" w:hAnsi="DINPro-Light" w:cs="Times New Roman"/>
                <w:sz w:val="18"/>
                <w:szCs w:val="18"/>
                <w:lang w:eastAsia="es-GT"/>
              </w:rPr>
            </w:pPr>
            <w:r>
              <w:rPr>
                <w:rFonts w:ascii="DINPro-Light" w:eastAsia="Times New Roman" w:hAnsi="DINPro-Light" w:cs="Times New Roman"/>
                <w:sz w:val="18"/>
                <w:szCs w:val="18"/>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33FF96"/>
            <w:hideMark/>
          </w:tcPr>
          <w:p w:rsidR="009B432E" w:rsidRPr="00837E8F" w:rsidRDefault="009B432E" w:rsidP="00E5026C">
            <w:pPr>
              <w:jc w:val="right"/>
              <w:rPr>
                <w:rFonts w:ascii="DINPro-Light" w:eastAsia="Times New Roman" w:hAnsi="DINPro-Light" w:cs="Times New Roman"/>
                <w:sz w:val="18"/>
                <w:szCs w:val="18"/>
                <w:lang w:eastAsia="es-GT"/>
              </w:rPr>
            </w:pPr>
            <w:r w:rsidRPr="00837E8F">
              <w:rPr>
                <w:rFonts w:ascii="DINPro-Light" w:eastAsia="Times New Roman" w:hAnsi="DINPro-Light" w:cs="Times New Roman"/>
                <w:sz w:val="18"/>
                <w:szCs w:val="18"/>
                <w:lang w:eastAsia="es-GT"/>
              </w:rPr>
              <w:t>100%</w:t>
            </w:r>
          </w:p>
        </w:tc>
      </w:tr>
    </w:tbl>
    <w:p w:rsidR="009B432E" w:rsidRPr="00837E8F" w:rsidRDefault="009B432E" w:rsidP="009B432E">
      <w:pPr>
        <w:rPr>
          <w:rFonts w:ascii="DINPro-Light" w:eastAsia="Times New Roman" w:hAnsi="DINPro-Light" w:cs="Times New Roman"/>
          <w:bCs/>
          <w:sz w:val="18"/>
          <w:szCs w:val="24"/>
          <w:lang w:eastAsia="es-ES"/>
        </w:rPr>
      </w:pPr>
      <w:r w:rsidRPr="00837E8F">
        <w:rPr>
          <w:rFonts w:ascii="DINPro-Light" w:eastAsia="Times New Roman" w:hAnsi="DINPro-Light" w:cs="Times New Roman"/>
          <w:bCs/>
          <w:sz w:val="18"/>
          <w:szCs w:val="24"/>
          <w:lang w:eastAsia="es-ES"/>
        </w:rPr>
        <w:t xml:space="preserve">Fuente: Elaboración propia Planificación SIE, con información de las unidades responsables.  </w:t>
      </w:r>
      <w:r>
        <w:rPr>
          <w:rFonts w:ascii="DINPro-Light" w:eastAsia="Times New Roman" w:hAnsi="DINPro-Light" w:cs="Times New Roman"/>
          <w:bCs/>
          <w:sz w:val="18"/>
          <w:szCs w:val="24"/>
          <w:lang w:eastAsia="es-ES"/>
        </w:rPr>
        <w:t>enero</w:t>
      </w:r>
      <w:r w:rsidRPr="00837E8F">
        <w:rPr>
          <w:rFonts w:ascii="DINPro-Light" w:eastAsia="Times New Roman" w:hAnsi="DINPro-Light" w:cs="Times New Roman"/>
          <w:bCs/>
          <w:sz w:val="18"/>
          <w:szCs w:val="24"/>
          <w:lang w:eastAsia="es-ES"/>
        </w:rPr>
        <w:t xml:space="preserve"> - </w:t>
      </w:r>
      <w:r>
        <w:rPr>
          <w:rFonts w:ascii="DINPro-Light" w:eastAsia="Times New Roman" w:hAnsi="DINPro-Light" w:cs="Times New Roman"/>
          <w:bCs/>
          <w:sz w:val="18"/>
          <w:szCs w:val="24"/>
          <w:lang w:eastAsia="es-ES"/>
        </w:rPr>
        <w:t>abril 2021</w:t>
      </w:r>
    </w:p>
    <w:p w:rsidR="009B432E" w:rsidRPr="00837E8F" w:rsidRDefault="009B432E" w:rsidP="009B432E">
      <w:pPr>
        <w:pStyle w:val="Ttulo2"/>
        <w:spacing w:line="276" w:lineRule="auto"/>
        <w:jc w:val="both"/>
        <w:rPr>
          <w:rFonts w:ascii="DINPro-Light" w:hAnsi="DINPro-Light"/>
          <w:b/>
          <w:sz w:val="32"/>
          <w:lang w:val="es-ES" w:eastAsia="es-ES"/>
        </w:rPr>
      </w:pPr>
      <w:bookmarkStart w:id="22" w:name="_Toc37148833"/>
      <w:bookmarkStart w:id="23" w:name="_Toc39563331"/>
      <w:bookmarkStart w:id="24" w:name="_Toc71093604"/>
      <w:bookmarkStart w:id="25" w:name="_Toc71540554"/>
      <w:r w:rsidRPr="00837E8F">
        <w:rPr>
          <w:rFonts w:ascii="DINPro-Light" w:hAnsi="DINPro-Light"/>
          <w:b/>
          <w:sz w:val="32"/>
          <w:lang w:val="es-ES" w:eastAsia="es-ES"/>
        </w:rPr>
        <w:lastRenderedPageBreak/>
        <w:t>Eje de Producción de Inteligencia Estratégica</w:t>
      </w:r>
      <w:bookmarkEnd w:id="22"/>
      <w:bookmarkEnd w:id="23"/>
      <w:bookmarkEnd w:id="24"/>
      <w:bookmarkEnd w:id="25"/>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Producir inteligencia que cumpla con las expectativas de los usuarios.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Respaldar la toma de decisiones de alto nivel, con informes de inteligencia generados por la SIE.</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Prevenir de forma estratégica riesgos y amenazas a la seguridad de la nación, mediante la generación de productos de inteligencia estrategia útiles y oportunos.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Alcanzar el reconocimiento por parte de la población y usuarios en cuanto al servicio de inteligencia estratégica y su importancia para la seguridad de la nación.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Coordinar efectivamente el Sistema Nacional de Inteligencia</w:t>
      </w:r>
      <w:r>
        <w:rPr>
          <w:rFonts w:ascii="DINPro-Light" w:eastAsia="Times New Roman" w:hAnsi="DINPro-Light" w:cs="Times New Roman"/>
          <w:sz w:val="24"/>
          <w:szCs w:val="24"/>
          <w:lang w:eastAsia="es-ES"/>
        </w:rPr>
        <w:t xml:space="preserve"> para la producción de Inteligencia</w:t>
      </w:r>
      <w:r w:rsidRPr="00803A2F">
        <w:rPr>
          <w:rFonts w:ascii="DINPro-Light" w:eastAsia="Times New Roman" w:hAnsi="DINPro-Light" w:cs="Times New Roman"/>
          <w:sz w:val="24"/>
          <w:szCs w:val="24"/>
          <w:lang w:eastAsia="es-ES"/>
        </w:rPr>
        <w:t xml:space="preserve">. </w:t>
      </w:r>
    </w:p>
    <w:p w:rsidR="009B432E" w:rsidRPr="00803A2F" w:rsidRDefault="009B432E" w:rsidP="009B432E">
      <w:pPr>
        <w:numPr>
          <w:ilvl w:val="0"/>
          <w:numId w:val="3"/>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Lograr la eficiencia en las operaciones administrativas.</w:t>
      </w:r>
    </w:p>
    <w:p w:rsidR="009B432E" w:rsidRDefault="009B432E" w:rsidP="009B432E">
      <w:pPr>
        <w:rPr>
          <w:rFonts w:ascii="DINPro-Light" w:eastAsia="Times New Roman" w:hAnsi="DINPro-Light" w:cs="Times New Roman"/>
          <w:sz w:val="24"/>
          <w:szCs w:val="24"/>
          <w:lang w:eastAsia="es-ES"/>
        </w:rPr>
      </w:pPr>
    </w:p>
    <w:tbl>
      <w:tblPr>
        <w:tblW w:w="5000" w:type="pct"/>
        <w:tblCellMar>
          <w:left w:w="70" w:type="dxa"/>
          <w:right w:w="70" w:type="dxa"/>
        </w:tblCellMar>
        <w:tblLook w:val="04A0" w:firstRow="1" w:lastRow="0" w:firstColumn="1" w:lastColumn="0" w:noHBand="0" w:noVBand="1"/>
      </w:tblPr>
      <w:tblGrid>
        <w:gridCol w:w="5134"/>
        <w:gridCol w:w="3031"/>
        <w:gridCol w:w="1910"/>
      </w:tblGrid>
      <w:tr w:rsidR="009B432E" w:rsidRPr="00803A2F" w:rsidTr="00E5026C">
        <w:trPr>
          <w:trHeight w:val="454"/>
          <w:tblHeader/>
        </w:trPr>
        <w:tc>
          <w:tcPr>
            <w:tcW w:w="2548" w:type="pct"/>
            <w:tcBorders>
              <w:top w:val="single" w:sz="4" w:space="0" w:color="9BC2E6"/>
              <w:left w:val="nil"/>
              <w:bottom w:val="single" w:sz="4" w:space="0" w:color="9BC2E6"/>
              <w:right w:val="nil"/>
            </w:tcBorders>
            <w:shd w:val="clear" w:color="auto" w:fill="1F3864" w:themeFill="accent5" w:themeFillShade="80"/>
            <w:noWrap/>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ACTIVIDAD</w:t>
            </w:r>
          </w:p>
        </w:tc>
        <w:tc>
          <w:tcPr>
            <w:tcW w:w="1504" w:type="pct"/>
            <w:tcBorders>
              <w:top w:val="single" w:sz="4" w:space="0" w:color="9BC2E6"/>
              <w:left w:val="nil"/>
              <w:bottom w:val="single" w:sz="4" w:space="0" w:color="9BC2E6"/>
              <w:right w:val="nil"/>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 xml:space="preserve">Metas </w:t>
            </w:r>
            <w:r w:rsidRPr="00803A2F">
              <w:rPr>
                <w:rFonts w:ascii="DINPro-Light" w:eastAsia="Times New Roman" w:hAnsi="DINPro-Light" w:cs="Calibri"/>
                <w:b/>
                <w:bCs/>
                <w:color w:val="FFFFFF"/>
                <w:lang w:eastAsia="es-GT"/>
              </w:rPr>
              <w:br/>
              <w:t>Programadas</w:t>
            </w:r>
          </w:p>
        </w:tc>
        <w:tc>
          <w:tcPr>
            <w:tcW w:w="948" w:type="pct"/>
            <w:tcBorders>
              <w:top w:val="single" w:sz="4" w:space="0" w:color="9BC2E6"/>
              <w:left w:val="nil"/>
              <w:bottom w:val="single" w:sz="4" w:space="0" w:color="9BC2E6"/>
              <w:right w:val="single" w:sz="4" w:space="0" w:color="9BC2E6"/>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Ejecución</w:t>
            </w:r>
          </w:p>
        </w:tc>
      </w:tr>
      <w:tr w:rsidR="009B432E" w:rsidRPr="00803A2F" w:rsidTr="005F39CA">
        <w:trPr>
          <w:trHeight w:val="454"/>
        </w:trPr>
        <w:tc>
          <w:tcPr>
            <w:tcW w:w="2548" w:type="pct"/>
            <w:tcBorders>
              <w:top w:val="single" w:sz="4" w:space="0" w:color="9BC2E6"/>
              <w:left w:val="nil"/>
              <w:bottom w:val="single" w:sz="4" w:space="0" w:color="9BC2E6"/>
              <w:right w:val="nil"/>
            </w:tcBorders>
            <w:shd w:val="clear" w:color="auto" w:fill="DDEBF7"/>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Estado de situación de inteligencia</w:t>
            </w:r>
            <w:r>
              <w:rPr>
                <w:rFonts w:ascii="DINPro-Light" w:eastAsia="Times New Roman" w:hAnsi="DINPro-Light" w:cs="Calibri"/>
                <w:color w:val="000000"/>
                <w:sz w:val="18"/>
                <w:szCs w:val="18"/>
                <w:lang w:eastAsia="es-GT"/>
              </w:rPr>
              <w:t xml:space="preserve"> al CNS</w:t>
            </w:r>
          </w:p>
        </w:tc>
        <w:tc>
          <w:tcPr>
            <w:tcW w:w="1504" w:type="pct"/>
            <w:tcBorders>
              <w:top w:val="single" w:sz="4" w:space="0" w:color="9BC2E6"/>
              <w:left w:val="nil"/>
              <w:bottom w:val="single" w:sz="4" w:space="0" w:color="9BC2E6"/>
              <w:right w:val="nil"/>
            </w:tcBorders>
            <w:shd w:val="clear" w:color="auto" w:fill="DDEBF7"/>
            <w:noWrap/>
          </w:tcPr>
          <w:p w:rsidR="009B432E" w:rsidRPr="00080B60" w:rsidRDefault="009B432E" w:rsidP="00E5026C">
            <w:pPr>
              <w:jc w:val="center"/>
              <w:rPr>
                <w:rFonts w:ascii="DINPro-Light" w:eastAsia="Times New Roman" w:hAnsi="DINPro-Light" w:cs="Calibri"/>
                <w:color w:val="000000"/>
                <w:sz w:val="18"/>
                <w:szCs w:val="18"/>
                <w:lang w:eastAsia="es-GT"/>
              </w:rPr>
            </w:pPr>
            <w:r w:rsidRPr="00080B60">
              <w:rPr>
                <w:rFonts w:ascii="DINPro-Light" w:eastAsia="Times New Roman" w:hAnsi="DINPro-Light" w:cs="Calibri"/>
                <w:color w:val="000000"/>
                <w:sz w:val="18"/>
                <w:szCs w:val="18"/>
                <w:lang w:eastAsia="es-GT"/>
              </w:rPr>
              <w:t>4</w:t>
            </w:r>
          </w:p>
        </w:tc>
        <w:tc>
          <w:tcPr>
            <w:tcW w:w="948" w:type="pct"/>
            <w:tcBorders>
              <w:top w:val="single" w:sz="4" w:space="0" w:color="FFFFFF"/>
              <w:left w:val="nil"/>
              <w:bottom w:val="single" w:sz="4" w:space="0" w:color="FFFFFF"/>
              <w:right w:val="single" w:sz="4" w:space="0" w:color="9BC2E6"/>
            </w:tcBorders>
            <w:shd w:val="clear" w:color="auto" w:fill="33FF96"/>
            <w:noWrap/>
          </w:tcPr>
          <w:p w:rsidR="009B432E" w:rsidRPr="00080B60" w:rsidRDefault="009B432E" w:rsidP="00E5026C">
            <w:pPr>
              <w:jc w:val="center"/>
              <w:rPr>
                <w:rFonts w:ascii="DINPro-Light" w:eastAsia="Times New Roman" w:hAnsi="DINPro-Light" w:cs="Calibri"/>
                <w:sz w:val="18"/>
                <w:szCs w:val="18"/>
                <w:lang w:eastAsia="es-GT"/>
              </w:rPr>
            </w:pPr>
            <w:r w:rsidRPr="00080B60">
              <w:rPr>
                <w:rFonts w:ascii="DINPro-Light" w:eastAsia="Times New Roman" w:hAnsi="DINPro-Light" w:cs="Calibri"/>
                <w:sz w:val="18"/>
                <w:szCs w:val="18"/>
                <w:lang w:eastAsia="es-GT"/>
              </w:rPr>
              <w:t>4</w:t>
            </w:r>
          </w:p>
        </w:tc>
      </w:tr>
      <w:tr w:rsidR="009B432E" w:rsidRPr="00803A2F" w:rsidTr="005F39CA">
        <w:trPr>
          <w:trHeight w:val="454"/>
        </w:trPr>
        <w:tc>
          <w:tcPr>
            <w:tcW w:w="2548" w:type="pct"/>
            <w:tcBorders>
              <w:top w:val="single" w:sz="4" w:space="0" w:color="9BC2E6"/>
              <w:left w:val="nil"/>
              <w:bottom w:val="single" w:sz="4" w:space="0" w:color="9BC2E6"/>
              <w:right w:val="nil"/>
            </w:tcBorders>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 xml:space="preserve">Informes </w:t>
            </w:r>
            <w:r>
              <w:rPr>
                <w:rFonts w:ascii="DINPro-Light" w:eastAsia="Times New Roman" w:hAnsi="DINPro-Light" w:cs="Calibri"/>
                <w:color w:val="000000"/>
                <w:sz w:val="18"/>
                <w:szCs w:val="18"/>
                <w:lang w:eastAsia="es-GT"/>
              </w:rPr>
              <w:t>de Situación</w:t>
            </w:r>
          </w:p>
        </w:tc>
        <w:tc>
          <w:tcPr>
            <w:tcW w:w="1504" w:type="pct"/>
            <w:tcBorders>
              <w:top w:val="single" w:sz="4" w:space="0" w:color="9BC2E6"/>
              <w:left w:val="nil"/>
              <w:bottom w:val="single" w:sz="4" w:space="0" w:color="9BC2E6"/>
              <w:right w:val="nil"/>
            </w:tcBorders>
            <w:noWrap/>
          </w:tcPr>
          <w:p w:rsidR="009B432E" w:rsidRPr="00080B60" w:rsidRDefault="009B432E" w:rsidP="00E5026C">
            <w:pPr>
              <w:jc w:val="center"/>
              <w:rPr>
                <w:rFonts w:ascii="DINPro-Light" w:eastAsia="Times New Roman" w:hAnsi="DINPro-Light" w:cs="Calibri"/>
                <w:color w:val="000000"/>
                <w:sz w:val="18"/>
                <w:szCs w:val="18"/>
                <w:lang w:eastAsia="es-GT"/>
              </w:rPr>
            </w:pPr>
            <w:r w:rsidRPr="00080B60">
              <w:rPr>
                <w:rFonts w:ascii="DINPro-Light" w:eastAsia="Times New Roman" w:hAnsi="DINPro-Light" w:cs="Calibri"/>
                <w:color w:val="000000"/>
                <w:sz w:val="18"/>
                <w:szCs w:val="18"/>
                <w:lang w:eastAsia="es-GT"/>
              </w:rPr>
              <w:t>10</w:t>
            </w:r>
          </w:p>
        </w:tc>
        <w:tc>
          <w:tcPr>
            <w:tcW w:w="948" w:type="pct"/>
            <w:tcBorders>
              <w:top w:val="single" w:sz="4" w:space="0" w:color="FFFFFF"/>
              <w:left w:val="nil"/>
              <w:bottom w:val="single" w:sz="4" w:space="0" w:color="FFFFFF"/>
              <w:right w:val="single" w:sz="4" w:space="0" w:color="9BC2E6"/>
            </w:tcBorders>
            <w:shd w:val="clear" w:color="auto" w:fill="33FF96"/>
            <w:noWrap/>
          </w:tcPr>
          <w:p w:rsidR="009B432E" w:rsidRPr="00080B60" w:rsidRDefault="009B432E" w:rsidP="00E5026C">
            <w:pPr>
              <w:jc w:val="center"/>
              <w:rPr>
                <w:rFonts w:ascii="DINPro-Light" w:eastAsia="Times New Roman" w:hAnsi="DINPro-Light" w:cs="Calibri"/>
                <w:sz w:val="18"/>
                <w:szCs w:val="18"/>
                <w:lang w:eastAsia="es-GT"/>
              </w:rPr>
            </w:pPr>
            <w:r w:rsidRPr="00080B60">
              <w:rPr>
                <w:rFonts w:ascii="DINPro-Light" w:eastAsia="Times New Roman" w:hAnsi="DINPro-Light" w:cs="Calibri"/>
                <w:sz w:val="18"/>
                <w:szCs w:val="18"/>
                <w:lang w:eastAsia="es-GT"/>
              </w:rPr>
              <w:t>18</w:t>
            </w:r>
          </w:p>
        </w:tc>
      </w:tr>
    </w:tbl>
    <w:p w:rsidR="009B432E" w:rsidRDefault="009B432E" w:rsidP="009B432E">
      <w:pPr>
        <w:rPr>
          <w:lang w:val="es-ES" w:eastAsia="es-ES"/>
        </w:rPr>
      </w:pPr>
      <w:bookmarkStart w:id="26" w:name="_Toc37148834"/>
      <w:bookmarkStart w:id="27" w:name="_Toc39563332"/>
    </w:p>
    <w:p w:rsidR="009B432E" w:rsidRPr="00803A2F" w:rsidRDefault="009B432E" w:rsidP="009B432E">
      <w:pPr>
        <w:pStyle w:val="Ttulo2"/>
        <w:spacing w:line="276" w:lineRule="auto"/>
        <w:jc w:val="both"/>
        <w:rPr>
          <w:rFonts w:ascii="DINPro-Light" w:hAnsi="DINPro-Light"/>
          <w:b/>
          <w:sz w:val="32"/>
          <w:lang w:val="es-ES" w:eastAsia="es-ES"/>
        </w:rPr>
      </w:pPr>
      <w:bookmarkStart w:id="28" w:name="_Toc71093605"/>
      <w:bookmarkStart w:id="29" w:name="_Toc71540555"/>
      <w:r w:rsidRPr="00803A2F">
        <w:rPr>
          <w:rFonts w:ascii="DINPro-Light" w:hAnsi="DINPro-Light"/>
          <w:b/>
          <w:sz w:val="32"/>
          <w:lang w:val="es-ES" w:eastAsia="es-ES"/>
        </w:rPr>
        <w:t>Eje de Coordinación, Cooperación y Colaboración SNI</w:t>
      </w:r>
      <w:bookmarkEnd w:id="26"/>
      <w:bookmarkEnd w:id="27"/>
      <w:bookmarkEnd w:id="28"/>
      <w:bookmarkEnd w:id="29"/>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Consolidar la comunicación y cooperación continua en temas de interés común.</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Consolidarse como un referente de información estratégica para el país y la región. </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Desarrollar buenas prácticas en el intercambio de información</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Construir relaciones útiles con la comunidad de inteligencia. </w:t>
      </w:r>
    </w:p>
    <w:p w:rsidR="009B432E" w:rsidRPr="00803A2F" w:rsidRDefault="009B432E" w:rsidP="009B432E">
      <w:pPr>
        <w:numPr>
          <w:ilvl w:val="0"/>
          <w:numId w:val="4"/>
        </w:numPr>
        <w:rPr>
          <w:rFonts w:ascii="DINPro-Light" w:eastAsia="Times New Roman" w:hAnsi="DINPro-Light" w:cs="Times New Roman"/>
          <w:bCs/>
          <w:sz w:val="24"/>
          <w:szCs w:val="24"/>
          <w:lang w:eastAsia="es-ES"/>
        </w:rPr>
      </w:pPr>
      <w:r w:rsidRPr="00803A2F">
        <w:rPr>
          <w:rFonts w:ascii="DINPro-Light" w:eastAsia="Times New Roman" w:hAnsi="DINPro-Light" w:cs="Times New Roman"/>
          <w:bCs/>
          <w:sz w:val="24"/>
          <w:szCs w:val="24"/>
          <w:lang w:eastAsia="es-ES"/>
        </w:rPr>
        <w:t xml:space="preserve">Contribuir a reducir riesgos y amenazas a nivel regional. </w:t>
      </w:r>
    </w:p>
    <w:tbl>
      <w:tblPr>
        <w:tblW w:w="5000" w:type="pct"/>
        <w:tblCellMar>
          <w:left w:w="70" w:type="dxa"/>
          <w:right w:w="70" w:type="dxa"/>
        </w:tblCellMar>
        <w:tblLook w:val="04A0" w:firstRow="1" w:lastRow="0" w:firstColumn="1" w:lastColumn="0" w:noHBand="0" w:noVBand="1"/>
      </w:tblPr>
      <w:tblGrid>
        <w:gridCol w:w="5134"/>
        <w:gridCol w:w="3029"/>
        <w:gridCol w:w="1912"/>
      </w:tblGrid>
      <w:tr w:rsidR="009B432E" w:rsidRPr="00803A2F" w:rsidTr="00E5026C">
        <w:trPr>
          <w:trHeight w:val="454"/>
          <w:tblHeader/>
        </w:trPr>
        <w:tc>
          <w:tcPr>
            <w:tcW w:w="2548" w:type="pct"/>
            <w:tcBorders>
              <w:top w:val="single" w:sz="4" w:space="0" w:color="9BC2E6"/>
              <w:left w:val="nil"/>
              <w:bottom w:val="single" w:sz="4" w:space="0" w:color="9BC2E6"/>
              <w:right w:val="nil"/>
            </w:tcBorders>
            <w:shd w:val="clear" w:color="auto" w:fill="1F3864" w:themeFill="accent5" w:themeFillShade="80"/>
            <w:noWrap/>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ACTIVIDAD</w:t>
            </w:r>
          </w:p>
        </w:tc>
        <w:tc>
          <w:tcPr>
            <w:tcW w:w="1503" w:type="pct"/>
            <w:tcBorders>
              <w:top w:val="single" w:sz="4" w:space="0" w:color="9BC2E6"/>
              <w:left w:val="nil"/>
              <w:bottom w:val="single" w:sz="4" w:space="0" w:color="9BC2E6"/>
              <w:right w:val="nil"/>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 xml:space="preserve">Metas </w:t>
            </w:r>
            <w:r w:rsidRPr="00803A2F">
              <w:rPr>
                <w:rFonts w:ascii="DINPro-Light" w:eastAsia="Times New Roman" w:hAnsi="DINPro-Light" w:cs="Calibri"/>
                <w:b/>
                <w:bCs/>
                <w:color w:val="FFFFFF"/>
                <w:lang w:eastAsia="es-GT"/>
              </w:rPr>
              <w:br/>
              <w:t>Programadas</w:t>
            </w:r>
          </w:p>
        </w:tc>
        <w:tc>
          <w:tcPr>
            <w:tcW w:w="949" w:type="pct"/>
            <w:tcBorders>
              <w:top w:val="single" w:sz="4" w:space="0" w:color="9BC2E6"/>
              <w:left w:val="nil"/>
              <w:bottom w:val="single" w:sz="4" w:space="0" w:color="9BC2E6"/>
              <w:right w:val="single" w:sz="4" w:space="0" w:color="9BC2E6"/>
            </w:tcBorders>
            <w:shd w:val="clear" w:color="auto" w:fill="1F3864" w:themeFill="accent5" w:themeFillShade="80"/>
            <w:vAlign w:val="center"/>
            <w:hideMark/>
          </w:tcPr>
          <w:p w:rsidR="009B432E" w:rsidRPr="00803A2F" w:rsidRDefault="009B432E" w:rsidP="00E5026C">
            <w:pPr>
              <w:jc w:val="center"/>
              <w:rPr>
                <w:rFonts w:ascii="DINPro-Light" w:eastAsia="Times New Roman" w:hAnsi="DINPro-Light" w:cs="Calibri"/>
                <w:b/>
                <w:bCs/>
                <w:color w:val="FFFFFF"/>
                <w:lang w:eastAsia="es-GT"/>
              </w:rPr>
            </w:pPr>
            <w:r w:rsidRPr="00803A2F">
              <w:rPr>
                <w:rFonts w:ascii="DINPro-Light" w:eastAsia="Times New Roman" w:hAnsi="DINPro-Light" w:cs="Calibri"/>
                <w:b/>
                <w:bCs/>
                <w:color w:val="FFFFFF"/>
                <w:lang w:eastAsia="es-GT"/>
              </w:rPr>
              <w:t>Ejecución</w:t>
            </w:r>
          </w:p>
        </w:tc>
      </w:tr>
      <w:tr w:rsidR="009B432E" w:rsidRPr="00803A2F" w:rsidTr="005F39CA">
        <w:trPr>
          <w:trHeight w:val="454"/>
        </w:trPr>
        <w:tc>
          <w:tcPr>
            <w:tcW w:w="2548" w:type="pct"/>
            <w:tcBorders>
              <w:top w:val="single" w:sz="4" w:space="0" w:color="9BC2E6"/>
              <w:left w:val="nil"/>
              <w:bottom w:val="single" w:sz="4" w:space="0" w:color="9BC2E6"/>
              <w:right w:val="nil"/>
            </w:tcBorders>
            <w:hideMark/>
          </w:tcPr>
          <w:p w:rsidR="009B432E" w:rsidRPr="00803A2F" w:rsidRDefault="009B432E" w:rsidP="00E5026C">
            <w:pPr>
              <w:rPr>
                <w:rFonts w:ascii="DINPro-Light" w:eastAsia="Times New Roman" w:hAnsi="DINPro-Light" w:cs="Calibri"/>
                <w:color w:val="000000"/>
                <w:sz w:val="18"/>
                <w:szCs w:val="18"/>
                <w:lang w:eastAsia="es-GT"/>
              </w:rPr>
            </w:pPr>
            <w:r w:rsidRPr="00803A2F">
              <w:rPr>
                <w:rFonts w:ascii="DINPro-Light" w:eastAsia="Times New Roman" w:hAnsi="DINPro-Light" w:cs="Calibri"/>
                <w:color w:val="000000"/>
                <w:sz w:val="18"/>
                <w:szCs w:val="18"/>
                <w:lang w:eastAsia="es-GT"/>
              </w:rPr>
              <w:t>Reuniones del SNI</w:t>
            </w:r>
          </w:p>
        </w:tc>
        <w:tc>
          <w:tcPr>
            <w:tcW w:w="1503" w:type="pct"/>
            <w:tcBorders>
              <w:top w:val="single" w:sz="4" w:space="0" w:color="9BC2E6"/>
              <w:left w:val="nil"/>
              <w:bottom w:val="single" w:sz="4" w:space="0" w:color="9BC2E6"/>
              <w:right w:val="nil"/>
            </w:tcBorders>
            <w:noWrap/>
          </w:tcPr>
          <w:p w:rsidR="009B432E" w:rsidRPr="00803A2F" w:rsidRDefault="009B432E" w:rsidP="00E5026C">
            <w:pPr>
              <w:jc w:val="center"/>
              <w:rPr>
                <w:rFonts w:ascii="DINPro-Light" w:eastAsia="Times New Roman" w:hAnsi="DINPro-Light" w:cs="Calibri"/>
                <w:color w:val="000000"/>
                <w:sz w:val="18"/>
                <w:szCs w:val="18"/>
                <w:lang w:eastAsia="es-GT"/>
              </w:rPr>
            </w:pPr>
            <w:r>
              <w:rPr>
                <w:rFonts w:ascii="DINPro-Light" w:eastAsia="Times New Roman" w:hAnsi="DINPro-Light" w:cs="Calibri"/>
                <w:color w:val="000000"/>
                <w:sz w:val="18"/>
                <w:szCs w:val="18"/>
                <w:lang w:eastAsia="es-GT"/>
              </w:rPr>
              <w:t>2</w:t>
            </w:r>
          </w:p>
        </w:tc>
        <w:tc>
          <w:tcPr>
            <w:tcW w:w="949" w:type="pct"/>
            <w:tcBorders>
              <w:top w:val="single" w:sz="4" w:space="0" w:color="FFFFFF"/>
              <w:left w:val="nil"/>
              <w:bottom w:val="single" w:sz="4" w:space="0" w:color="FFFFFF"/>
              <w:right w:val="single" w:sz="4" w:space="0" w:color="9BC2E6"/>
            </w:tcBorders>
            <w:shd w:val="clear" w:color="auto" w:fill="33FF96"/>
            <w:noWrap/>
          </w:tcPr>
          <w:p w:rsidR="009B432E" w:rsidRPr="00803A2F" w:rsidRDefault="009B432E" w:rsidP="00E5026C">
            <w:pPr>
              <w:jc w:val="center"/>
              <w:rPr>
                <w:rFonts w:ascii="DINPro-Light" w:eastAsia="Times New Roman" w:hAnsi="DINPro-Light" w:cs="Calibri"/>
                <w:sz w:val="18"/>
                <w:szCs w:val="18"/>
                <w:lang w:eastAsia="es-GT"/>
              </w:rPr>
            </w:pPr>
            <w:r>
              <w:rPr>
                <w:rFonts w:ascii="DINPro-Light" w:eastAsia="Times New Roman" w:hAnsi="DINPro-Light" w:cs="Calibri"/>
                <w:sz w:val="18"/>
                <w:szCs w:val="18"/>
                <w:lang w:eastAsia="es-GT"/>
              </w:rPr>
              <w:t>2</w:t>
            </w:r>
          </w:p>
        </w:tc>
      </w:tr>
    </w:tbl>
    <w:p w:rsidR="009B432E" w:rsidRDefault="009B432E" w:rsidP="009B432E">
      <w:p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lastRenderedPageBreak/>
        <w:t xml:space="preserve">En cuanto al Plan Nacional de Inteligencia, se tiene previsto dar inicio con el proceso, durante el segundo cuatrimestre del año. </w:t>
      </w:r>
    </w:p>
    <w:p w:rsidR="004B11D6" w:rsidRDefault="004B11D6" w:rsidP="009B432E">
      <w:pPr>
        <w:rPr>
          <w:rFonts w:ascii="DINPro-Light" w:eastAsia="Times New Roman" w:hAnsi="DINPro-Light" w:cs="Times New Roman"/>
          <w:sz w:val="24"/>
          <w:szCs w:val="24"/>
          <w:lang w:eastAsia="es-ES"/>
        </w:rPr>
      </w:pPr>
    </w:p>
    <w:p w:rsidR="009B432E" w:rsidRPr="00803A2F" w:rsidRDefault="009B432E" w:rsidP="009B432E">
      <w:pPr>
        <w:pStyle w:val="Ttulo2"/>
        <w:spacing w:line="276" w:lineRule="auto"/>
        <w:jc w:val="both"/>
        <w:rPr>
          <w:rFonts w:ascii="DINPro-Light" w:hAnsi="DINPro-Light"/>
          <w:b/>
          <w:sz w:val="32"/>
          <w:lang w:val="es-ES" w:eastAsia="es-ES"/>
        </w:rPr>
      </w:pPr>
      <w:bookmarkStart w:id="30" w:name="_Toc71093606"/>
      <w:bookmarkStart w:id="31" w:name="_Toc71540556"/>
      <w:r w:rsidRPr="00803A2F">
        <w:rPr>
          <w:rFonts w:ascii="DINPro-Light" w:hAnsi="DINPro-Light"/>
          <w:b/>
          <w:sz w:val="32"/>
          <w:lang w:val="es-ES" w:eastAsia="es-ES"/>
        </w:rPr>
        <w:t>Eje de Fortalecimiento Institucional y Sistema de Carrera</w:t>
      </w:r>
      <w:bookmarkEnd w:id="30"/>
      <w:bookmarkEnd w:id="31"/>
    </w:p>
    <w:p w:rsidR="009B432E" w:rsidRDefault="009B432E" w:rsidP="009B432E">
      <w:pPr>
        <w:rPr>
          <w:rFonts w:ascii="DINPro-Light" w:eastAsia="Times New Roman" w:hAnsi="DINPro-Light" w:cs="Times New Roman"/>
          <w:sz w:val="24"/>
          <w:szCs w:val="24"/>
          <w:lang w:val="es-ES" w:eastAsia="es-ES"/>
        </w:rPr>
      </w:pPr>
    </w:p>
    <w:p w:rsidR="009B432E" w:rsidRPr="00803A2F" w:rsidRDefault="009B432E" w:rsidP="009B432E">
      <w:pPr>
        <w:rPr>
          <w:rFonts w:ascii="DINPro-Light" w:eastAsia="Times New Roman" w:hAnsi="DINPro-Light" w:cs="Times New Roman"/>
          <w:b/>
          <w:sz w:val="24"/>
          <w:szCs w:val="24"/>
          <w:lang w:eastAsia="es-ES"/>
        </w:rPr>
      </w:pPr>
      <w:r w:rsidRPr="00803A2F">
        <w:rPr>
          <w:rFonts w:ascii="DINPro-Light" w:eastAsia="Times New Roman" w:hAnsi="DINPro-Light" w:cs="Times New Roman"/>
          <w:b/>
          <w:sz w:val="24"/>
          <w:szCs w:val="24"/>
          <w:lang w:eastAsia="es-ES"/>
        </w:rPr>
        <w:t>Objetivos Operativos:</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Mantener relaciones de coordinación, colaboración y cooperación con las instancias rectoras de la carrera profesional y de la profesionalización del SNS. </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Fortalecer los procesos e institucionalizarlos.</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Implementar sistemas de evaluación para establecer el grado de efectividad de los programas de capacitación y especialización. </w:t>
      </w:r>
    </w:p>
    <w:p w:rsidR="009B432E" w:rsidRPr="00803A2F" w:rsidRDefault="009B432E" w:rsidP="009B432E">
      <w:pPr>
        <w:numPr>
          <w:ilvl w:val="0"/>
          <w:numId w:val="5"/>
        </w:num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Motivar a los oficiales de inteligencia con la disponibilidad de los programas de profesionalización y procesos de selección equitativos. </w:t>
      </w:r>
    </w:p>
    <w:p w:rsidR="009B432E" w:rsidRPr="00803A2F" w:rsidRDefault="009B432E" w:rsidP="009B432E">
      <w:pPr>
        <w:rPr>
          <w:rFonts w:ascii="DINPro-Light" w:eastAsia="Times New Roman" w:hAnsi="DINPro-Light" w:cs="Times New Roman"/>
          <w:sz w:val="24"/>
          <w:szCs w:val="24"/>
          <w:lang w:eastAsia="es-ES"/>
        </w:rPr>
      </w:pPr>
    </w:p>
    <w:p w:rsidR="009B432E" w:rsidRPr="00803A2F" w:rsidRDefault="009B432E" w:rsidP="009B432E">
      <w:pPr>
        <w:rPr>
          <w:rFonts w:ascii="DINPro-Light" w:eastAsia="Times New Roman" w:hAnsi="DINPro-Light" w:cs="Times New Roman"/>
          <w:sz w:val="24"/>
          <w:szCs w:val="24"/>
          <w:lang w:eastAsia="es-ES"/>
        </w:rPr>
      </w:pPr>
      <w:r w:rsidRPr="00803A2F">
        <w:rPr>
          <w:rFonts w:ascii="DINPro-Light" w:eastAsia="Times New Roman" w:hAnsi="DINPro-Light" w:cs="Times New Roman"/>
          <w:sz w:val="24"/>
          <w:szCs w:val="24"/>
          <w:lang w:eastAsia="es-ES"/>
        </w:rPr>
        <w:t xml:space="preserve">Entre las actividades y logros relevantes de la gestión destacan: </w:t>
      </w:r>
    </w:p>
    <w:p w:rsidR="009B432E" w:rsidRDefault="009B432E" w:rsidP="009B432E">
      <w:pPr>
        <w:rPr>
          <w:rFonts w:ascii="DINPro-Light" w:eastAsia="Times New Roman" w:hAnsi="DINPro-Light" w:cs="Times New Roman"/>
          <w:sz w:val="24"/>
          <w:szCs w:val="24"/>
          <w:lang w:val="es-ES" w:eastAsia="es-ES"/>
        </w:rPr>
      </w:pPr>
    </w:p>
    <w:p w:rsidR="009B432E" w:rsidRPr="00B539A5" w:rsidRDefault="009B432E" w:rsidP="009B432E">
      <w:pPr>
        <w:rPr>
          <w:rFonts w:ascii="DINPro-Light" w:eastAsia="Times New Roman" w:hAnsi="DINPro-Light" w:cs="Times New Roman"/>
          <w:b/>
          <w:sz w:val="24"/>
          <w:szCs w:val="24"/>
          <w:lang w:eastAsia="es-ES"/>
        </w:rPr>
      </w:pPr>
      <w:r w:rsidRPr="00B539A5">
        <w:rPr>
          <w:rFonts w:ascii="DINPro-Light" w:eastAsia="Times New Roman" w:hAnsi="DINPro-Light" w:cs="Times New Roman"/>
          <w:b/>
          <w:sz w:val="24"/>
          <w:szCs w:val="24"/>
          <w:lang w:eastAsia="es-ES"/>
        </w:rPr>
        <w:t>Área administrativa</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Ejecución de actividades de mantenimiento preventivo y correctivo de bienes y activos de la institución para extender su vida útil. </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Programación y ejecución de procesos de compra con amplia difusión para asegurar la transparencia y rendición de cuentas. </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Migración de bases de datos manuales a plataformas digitales.</w:t>
      </w:r>
    </w:p>
    <w:p w:rsidR="009B432E"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 xml:space="preserve">Economías en compras derivado de ofertas y descuentos obtenidos. </w:t>
      </w:r>
    </w:p>
    <w:p w:rsidR="009B432E" w:rsidRPr="00B33B2B" w:rsidRDefault="009B432E" w:rsidP="009B432E">
      <w:pPr>
        <w:rPr>
          <w:rFonts w:ascii="DINPro-Light" w:eastAsia="Times New Roman" w:hAnsi="DINPro-Light" w:cs="Times New Roman"/>
          <w:sz w:val="24"/>
          <w:szCs w:val="24"/>
          <w:lang w:eastAsia="es-ES"/>
        </w:rPr>
      </w:pPr>
    </w:p>
    <w:p w:rsidR="009B432E" w:rsidRPr="00B33B2B" w:rsidRDefault="009B432E" w:rsidP="009B432E">
      <w:pPr>
        <w:rPr>
          <w:rFonts w:ascii="DINPro-Light" w:eastAsia="Times New Roman" w:hAnsi="DINPro-Light" w:cs="Times New Roman"/>
          <w:b/>
          <w:sz w:val="24"/>
          <w:szCs w:val="24"/>
          <w:lang w:eastAsia="es-ES"/>
        </w:rPr>
      </w:pPr>
      <w:r w:rsidRPr="00B33B2B">
        <w:rPr>
          <w:rFonts w:ascii="DINPro-Light" w:eastAsia="Times New Roman" w:hAnsi="DINPro-Light" w:cs="Times New Roman"/>
          <w:b/>
          <w:sz w:val="24"/>
          <w:szCs w:val="24"/>
          <w:lang w:eastAsia="es-ES"/>
        </w:rPr>
        <w:t>Área financiera</w:t>
      </w:r>
    </w:p>
    <w:p w:rsidR="009B432E" w:rsidRPr="00B33B2B" w:rsidRDefault="009B432E" w:rsidP="009B432E">
      <w:pPr>
        <w:numPr>
          <w:ilvl w:val="0"/>
          <w:numId w:val="6"/>
        </w:numPr>
        <w:rPr>
          <w:rFonts w:ascii="DINPro-Light" w:eastAsia="Times New Roman" w:hAnsi="DINPro-Light" w:cs="Times New Roman"/>
          <w:sz w:val="24"/>
          <w:szCs w:val="24"/>
          <w:lang w:eastAsia="es-ES"/>
        </w:rPr>
      </w:pPr>
      <w:r w:rsidRPr="00B33B2B">
        <w:rPr>
          <w:rFonts w:ascii="DINPro-Light" w:eastAsia="Times New Roman" w:hAnsi="DINPro-Light" w:cs="Times New Roman"/>
          <w:sz w:val="24"/>
          <w:szCs w:val="24"/>
          <w:lang w:eastAsia="es-ES"/>
        </w:rPr>
        <w:t>Se realizó un análisis del presupuesto para la consolidación y readecuación del mismo, derivado a que por segundo año consecutivo no se aprueba el presupuesto.</w:t>
      </w:r>
    </w:p>
    <w:p w:rsidR="009B432E" w:rsidRPr="00803A2F" w:rsidRDefault="009B432E" w:rsidP="009B432E">
      <w:pPr>
        <w:ind w:left="720"/>
        <w:rPr>
          <w:rFonts w:ascii="DINPro-Light" w:eastAsia="Times New Roman" w:hAnsi="DINPro-Light" w:cs="Times New Roman"/>
          <w:sz w:val="24"/>
          <w:szCs w:val="24"/>
          <w:highlight w:val="yellow"/>
          <w:lang w:eastAsia="es-ES"/>
        </w:rPr>
      </w:pPr>
    </w:p>
    <w:p w:rsidR="009B432E" w:rsidRPr="00886FB9" w:rsidRDefault="009B432E" w:rsidP="009B432E">
      <w:pPr>
        <w:rPr>
          <w:rFonts w:ascii="DINPro-Light" w:eastAsia="Times New Roman" w:hAnsi="DINPro-Light" w:cs="Times New Roman"/>
          <w:b/>
          <w:sz w:val="24"/>
          <w:szCs w:val="24"/>
          <w:lang w:eastAsia="es-ES"/>
        </w:rPr>
      </w:pPr>
      <w:r w:rsidRPr="00886FB9">
        <w:rPr>
          <w:rFonts w:ascii="DINPro-Light" w:eastAsia="Times New Roman" w:hAnsi="DINPro-Light" w:cs="Times New Roman"/>
          <w:b/>
          <w:sz w:val="24"/>
          <w:szCs w:val="24"/>
          <w:lang w:eastAsia="es-ES"/>
        </w:rPr>
        <w:lastRenderedPageBreak/>
        <w:t>Área de control interno</w:t>
      </w:r>
    </w:p>
    <w:p w:rsidR="009B432E" w:rsidRPr="00886FB9" w:rsidRDefault="009B432E" w:rsidP="009B432E">
      <w:pPr>
        <w:numPr>
          <w:ilvl w:val="0"/>
          <w:numId w:val="6"/>
        </w:numPr>
        <w:rPr>
          <w:rFonts w:ascii="DINPro-Light" w:eastAsia="Times New Roman" w:hAnsi="DINPro-Light" w:cs="Times New Roman"/>
          <w:sz w:val="24"/>
          <w:szCs w:val="24"/>
          <w:lang w:eastAsia="es-ES"/>
        </w:rPr>
      </w:pPr>
      <w:r w:rsidRPr="00886FB9">
        <w:rPr>
          <w:rFonts w:ascii="DINPro-Light" w:eastAsia="Times New Roman" w:hAnsi="DINPro-Light" w:cs="Times New Roman"/>
          <w:sz w:val="24"/>
          <w:szCs w:val="24"/>
          <w:lang w:eastAsia="es-ES"/>
        </w:rPr>
        <w:t xml:space="preserve">Se mantiene el desarrollo del Plan Anual de Auditoría, así como el Plan de Inspectoría, mediante los cuales es posible determinar situaciones de mejora continua en cuanto a la administración de recursos y la gestión institucional. </w:t>
      </w:r>
    </w:p>
    <w:p w:rsidR="009B432E" w:rsidRPr="00803A2F" w:rsidRDefault="009B432E" w:rsidP="009B432E">
      <w:pPr>
        <w:rPr>
          <w:rFonts w:ascii="DINPro-Light" w:eastAsia="Times New Roman" w:hAnsi="DINPro-Light" w:cs="Times New Roman"/>
          <w:sz w:val="24"/>
          <w:szCs w:val="24"/>
          <w:highlight w:val="yellow"/>
          <w:lang w:eastAsia="es-ES"/>
        </w:rPr>
      </w:pPr>
    </w:p>
    <w:p w:rsidR="009B432E" w:rsidRPr="00B539A5" w:rsidRDefault="009B432E" w:rsidP="009B432E">
      <w:pPr>
        <w:rPr>
          <w:rFonts w:ascii="DINPro-Light" w:eastAsia="Times New Roman" w:hAnsi="DINPro-Light" w:cs="Times New Roman"/>
          <w:b/>
          <w:sz w:val="24"/>
          <w:szCs w:val="24"/>
          <w:lang w:eastAsia="es-ES"/>
        </w:rPr>
      </w:pPr>
      <w:r w:rsidRPr="00B539A5">
        <w:rPr>
          <w:rFonts w:ascii="DINPro-Light" w:eastAsia="Times New Roman" w:hAnsi="DINPro-Light" w:cs="Times New Roman"/>
          <w:b/>
          <w:sz w:val="24"/>
          <w:szCs w:val="24"/>
          <w:lang w:eastAsia="es-ES"/>
        </w:rPr>
        <w:t xml:space="preserve">Tecnologías de Información y Comunicación </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Desarrollo de sistemas informáticos de acuerdo a las necesidades detectadas en los talleres de elaboración de manuales.</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trabaja en un plan de inversión tecnológico para el fortalecimiento institucional.</w:t>
      </w:r>
    </w:p>
    <w:p w:rsidR="009B432E" w:rsidRPr="00B539A5"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trabajó en el mantenimiento preventivo y correctivo de equipo de cómputo de SIE.</w:t>
      </w:r>
    </w:p>
    <w:p w:rsidR="009B432E" w:rsidRDefault="009B432E" w:rsidP="009B432E">
      <w:pPr>
        <w:rPr>
          <w:rFonts w:ascii="DINPro-Light" w:eastAsia="Times New Roman" w:hAnsi="DINPro-Light" w:cs="Times New Roman"/>
          <w:sz w:val="24"/>
          <w:szCs w:val="24"/>
          <w:highlight w:val="yellow"/>
          <w:lang w:eastAsia="es-ES"/>
        </w:rPr>
      </w:pPr>
    </w:p>
    <w:p w:rsidR="009B432E" w:rsidRDefault="009B432E" w:rsidP="009B432E">
      <w:pPr>
        <w:rPr>
          <w:rFonts w:ascii="DINPro-Light" w:eastAsia="Times New Roman" w:hAnsi="DINPro-Light" w:cs="Times New Roman"/>
          <w:b/>
          <w:sz w:val="24"/>
          <w:szCs w:val="24"/>
          <w:lang w:eastAsia="es-ES"/>
        </w:rPr>
      </w:pPr>
      <w:r w:rsidRPr="00886FB9">
        <w:rPr>
          <w:rFonts w:ascii="DINPro-Light" w:eastAsia="Times New Roman" w:hAnsi="DINPro-Light" w:cs="Times New Roman"/>
          <w:b/>
          <w:sz w:val="24"/>
          <w:szCs w:val="24"/>
          <w:lang w:eastAsia="es-ES"/>
        </w:rPr>
        <w:t>Área de apoyo técnico</w:t>
      </w:r>
    </w:p>
    <w:p w:rsidR="009B432E" w:rsidRDefault="009B432E" w:rsidP="009B432E">
      <w:pPr>
        <w:numPr>
          <w:ilvl w:val="0"/>
          <w:numId w:val="6"/>
        </w:numPr>
        <w:rPr>
          <w:rFonts w:ascii="DINPro-Light" w:eastAsia="Times New Roman" w:hAnsi="DINPro-Light" w:cs="Times New Roman"/>
          <w:sz w:val="24"/>
          <w:szCs w:val="24"/>
          <w:lang w:eastAsia="es-ES"/>
        </w:rPr>
      </w:pPr>
      <w:r w:rsidRPr="00886FB9">
        <w:rPr>
          <w:rFonts w:ascii="DINPro-Light" w:eastAsia="Times New Roman" w:hAnsi="DINPro-Light" w:cs="Times New Roman"/>
          <w:sz w:val="24"/>
          <w:szCs w:val="24"/>
          <w:lang w:eastAsia="es-ES"/>
        </w:rPr>
        <w:t>Se retomó</w:t>
      </w:r>
      <w:r>
        <w:rPr>
          <w:rFonts w:ascii="DINPro-Light" w:eastAsia="Times New Roman" w:hAnsi="DINPro-Light" w:cs="Times New Roman"/>
          <w:sz w:val="24"/>
          <w:szCs w:val="24"/>
          <w:lang w:eastAsia="es-ES"/>
        </w:rPr>
        <w:t xml:space="preserve"> el proyecto educativo de licenciaturas y maestrías.</w:t>
      </w:r>
    </w:p>
    <w:p w:rsidR="00925EAF" w:rsidRDefault="00936BEA"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continuo</w:t>
      </w:r>
      <w:r w:rsidR="00925EAF">
        <w:rPr>
          <w:rFonts w:ascii="DINPro-Light" w:eastAsia="Times New Roman" w:hAnsi="DINPro-Light" w:cs="Times New Roman"/>
          <w:sz w:val="24"/>
          <w:szCs w:val="24"/>
          <w:lang w:eastAsia="es-ES"/>
        </w:rPr>
        <w:t xml:space="preserve"> con el seguimiento al Sistema de Carrera de SIE.</w:t>
      </w:r>
    </w:p>
    <w:p w:rsidR="005425FA" w:rsidRDefault="005425FA" w:rsidP="00D25C91">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En la elaboración de Manuales de Normas y Procedimientos se inicia el cuatrimestre con un 31% de avance, al finalizar</w:t>
      </w:r>
      <w:r w:rsidR="00EF653C">
        <w:rPr>
          <w:rFonts w:ascii="DINPro-Light" w:eastAsia="Times New Roman" w:hAnsi="DINPro-Light" w:cs="Times New Roman"/>
          <w:sz w:val="24"/>
          <w:szCs w:val="24"/>
          <w:lang w:eastAsia="es-ES"/>
        </w:rPr>
        <w:t xml:space="preserve"> el </w:t>
      </w:r>
      <w:r>
        <w:rPr>
          <w:rFonts w:ascii="DINPro-Light" w:eastAsia="Times New Roman" w:hAnsi="DINPro-Light" w:cs="Times New Roman"/>
          <w:sz w:val="24"/>
          <w:szCs w:val="24"/>
          <w:lang w:eastAsia="es-ES"/>
        </w:rPr>
        <w:t xml:space="preserve">periodo se logra obtener un progreso del 61%; para el segundo cuatrimestre se pretender alcanzar el 100%. </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Nombramiento de los responsables de la Unidad de Información Pública y Repositorio General.</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Readecuación del Repositorio General.</w:t>
      </w:r>
    </w:p>
    <w:p w:rsidR="009B432E" w:rsidRDefault="009B432E" w:rsidP="009B432E">
      <w:pPr>
        <w:numPr>
          <w:ilvl w:val="0"/>
          <w:numId w:val="6"/>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Mejoras en los controles de recepción y envión de correspondencia.</w:t>
      </w:r>
    </w:p>
    <w:p w:rsidR="00E93519" w:rsidRDefault="00E93519" w:rsidP="00E93519">
      <w:pPr>
        <w:rPr>
          <w:rFonts w:ascii="DINPro-Light" w:eastAsia="Times New Roman" w:hAnsi="DINPro-Light" w:cs="Times New Roman"/>
          <w:sz w:val="24"/>
          <w:szCs w:val="24"/>
          <w:lang w:eastAsia="es-ES"/>
        </w:rPr>
      </w:pPr>
    </w:p>
    <w:p w:rsidR="00E93519" w:rsidRDefault="00E93519" w:rsidP="00E93519">
      <w:pPr>
        <w:rPr>
          <w:rFonts w:ascii="DINPro-Light" w:eastAsia="Times New Roman" w:hAnsi="DINPro-Light" w:cs="Times New Roman"/>
          <w:sz w:val="24"/>
          <w:szCs w:val="24"/>
          <w:lang w:eastAsia="es-ES"/>
        </w:rPr>
      </w:pPr>
    </w:p>
    <w:p w:rsidR="00E93519" w:rsidRDefault="00E93519" w:rsidP="00E93519">
      <w:pPr>
        <w:rPr>
          <w:rFonts w:ascii="DINPro-Light" w:eastAsia="Times New Roman" w:hAnsi="DINPro-Light" w:cs="Times New Roman"/>
          <w:sz w:val="24"/>
          <w:szCs w:val="24"/>
          <w:lang w:eastAsia="es-ES"/>
        </w:rPr>
      </w:pPr>
    </w:p>
    <w:p w:rsidR="00210C2B" w:rsidRDefault="00210C2B" w:rsidP="00E93519">
      <w:pPr>
        <w:rPr>
          <w:rFonts w:ascii="DINPro-Light" w:eastAsia="Times New Roman" w:hAnsi="DINPro-Light" w:cs="Times New Roman"/>
          <w:sz w:val="24"/>
          <w:szCs w:val="24"/>
          <w:lang w:eastAsia="es-ES"/>
        </w:rPr>
      </w:pPr>
    </w:p>
    <w:p w:rsidR="005425FA" w:rsidRDefault="005425FA" w:rsidP="00E93519">
      <w:pPr>
        <w:rPr>
          <w:rFonts w:ascii="DINPro-Light" w:eastAsia="Times New Roman" w:hAnsi="DINPro-Light" w:cs="Times New Roman"/>
          <w:sz w:val="24"/>
          <w:szCs w:val="24"/>
          <w:lang w:eastAsia="es-ES"/>
        </w:rPr>
      </w:pPr>
    </w:p>
    <w:p w:rsidR="00E93519" w:rsidRPr="00B539A5" w:rsidRDefault="00E93519" w:rsidP="00E93519">
      <w:pPr>
        <w:rPr>
          <w:rFonts w:ascii="DINPro-Light" w:eastAsia="Times New Roman" w:hAnsi="DINPro-Light" w:cs="Times New Roman"/>
          <w:sz w:val="24"/>
          <w:szCs w:val="24"/>
          <w:lang w:eastAsia="es-ES"/>
        </w:rPr>
      </w:pPr>
    </w:p>
    <w:p w:rsidR="009B432E" w:rsidRDefault="009B432E" w:rsidP="009B432E">
      <w:pPr>
        <w:pStyle w:val="Ttulo2"/>
        <w:spacing w:line="276" w:lineRule="auto"/>
        <w:jc w:val="both"/>
        <w:rPr>
          <w:rFonts w:ascii="DINPro-Light" w:hAnsi="DINPro-Light"/>
          <w:b/>
          <w:sz w:val="32"/>
          <w:lang w:val="es-ES" w:eastAsia="es-ES"/>
        </w:rPr>
      </w:pPr>
      <w:bookmarkStart w:id="32" w:name="_Toc37148847"/>
      <w:bookmarkStart w:id="33" w:name="_Toc29905150"/>
      <w:bookmarkStart w:id="34" w:name="_Toc39563334"/>
      <w:bookmarkStart w:id="35" w:name="_Toc71093607"/>
      <w:bookmarkStart w:id="36" w:name="_Toc71540557"/>
      <w:r w:rsidRPr="00803A2F">
        <w:rPr>
          <w:rFonts w:ascii="DINPro-Light" w:hAnsi="DINPro-Light"/>
          <w:b/>
          <w:sz w:val="32"/>
          <w:lang w:val="es-ES" w:eastAsia="es-ES"/>
        </w:rPr>
        <w:lastRenderedPageBreak/>
        <w:t>Eficiencia, calidad y transparencia del gasto</w:t>
      </w:r>
      <w:bookmarkEnd w:id="32"/>
      <w:bookmarkEnd w:id="33"/>
      <w:bookmarkEnd w:id="34"/>
      <w:bookmarkEnd w:id="35"/>
      <w:bookmarkEnd w:id="36"/>
    </w:p>
    <w:p w:rsidR="009B432E" w:rsidRDefault="009B432E" w:rsidP="009B432E">
      <w:pPr>
        <w:numPr>
          <w:ilvl w:val="0"/>
          <w:numId w:val="7"/>
        </w:numPr>
        <w:rPr>
          <w:rFonts w:ascii="DINPro-Light" w:eastAsia="Times New Roman" w:hAnsi="DINPro-Light" w:cs="Times New Roman"/>
          <w:sz w:val="24"/>
          <w:szCs w:val="24"/>
          <w:lang w:eastAsia="es-ES"/>
        </w:rPr>
      </w:pPr>
      <w:r w:rsidRPr="003B6BE9">
        <w:rPr>
          <w:rFonts w:ascii="DINPro-Light" w:eastAsia="Times New Roman" w:hAnsi="DINPro-Light" w:cs="Times New Roman"/>
          <w:sz w:val="24"/>
          <w:szCs w:val="24"/>
          <w:lang w:eastAsia="es-ES"/>
        </w:rPr>
        <w:t xml:space="preserve">Se analizó el presupuesto para readecuación del mismo, en virtud que por segundo año consecutivo no se aprueba el Presupuesto General de Ingresos y Egresos del Estado.  En este ejercicio, se priorizaron iniciativas de proyectos para ejecutar durante el presente ejercicio. </w:t>
      </w:r>
    </w:p>
    <w:p w:rsidR="009B432E" w:rsidRPr="004F0CB8" w:rsidRDefault="009B432E" w:rsidP="009B432E">
      <w:pPr>
        <w:numPr>
          <w:ilvl w:val="0"/>
          <w:numId w:val="7"/>
        </w:numPr>
        <w:rPr>
          <w:rFonts w:ascii="DINPro-Light" w:eastAsia="Times New Roman" w:hAnsi="DINPro-Light" w:cs="Times New Roman"/>
          <w:sz w:val="24"/>
          <w:szCs w:val="24"/>
          <w:lang w:eastAsia="es-ES"/>
        </w:rPr>
      </w:pPr>
      <w:r w:rsidRPr="004F0CB8">
        <w:rPr>
          <w:rFonts w:ascii="DINPro-Light" w:eastAsia="Times New Roman" w:hAnsi="DINPro-Light" w:cs="Times New Roman"/>
          <w:sz w:val="24"/>
          <w:szCs w:val="24"/>
          <w:lang w:eastAsia="es-ES"/>
        </w:rPr>
        <w:t xml:space="preserve">Se separa del cargo a un grupo de trabajadores con lazos de consanguinidad, a fin de promover la institucionalidad y transparencia, además de evitar riesgos laborales de complicidad, conflictos personales, encubrimiento, defraudación u otros riesgos organizacionales. </w:t>
      </w:r>
    </w:p>
    <w:p w:rsidR="009B432E" w:rsidRDefault="009B432E" w:rsidP="009B432E">
      <w:pPr>
        <w:numPr>
          <w:ilvl w:val="0"/>
          <w:numId w:val="7"/>
        </w:numPr>
        <w:rPr>
          <w:rFonts w:ascii="DINPro-Light" w:eastAsia="Times New Roman" w:hAnsi="DINPro-Light" w:cs="Times New Roman"/>
          <w:sz w:val="24"/>
          <w:szCs w:val="24"/>
          <w:lang w:eastAsia="es-ES"/>
        </w:rPr>
      </w:pPr>
      <w:r w:rsidRPr="004F0CB8">
        <w:rPr>
          <w:rFonts w:ascii="DINPro-Light" w:eastAsia="Times New Roman" w:hAnsi="DINPro-Light" w:cs="Times New Roman"/>
          <w:sz w:val="24"/>
          <w:szCs w:val="24"/>
          <w:lang w:eastAsia="es-ES"/>
        </w:rPr>
        <w:t>Se actualiza el Plan Operativo Anual</w:t>
      </w:r>
      <w:r w:rsidR="0074722F">
        <w:rPr>
          <w:rFonts w:ascii="DINPro-Light" w:eastAsia="Times New Roman" w:hAnsi="DINPro-Light" w:cs="Times New Roman"/>
          <w:sz w:val="24"/>
          <w:szCs w:val="24"/>
          <w:lang w:eastAsia="es-ES"/>
        </w:rPr>
        <w:t xml:space="preserve"> </w:t>
      </w:r>
      <w:r w:rsidRPr="004F0CB8">
        <w:rPr>
          <w:rFonts w:ascii="DINPro-Light" w:eastAsia="Times New Roman" w:hAnsi="DINPro-Light" w:cs="Times New Roman"/>
          <w:sz w:val="24"/>
          <w:szCs w:val="24"/>
          <w:lang w:eastAsia="es-ES"/>
        </w:rPr>
        <w:t>para una correcta alineación plan – presupuesto</w:t>
      </w:r>
      <w:r w:rsidR="0074722F">
        <w:rPr>
          <w:rFonts w:ascii="DINPro-Light" w:eastAsia="Times New Roman" w:hAnsi="DINPro-Light" w:cs="Times New Roman"/>
          <w:sz w:val="24"/>
          <w:szCs w:val="24"/>
          <w:lang w:eastAsia="es-ES"/>
        </w:rPr>
        <w:t xml:space="preserve"> y con el Plan Anual de Compras</w:t>
      </w:r>
      <w:r w:rsidRPr="004F0CB8">
        <w:rPr>
          <w:rFonts w:ascii="DINPro-Light" w:eastAsia="Times New Roman" w:hAnsi="DINPro-Light" w:cs="Times New Roman"/>
          <w:sz w:val="24"/>
          <w:szCs w:val="24"/>
          <w:lang w:eastAsia="es-ES"/>
        </w:rPr>
        <w:t xml:space="preserve">. </w:t>
      </w:r>
    </w:p>
    <w:p w:rsidR="009B432E" w:rsidRDefault="009B432E" w:rsidP="009B432E">
      <w:pPr>
        <w:numPr>
          <w:ilvl w:val="0"/>
          <w:numId w:val="7"/>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Se realizan talleres para promover la transparencia, normas de ética y probidad, con el apoyo de la Comisión Presidencial Contra la Corrupción y la Contraloría General de Cuentas.</w:t>
      </w:r>
    </w:p>
    <w:p w:rsidR="009B432E" w:rsidRPr="004F0CB8" w:rsidRDefault="00E5026C" w:rsidP="009B432E">
      <w:pPr>
        <w:numPr>
          <w:ilvl w:val="0"/>
          <w:numId w:val="7"/>
        </w:numPr>
        <w:rPr>
          <w:rFonts w:ascii="DINPro-Light" w:eastAsia="Times New Roman" w:hAnsi="DINPro-Light" w:cs="Times New Roman"/>
          <w:sz w:val="24"/>
          <w:szCs w:val="24"/>
          <w:lang w:eastAsia="es-ES"/>
        </w:rPr>
      </w:pPr>
      <w:r>
        <w:rPr>
          <w:rFonts w:ascii="DINPro-Light" w:eastAsia="Times New Roman" w:hAnsi="DINPro-Light" w:cs="Times New Roman"/>
          <w:sz w:val="24"/>
          <w:szCs w:val="24"/>
          <w:lang w:eastAsia="es-ES"/>
        </w:rPr>
        <w:t xml:space="preserve">Implementación de nuevas disposiciones para la Gestión Efectiva de solicitudes de Acceso a la Información Pública </w:t>
      </w:r>
      <w:r w:rsidR="006806E2">
        <w:rPr>
          <w:rFonts w:ascii="DINPro-Light" w:eastAsia="Times New Roman" w:hAnsi="DINPro-Light" w:cs="Times New Roman"/>
          <w:sz w:val="24"/>
          <w:szCs w:val="24"/>
          <w:lang w:eastAsia="es-ES"/>
        </w:rPr>
        <w:t>y la publicación de información de oficio.</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pStyle w:val="Ttulo"/>
        <w:outlineLvl w:val="0"/>
      </w:pPr>
      <w:bookmarkStart w:id="37" w:name="_Toc70328368"/>
      <w:bookmarkStart w:id="38" w:name="_Toc71093608"/>
      <w:bookmarkStart w:id="39" w:name="_Toc71540558"/>
      <w:r>
        <w:lastRenderedPageBreak/>
        <w:t>Anexos</w:t>
      </w:r>
      <w:bookmarkEnd w:id="37"/>
      <w:bookmarkEnd w:id="38"/>
      <w:bookmarkEnd w:id="39"/>
    </w:p>
    <w:p w:rsidR="009B432E" w:rsidRPr="000C7A20" w:rsidRDefault="009B432E" w:rsidP="009B432E">
      <w:pPr>
        <w:spacing w:before="100" w:after="0" w:line="276" w:lineRule="auto"/>
        <w:jc w:val="center"/>
        <w:rPr>
          <w:rFonts w:ascii="DINPro-Light" w:eastAsiaTheme="minorEastAsia" w:hAnsi="DINPro-Light" w:cs="Arial"/>
          <w:b/>
          <w:color w:val="1F3864" w:themeColor="accent5" w:themeShade="80"/>
          <w:sz w:val="24"/>
          <w:szCs w:val="24"/>
        </w:rPr>
      </w:pPr>
      <w:r w:rsidRPr="000C7A20">
        <w:rPr>
          <w:rFonts w:ascii="DINPro-Light" w:eastAsiaTheme="minorEastAsia" w:hAnsi="DINPro-Light" w:cs="Arial"/>
          <w:b/>
          <w:color w:val="1F3864" w:themeColor="accent5" w:themeShade="80"/>
          <w:sz w:val="24"/>
          <w:szCs w:val="24"/>
        </w:rPr>
        <w:t xml:space="preserve">EJECUCIÓN FÍSICA Y FINANCIERA </w:t>
      </w:r>
    </w:p>
    <w:p w:rsidR="009B432E" w:rsidRPr="000C7A20" w:rsidRDefault="009B432E" w:rsidP="009B432E">
      <w:pPr>
        <w:spacing w:before="100" w:after="0" w:line="276" w:lineRule="auto"/>
        <w:jc w:val="center"/>
        <w:rPr>
          <w:rFonts w:ascii="DINPro-Light" w:eastAsiaTheme="minorEastAsia" w:hAnsi="DINPro-Light" w:cs="Arial"/>
          <w:b/>
          <w:color w:val="1F3864" w:themeColor="accent5" w:themeShade="80"/>
          <w:sz w:val="24"/>
          <w:szCs w:val="24"/>
        </w:rPr>
      </w:pPr>
      <w:r w:rsidRPr="000C7A20">
        <w:rPr>
          <w:rFonts w:ascii="DINPro-Light" w:eastAsiaTheme="minorEastAsia" w:hAnsi="DINPro-Light" w:cs="Arial"/>
          <w:b/>
          <w:color w:val="1F3864" w:themeColor="accent5" w:themeShade="80"/>
          <w:sz w:val="24"/>
          <w:szCs w:val="24"/>
        </w:rPr>
        <w:t>Primer cuatrimestre 2020</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jc w:val="center"/>
        <w:rPr>
          <w:rFonts w:ascii="DINPro-Light" w:eastAsia="Times New Roman" w:hAnsi="DINPro-Light" w:cs="Times New Roman"/>
          <w:sz w:val="24"/>
          <w:szCs w:val="24"/>
          <w:lang w:val="es-ES" w:eastAsia="es-ES"/>
        </w:rPr>
      </w:pPr>
      <w:r w:rsidRPr="00E37246">
        <w:rPr>
          <w:noProof/>
          <w:lang w:eastAsia="es-GT"/>
        </w:rPr>
        <w:drawing>
          <wp:inline distT="0" distB="0" distL="0" distR="0" wp14:anchorId="51BD48EB" wp14:editId="65A32F64">
            <wp:extent cx="6400800" cy="2725255"/>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2725255"/>
                    </a:xfrm>
                    <a:prstGeom prst="rect">
                      <a:avLst/>
                    </a:prstGeom>
                    <a:noFill/>
                    <a:ln>
                      <a:noFill/>
                    </a:ln>
                  </pic:spPr>
                </pic:pic>
              </a:graphicData>
            </a:graphic>
          </wp:inline>
        </w:drawing>
      </w:r>
    </w:p>
    <w:p w:rsidR="00EF653C" w:rsidRPr="00EF653C" w:rsidRDefault="00EF653C" w:rsidP="00EF653C">
      <w:pPr>
        <w:spacing w:before="100" w:after="200" w:line="276" w:lineRule="auto"/>
        <w:rPr>
          <w:rFonts w:ascii="DINPro-Light" w:eastAsia="Times New Roman" w:hAnsi="DINPro-Light" w:cs="Arial"/>
          <w:sz w:val="16"/>
          <w:szCs w:val="16"/>
        </w:rPr>
      </w:pPr>
      <w:r w:rsidRPr="00EF653C">
        <w:rPr>
          <w:rFonts w:ascii="DINPro-Light" w:eastAsia="Times New Roman" w:hAnsi="DINPro-Light" w:cs="Arial"/>
          <w:sz w:val="16"/>
          <w:szCs w:val="16"/>
        </w:rPr>
        <w:t>Fuente: Elaboración propia. Planificación Institucional, con información de SICOIN. SIE. 2021.</w:t>
      </w: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9B432E" w:rsidRDefault="009B432E" w:rsidP="009B432E">
      <w:pPr>
        <w:rPr>
          <w:rFonts w:ascii="DINPro-Light" w:eastAsia="Times New Roman" w:hAnsi="DINPro-Light" w:cs="Times New Roman"/>
          <w:sz w:val="24"/>
          <w:szCs w:val="24"/>
          <w:lang w:val="es-ES" w:eastAsia="es-ES"/>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p w:rsidR="001039B9" w:rsidRDefault="001039B9">
      <w:pPr>
        <w:rPr>
          <w:rFonts w:ascii="DINPro-Light" w:hAnsi="DINPro-Light"/>
        </w:rPr>
      </w:pPr>
    </w:p>
    <w:sectPr w:rsidR="001039B9" w:rsidSect="008309A2">
      <w:headerReference w:type="default" r:id="rId27"/>
      <w:footerReference w:type="default" r:id="rId2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AF" w:rsidRDefault="00925EAF" w:rsidP="00125DFB">
      <w:pPr>
        <w:spacing w:after="0" w:line="240" w:lineRule="auto"/>
      </w:pPr>
      <w:r>
        <w:separator/>
      </w:r>
    </w:p>
  </w:endnote>
  <w:endnote w:type="continuationSeparator" w:id="0">
    <w:p w:rsidR="00925EAF" w:rsidRDefault="00925EAF" w:rsidP="0012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INPro-Light">
    <w:panose1 w:val="02000504040000020003"/>
    <w:charset w:val="00"/>
    <w:family w:val="auto"/>
    <w:pitch w:val="variable"/>
    <w:sig w:usb0="800002AF" w:usb1="4000206A"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Montserrat Black">
    <w:panose1 w:val="00000A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Pr="00392208" w:rsidRDefault="00925EAF">
    <w:pPr>
      <w:pStyle w:val="Piedepgina"/>
      <w:jc w:val="right"/>
      <w:rPr>
        <w:rFonts w:ascii="DINPro-Light" w:hAnsi="DINPro-Light"/>
        <w:sz w:val="24"/>
      </w:rPr>
    </w:pPr>
    <w:r w:rsidRPr="00392208">
      <w:rPr>
        <w:rFonts w:ascii="DINPro-Light" w:hAnsi="DINPro-Light"/>
        <w:color w:val="5B9BD5" w:themeColor="accent1"/>
        <w:szCs w:val="20"/>
        <w:lang w:val="es-ES"/>
      </w:rPr>
      <w:t xml:space="preserve">pág. </w:t>
    </w:r>
    <w:r w:rsidRPr="00392208">
      <w:rPr>
        <w:rFonts w:ascii="DINPro-Light" w:hAnsi="DINPro-Light"/>
        <w:color w:val="5B9BD5" w:themeColor="accent1"/>
        <w:szCs w:val="20"/>
      </w:rPr>
      <w:fldChar w:fldCharType="begin"/>
    </w:r>
    <w:r w:rsidRPr="00392208">
      <w:rPr>
        <w:rFonts w:ascii="DINPro-Light" w:hAnsi="DINPro-Light"/>
        <w:color w:val="5B9BD5" w:themeColor="accent1"/>
        <w:szCs w:val="20"/>
      </w:rPr>
      <w:instrText>PAGE  \* Arabic</w:instrText>
    </w:r>
    <w:r w:rsidRPr="00392208">
      <w:rPr>
        <w:rFonts w:ascii="DINPro-Light" w:hAnsi="DINPro-Light"/>
        <w:color w:val="5B9BD5" w:themeColor="accent1"/>
        <w:szCs w:val="20"/>
      </w:rPr>
      <w:fldChar w:fldCharType="separate"/>
    </w:r>
    <w:r w:rsidR="002A14F9">
      <w:rPr>
        <w:rFonts w:ascii="DINPro-Light" w:hAnsi="DINPro-Light"/>
        <w:noProof/>
        <w:color w:val="5B9BD5" w:themeColor="accent1"/>
        <w:szCs w:val="20"/>
      </w:rPr>
      <w:t>7</w:t>
    </w:r>
    <w:r w:rsidRPr="00392208">
      <w:rPr>
        <w:rFonts w:ascii="DINPro-Light" w:hAnsi="DINPro-Light"/>
        <w:color w:val="5B9BD5" w:themeColor="accent1"/>
        <w:szCs w:val="20"/>
      </w:rPr>
      <w:fldChar w:fldCharType="end"/>
    </w:r>
  </w:p>
  <w:p w:rsidR="00925EAF" w:rsidRDefault="00925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AF" w:rsidRDefault="00925EAF" w:rsidP="00125DFB">
      <w:pPr>
        <w:spacing w:after="0" w:line="240" w:lineRule="auto"/>
      </w:pPr>
      <w:r>
        <w:separator/>
      </w:r>
    </w:p>
  </w:footnote>
  <w:footnote w:type="continuationSeparator" w:id="0">
    <w:p w:rsidR="00925EAF" w:rsidRDefault="00925EAF" w:rsidP="00125DFB">
      <w:pPr>
        <w:spacing w:after="0" w:line="240" w:lineRule="auto"/>
      </w:pPr>
      <w:r>
        <w:continuationSeparator/>
      </w:r>
    </w:p>
  </w:footnote>
  <w:footnote w:id="1">
    <w:p w:rsidR="00925EAF" w:rsidRPr="00542781" w:rsidRDefault="00925EAF">
      <w:pPr>
        <w:pStyle w:val="Textonotapie"/>
        <w:rPr>
          <w:rFonts w:ascii="DINPro-Light" w:hAnsi="DINPro-Light"/>
        </w:rPr>
      </w:pPr>
      <w:r w:rsidRPr="00542781">
        <w:rPr>
          <w:rStyle w:val="Refdenotaalpie"/>
          <w:rFonts w:ascii="DINPro-Light" w:hAnsi="DINPro-Light"/>
        </w:rPr>
        <w:footnoteRef/>
      </w:r>
      <w:r w:rsidRPr="00542781">
        <w:rPr>
          <w:rFonts w:ascii="DINPro-Light" w:hAnsi="DINPro-Light"/>
        </w:rPr>
        <w:t xml:space="preserve"> Durante el cuatrimestre se alcanza el 100% de lo programado</w:t>
      </w:r>
      <w:r>
        <w:rPr>
          <w:rFonts w:ascii="DINPro-Light" w:hAnsi="DINPro-Light"/>
        </w:rPr>
        <w:t>, teniendo</w:t>
      </w:r>
      <w:r w:rsidRPr="00542781">
        <w:rPr>
          <w:rFonts w:ascii="DINPro-Light" w:hAnsi="DINPro-Light"/>
        </w:rPr>
        <w:t xml:space="preserve"> un 33% de avance durante el primer cuatrimestre</w:t>
      </w:r>
    </w:p>
  </w:footnote>
  <w:footnote w:id="2">
    <w:p w:rsidR="00925EAF" w:rsidRPr="00587632" w:rsidRDefault="00925EAF">
      <w:pPr>
        <w:pStyle w:val="Textonotapie"/>
        <w:rPr>
          <w:rFonts w:ascii="DINPro-Light" w:hAnsi="DINPro-Light"/>
        </w:rPr>
      </w:pPr>
      <w:r w:rsidRPr="00587632">
        <w:rPr>
          <w:rStyle w:val="Refdenotaalpie"/>
          <w:rFonts w:ascii="DINPro-Light" w:hAnsi="DINPro-Light"/>
        </w:rPr>
        <w:footnoteRef/>
      </w:r>
      <w:r w:rsidRPr="00587632">
        <w:rPr>
          <w:rFonts w:ascii="DINPro-Light" w:hAnsi="DINPro-Light"/>
        </w:rPr>
        <w:t xml:space="preserve"> </w:t>
      </w:r>
      <w:r>
        <w:rPr>
          <w:rFonts w:ascii="DINPro-Light" w:hAnsi="DINPro-Light"/>
        </w:rPr>
        <w:t xml:space="preserve">Para </w:t>
      </w:r>
      <w:r w:rsidRPr="00587632">
        <w:rPr>
          <w:rFonts w:ascii="DINPro-Light" w:hAnsi="DINPro-Light"/>
        </w:rPr>
        <w:t xml:space="preserve">el primer cuatrimestre </w:t>
      </w:r>
      <w:r>
        <w:rPr>
          <w:rFonts w:ascii="DINPro-Light" w:hAnsi="DINPro-Light"/>
        </w:rPr>
        <w:t>se</w:t>
      </w:r>
      <w:r w:rsidR="004C41FF">
        <w:rPr>
          <w:rFonts w:ascii="DINPro-Light" w:hAnsi="DINPro-Light"/>
        </w:rPr>
        <w:t xml:space="preserve"> programan </w:t>
      </w:r>
      <w:r>
        <w:rPr>
          <w:rFonts w:ascii="DINPro-Light" w:hAnsi="DINPro-Light"/>
        </w:rPr>
        <w:t xml:space="preserve">137 </w:t>
      </w:r>
      <w:r w:rsidR="004C41FF">
        <w:rPr>
          <w:rFonts w:ascii="DINPro-Light" w:hAnsi="DINPro-Light"/>
        </w:rPr>
        <w:t>documentos</w:t>
      </w:r>
      <w:r w:rsidR="0098746A">
        <w:rPr>
          <w:rFonts w:ascii="DINPro-Light" w:hAnsi="DINPro-Light"/>
        </w:rPr>
        <w:t>, al final del mismo se tiene una ejecución mayor a lo programado.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r w:rsidRPr="00B50720">
      <w:rPr>
        <w:noProof/>
        <w:lang w:eastAsia="es-GT"/>
      </w:rPr>
      <w:drawing>
        <wp:anchor distT="0" distB="0" distL="114300" distR="114300" simplePos="0" relativeHeight="251670528" behindDoc="0" locked="0" layoutInCell="1" allowOverlap="1" wp14:anchorId="1D4F4240" wp14:editId="04AD5D3B">
          <wp:simplePos x="0" y="0"/>
          <wp:positionH relativeFrom="column">
            <wp:posOffset>-152400</wp:posOffset>
          </wp:positionH>
          <wp:positionV relativeFrom="paragraph">
            <wp:posOffset>-252095</wp:posOffset>
          </wp:positionV>
          <wp:extent cx="662940" cy="662940"/>
          <wp:effectExtent l="0" t="0" r="0" b="0"/>
          <wp:wrapNone/>
          <wp:docPr id="6" name="Imagen 6"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0720">
      <w:rPr>
        <w:noProof/>
        <w:lang w:eastAsia="es-GT"/>
      </w:rPr>
      <mc:AlternateContent>
        <mc:Choice Requires="wps">
          <w:drawing>
            <wp:anchor distT="0" distB="0" distL="114300" distR="114300" simplePos="0" relativeHeight="251669504" behindDoc="0" locked="0" layoutInCell="1" allowOverlap="1" wp14:anchorId="3CE3401F" wp14:editId="751FB595">
              <wp:simplePos x="0" y="0"/>
              <wp:positionH relativeFrom="column">
                <wp:posOffset>-693420</wp:posOffset>
              </wp:positionH>
              <wp:positionV relativeFrom="paragraph">
                <wp:posOffset>-191135</wp:posOffset>
              </wp:positionV>
              <wp:extent cx="7787640" cy="533400"/>
              <wp:effectExtent l="0" t="0" r="22860" b="19050"/>
              <wp:wrapNone/>
              <wp:docPr id="2" name="Rectángulo 2"/>
              <wp:cNvGraphicFramePr/>
              <a:graphic xmlns:a="http://schemas.openxmlformats.org/drawingml/2006/main">
                <a:graphicData uri="http://schemas.microsoft.com/office/word/2010/wordprocessingShape">
                  <wps:wsp>
                    <wps:cNvSpPr/>
                    <wps:spPr>
                      <a:xfrm>
                        <a:off x="0" y="0"/>
                        <a:ext cx="7787640" cy="533400"/>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925EAF" w:rsidRPr="00125DFB" w:rsidRDefault="00925EAF" w:rsidP="00B50720">
                          <w:pPr>
                            <w:ind w:left="5664" w:firstLine="708"/>
                            <w:jc w:val="center"/>
                            <w:rPr>
                              <w:rFonts w:ascii="Montserrat" w:hAnsi="Montserrat"/>
                              <w:sz w:val="24"/>
                            </w:rPr>
                          </w:pPr>
                          <w:r w:rsidRPr="00125DFB">
                            <w:rPr>
                              <w:rFonts w:ascii="Montserrat" w:hAnsi="Montserrat"/>
                              <w:sz w:val="24"/>
                            </w:rPr>
                            <w:t>SIE – Primer cuatrimestre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401F" id="Rectángulo 2" o:spid="_x0000_s1038" style="position:absolute;left:0;text-align:left;margin-left:-54.6pt;margin-top:-15.05pt;width:613.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" fillcolor="#082848" strokecolor="#1f4d78 [1604]" strokeweight="1pt">
              <v:fill color2="#bdd6ee [1300]" rotate="t" focusposition="1" focussize="" colors="0 #082848;.5 #1f4e79;1 #bdd7ee" focus="100%" type="gradientRadial"/>
              <v:textbox>
                <w:txbxContent>
                  <w:p w:rsidR="00925EAF" w:rsidRPr="00125DFB" w:rsidRDefault="00925EAF" w:rsidP="00B50720">
                    <w:pPr>
                      <w:ind w:left="5664" w:firstLine="708"/>
                      <w:jc w:val="center"/>
                      <w:rPr>
                        <w:rFonts w:ascii="Montserrat" w:hAnsi="Montserrat"/>
                        <w:sz w:val="24"/>
                      </w:rPr>
                    </w:pPr>
                    <w:r w:rsidRPr="00125DFB">
                      <w:rPr>
                        <w:rFonts w:ascii="Montserrat" w:hAnsi="Montserrat"/>
                        <w:sz w:val="24"/>
                      </w:rPr>
                      <w:t>SIE – Primer cuatrimestre</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AF" w:rsidRDefault="00925EAF" w:rsidP="00125DFB">
    <w:pPr>
      <w:pStyle w:val="Encabezado"/>
      <w:jc w:val="right"/>
    </w:pPr>
    <w:r>
      <w:rPr>
        <w:noProof/>
        <w:lang w:eastAsia="es-GT"/>
      </w:rPr>
      <mc:AlternateContent>
        <mc:Choice Requires="wps">
          <w:drawing>
            <wp:anchor distT="0" distB="0" distL="114300" distR="114300" simplePos="0" relativeHeight="251666432" behindDoc="0" locked="0" layoutInCell="1" allowOverlap="1" wp14:anchorId="6E68077C" wp14:editId="27F409C6">
              <wp:simplePos x="0" y="0"/>
              <wp:positionH relativeFrom="column">
                <wp:posOffset>-708660</wp:posOffset>
              </wp:positionH>
              <wp:positionV relativeFrom="paragraph">
                <wp:posOffset>-205740</wp:posOffset>
              </wp:positionV>
              <wp:extent cx="7787640" cy="533400"/>
              <wp:effectExtent l="0" t="0" r="22860" b="19050"/>
              <wp:wrapNone/>
              <wp:docPr id="22" name="Rectángulo 22"/>
              <wp:cNvGraphicFramePr/>
              <a:graphic xmlns:a="http://schemas.openxmlformats.org/drawingml/2006/main">
                <a:graphicData uri="http://schemas.microsoft.com/office/word/2010/wordprocessingShape">
                  <wps:wsp>
                    <wps:cNvSpPr/>
                    <wps:spPr>
                      <a:xfrm>
                        <a:off x="0" y="0"/>
                        <a:ext cx="7787640" cy="533400"/>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925EAF" w:rsidRPr="00125DFB" w:rsidRDefault="00925EAF" w:rsidP="00125DFB">
                          <w:pPr>
                            <w:ind w:left="5664" w:firstLine="708"/>
                            <w:jc w:val="center"/>
                            <w:rPr>
                              <w:rFonts w:ascii="Montserrat" w:hAnsi="Montserrat"/>
                              <w:sz w:val="24"/>
                            </w:rPr>
                          </w:pPr>
                          <w:r w:rsidRPr="00125DFB">
                            <w:rPr>
                              <w:rFonts w:ascii="Montserrat" w:hAnsi="Montserrat"/>
                              <w:sz w:val="24"/>
                            </w:rPr>
                            <w:t>SIE – Primer cuatrimestre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077C" id="Rectángulo 22" o:spid="_x0000_s1039" style="position:absolute;left:0;text-align:left;margin-left:-55.8pt;margin-top:-16.2pt;width:61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" fillcolor="#082848" strokecolor="#1f4d78 [1604]" strokeweight="1pt">
              <v:fill color2="#bdd6ee [1300]" rotate="t" focusposition="1" focussize="" colors="0 #082848;.5 #1f4e79;1 #bdd7ee" focus="100%" type="gradientRadial"/>
              <v:textbox>
                <w:txbxContent>
                  <w:p w:rsidR="00925EAF" w:rsidRPr="00125DFB" w:rsidRDefault="00925EAF" w:rsidP="00125DFB">
                    <w:pPr>
                      <w:ind w:left="5664" w:firstLine="708"/>
                      <w:jc w:val="center"/>
                      <w:rPr>
                        <w:rFonts w:ascii="Montserrat" w:hAnsi="Montserrat"/>
                        <w:sz w:val="24"/>
                      </w:rPr>
                    </w:pPr>
                    <w:r w:rsidRPr="00125DFB">
                      <w:rPr>
                        <w:rFonts w:ascii="Montserrat" w:hAnsi="Montserrat"/>
                        <w:sz w:val="24"/>
                      </w:rPr>
                      <w:t>SIE – Primer cuatrimestre</w:t>
                    </w:r>
                  </w:p>
                </w:txbxContent>
              </v:textbox>
            </v:rect>
          </w:pict>
        </mc:Fallback>
      </mc:AlternateContent>
    </w:r>
    <w:r>
      <w:rPr>
        <w:noProof/>
        <w:lang w:eastAsia="es-GT"/>
      </w:rPr>
      <w:drawing>
        <wp:anchor distT="0" distB="0" distL="114300" distR="114300" simplePos="0" relativeHeight="251667456" behindDoc="0" locked="0" layoutInCell="1" allowOverlap="1" wp14:anchorId="5827AFCB" wp14:editId="058FE7CD">
          <wp:simplePos x="0" y="0"/>
          <wp:positionH relativeFrom="column">
            <wp:posOffset>-167640</wp:posOffset>
          </wp:positionH>
          <wp:positionV relativeFrom="paragraph">
            <wp:posOffset>-266700</wp:posOffset>
          </wp:positionV>
          <wp:extent cx="662940" cy="662940"/>
          <wp:effectExtent l="0" t="0" r="0" b="0"/>
          <wp:wrapNone/>
          <wp:docPr id="23" name="Imagen 23"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63"/>
    <w:multiLevelType w:val="hybridMultilevel"/>
    <w:tmpl w:val="323C7CB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C7B7445"/>
    <w:multiLevelType w:val="hybridMultilevel"/>
    <w:tmpl w:val="6F9662D2"/>
    <w:lvl w:ilvl="0" w:tplc="B53C4458">
      <w:start w:val="1"/>
      <w:numFmt w:val="bullet"/>
      <w:lvlText w:val=""/>
      <w:lvlJc w:val="left"/>
      <w:pPr>
        <w:ind w:left="720" w:hanging="360"/>
      </w:pPr>
      <w:rPr>
        <w:rFonts w:ascii="Wingdings" w:hAnsi="Wingdings" w:hint="default"/>
        <w:color w:val="178CC5"/>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C672471"/>
    <w:multiLevelType w:val="hybridMultilevel"/>
    <w:tmpl w:val="9CAAB416"/>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2EAB079A"/>
    <w:multiLevelType w:val="hybridMultilevel"/>
    <w:tmpl w:val="E8409B2E"/>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599A3100"/>
    <w:multiLevelType w:val="hybridMultilevel"/>
    <w:tmpl w:val="CBF05E9A"/>
    <w:lvl w:ilvl="0" w:tplc="8D7E7BFC">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 w15:restartNumberingAfterBreak="0">
    <w:nsid w:val="6170597B"/>
    <w:multiLevelType w:val="hybridMultilevel"/>
    <w:tmpl w:val="4392A546"/>
    <w:lvl w:ilvl="0" w:tplc="94728686">
      <w:start w:val="1"/>
      <w:numFmt w:val="bullet"/>
      <w:lvlText w:val=""/>
      <w:lvlJc w:val="left"/>
      <w:pPr>
        <w:ind w:left="720" w:hanging="360"/>
      </w:pPr>
      <w:rPr>
        <w:rFonts w:ascii="Wingdings" w:hAnsi="Wingdings" w:hint="default"/>
        <w:color w:val="FFFFFF" w:themeColor="background1"/>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EF9743F"/>
    <w:multiLevelType w:val="hybridMultilevel"/>
    <w:tmpl w:val="C616CD6E"/>
    <w:lvl w:ilvl="0" w:tplc="808E51F6">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CA"/>
    <w:rsid w:val="00017E4B"/>
    <w:rsid w:val="000A7A1D"/>
    <w:rsid w:val="000C3950"/>
    <w:rsid w:val="000D4F42"/>
    <w:rsid w:val="000E707B"/>
    <w:rsid w:val="001039B9"/>
    <w:rsid w:val="00104A20"/>
    <w:rsid w:val="00107B95"/>
    <w:rsid w:val="00125DFB"/>
    <w:rsid w:val="00200F0E"/>
    <w:rsid w:val="00210C2B"/>
    <w:rsid w:val="00221C9C"/>
    <w:rsid w:val="002A14F9"/>
    <w:rsid w:val="002F482A"/>
    <w:rsid w:val="00392208"/>
    <w:rsid w:val="004B11D6"/>
    <w:rsid w:val="004C41FF"/>
    <w:rsid w:val="00526DCB"/>
    <w:rsid w:val="00530186"/>
    <w:rsid w:val="005425FA"/>
    <w:rsid w:val="00542781"/>
    <w:rsid w:val="00587632"/>
    <w:rsid w:val="005F39CA"/>
    <w:rsid w:val="00672A7D"/>
    <w:rsid w:val="006806E2"/>
    <w:rsid w:val="006C4F07"/>
    <w:rsid w:val="006D1F7E"/>
    <w:rsid w:val="006E4691"/>
    <w:rsid w:val="006F4EDF"/>
    <w:rsid w:val="0074722F"/>
    <w:rsid w:val="00751DB0"/>
    <w:rsid w:val="007D24D3"/>
    <w:rsid w:val="008309A2"/>
    <w:rsid w:val="00872729"/>
    <w:rsid w:val="008D7758"/>
    <w:rsid w:val="00925EAF"/>
    <w:rsid w:val="00936BEA"/>
    <w:rsid w:val="00952690"/>
    <w:rsid w:val="009769CF"/>
    <w:rsid w:val="0098746A"/>
    <w:rsid w:val="009A6D64"/>
    <w:rsid w:val="009B432E"/>
    <w:rsid w:val="009D7D82"/>
    <w:rsid w:val="00A04EB2"/>
    <w:rsid w:val="00A2785A"/>
    <w:rsid w:val="00A93C65"/>
    <w:rsid w:val="00AD70B5"/>
    <w:rsid w:val="00B50720"/>
    <w:rsid w:val="00BA5CED"/>
    <w:rsid w:val="00D25C91"/>
    <w:rsid w:val="00D76108"/>
    <w:rsid w:val="00D96A8B"/>
    <w:rsid w:val="00DE1F02"/>
    <w:rsid w:val="00E023E6"/>
    <w:rsid w:val="00E5026C"/>
    <w:rsid w:val="00E93519"/>
    <w:rsid w:val="00EC1207"/>
    <w:rsid w:val="00EF653C"/>
    <w:rsid w:val="00F015F0"/>
    <w:rsid w:val="00F13FA6"/>
    <w:rsid w:val="00F15658"/>
    <w:rsid w:val="00F27ECA"/>
    <w:rsid w:val="00F71DAF"/>
    <w:rsid w:val="00F72EA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86BB3BC-3FAD-440C-B301-98435CA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E1F02"/>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spacing w:before="100" w:after="0" w:line="240" w:lineRule="auto"/>
      <w:jc w:val="both"/>
      <w:outlineLvl w:val="0"/>
    </w:pPr>
    <w:rPr>
      <w:rFonts w:ascii="Montserrat" w:eastAsiaTheme="minorEastAsia" w:hAnsi="Montserrat"/>
      <w:caps/>
      <w:color w:val="FFFFFF" w:themeColor="background1"/>
      <w:spacing w:val="15"/>
      <w:sz w:val="24"/>
    </w:rPr>
  </w:style>
  <w:style w:type="paragraph" w:styleId="Ttulo2">
    <w:name w:val="heading 2"/>
    <w:basedOn w:val="Normal"/>
    <w:next w:val="Normal"/>
    <w:link w:val="Ttulo2Car"/>
    <w:uiPriority w:val="9"/>
    <w:unhideWhenUsed/>
    <w:qFormat/>
    <w:rsid w:val="006C4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DFB"/>
  </w:style>
  <w:style w:type="paragraph" w:styleId="Piedepgina">
    <w:name w:val="footer"/>
    <w:basedOn w:val="Normal"/>
    <w:link w:val="PiedepginaCar"/>
    <w:uiPriority w:val="99"/>
    <w:unhideWhenUsed/>
    <w:rsid w:val="00125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DFB"/>
  </w:style>
  <w:style w:type="character" w:customStyle="1" w:styleId="Ttulo1Car">
    <w:name w:val="Título 1 Car"/>
    <w:basedOn w:val="Fuentedeprrafopredeter"/>
    <w:link w:val="Ttulo1"/>
    <w:uiPriority w:val="9"/>
    <w:rsid w:val="00DE1F02"/>
    <w:rPr>
      <w:rFonts w:ascii="Montserrat" w:eastAsiaTheme="minorEastAsia" w:hAnsi="Montserrat"/>
      <w:caps/>
      <w:color w:val="FFFFFF" w:themeColor="background1"/>
      <w:spacing w:val="15"/>
      <w:sz w:val="24"/>
      <w:shd w:val="clear" w:color="auto" w:fill="1F3864" w:themeFill="accent5" w:themeFillShade="80"/>
    </w:rPr>
  </w:style>
  <w:style w:type="paragraph" w:styleId="TDC1">
    <w:name w:val="toc 1"/>
    <w:basedOn w:val="Normal"/>
    <w:next w:val="Normal"/>
    <w:autoRedefine/>
    <w:uiPriority w:val="39"/>
    <w:unhideWhenUsed/>
    <w:rsid w:val="00125DFB"/>
    <w:pPr>
      <w:spacing w:after="100"/>
    </w:pPr>
    <w:rPr>
      <w:rFonts w:ascii="DINPro-Light" w:hAnsi="DINPro-Light"/>
      <w:sz w:val="24"/>
    </w:rPr>
  </w:style>
  <w:style w:type="character" w:styleId="Hipervnculo">
    <w:name w:val="Hyperlink"/>
    <w:basedOn w:val="Fuentedeprrafopredeter"/>
    <w:uiPriority w:val="99"/>
    <w:unhideWhenUsed/>
    <w:rsid w:val="001039B9"/>
    <w:rPr>
      <w:color w:val="0563C1" w:themeColor="hyperlink"/>
      <w:u w:val="single"/>
    </w:rPr>
  </w:style>
  <w:style w:type="paragraph" w:styleId="Prrafodelista">
    <w:name w:val="List Paragraph"/>
    <w:basedOn w:val="Normal"/>
    <w:uiPriority w:val="34"/>
    <w:qFormat/>
    <w:rsid w:val="006C4F07"/>
    <w:pPr>
      <w:ind w:left="720"/>
      <w:contextualSpacing/>
    </w:pPr>
  </w:style>
  <w:style w:type="character" w:customStyle="1" w:styleId="Ttulo2Car">
    <w:name w:val="Título 2 Car"/>
    <w:basedOn w:val="Fuentedeprrafopredeter"/>
    <w:link w:val="Ttulo2"/>
    <w:uiPriority w:val="9"/>
    <w:rsid w:val="006C4F07"/>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C4F07"/>
    <w:rPr>
      <w:rFonts w:ascii="DINPro-Light" w:hAnsi="DINPro-Light"/>
      <w:b/>
      <w:i w:val="0"/>
      <w:iCs/>
      <w:color w:val="0099CC"/>
      <w:u w:color="0099CC"/>
    </w:rPr>
  </w:style>
  <w:style w:type="paragraph" w:styleId="TDC2">
    <w:name w:val="toc 2"/>
    <w:basedOn w:val="Normal"/>
    <w:next w:val="Normal"/>
    <w:autoRedefine/>
    <w:uiPriority w:val="39"/>
    <w:unhideWhenUsed/>
    <w:rsid w:val="000C3950"/>
    <w:pPr>
      <w:spacing w:after="100"/>
      <w:ind w:left="220"/>
    </w:pPr>
  </w:style>
  <w:style w:type="table" w:styleId="Tabladecuadrcula5oscura-nfasis1">
    <w:name w:val="Grid Table 5 Dark Accent 1"/>
    <w:basedOn w:val="Tablanormal"/>
    <w:uiPriority w:val="50"/>
    <w:rsid w:val="00D761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
    <w:name w:val="Table Grid"/>
    <w:basedOn w:val="Tablanormal"/>
    <w:uiPriority w:val="39"/>
    <w:rsid w:val="00D7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76108"/>
    <w:pPr>
      <w:spacing w:after="0" w:line="240" w:lineRule="auto"/>
    </w:pPr>
  </w:style>
  <w:style w:type="paragraph" w:styleId="Ttulo">
    <w:name w:val="Title"/>
    <w:basedOn w:val="Normal"/>
    <w:next w:val="Normal"/>
    <w:link w:val="TtuloCar"/>
    <w:uiPriority w:val="10"/>
    <w:qFormat/>
    <w:rsid w:val="009B432E"/>
    <w:pPr>
      <w:spacing w:after="0" w:line="276" w:lineRule="auto"/>
      <w:contextualSpacing/>
      <w:jc w:val="both"/>
    </w:pPr>
    <w:rPr>
      <w:rFonts w:ascii="Montserrat" w:eastAsiaTheme="majorEastAsia" w:hAnsi="Montserrat" w:cstheme="majorBidi"/>
      <w:b/>
      <w:color w:val="0099CC"/>
      <w:spacing w:val="-10"/>
      <w:kern w:val="28"/>
      <w:sz w:val="56"/>
      <w:szCs w:val="56"/>
      <w:lang w:val="es-ES" w:eastAsia="es-ES"/>
    </w:rPr>
  </w:style>
  <w:style w:type="character" w:customStyle="1" w:styleId="TtuloCar">
    <w:name w:val="Título Car"/>
    <w:basedOn w:val="Fuentedeprrafopredeter"/>
    <w:link w:val="Ttulo"/>
    <w:uiPriority w:val="10"/>
    <w:rsid w:val="009B432E"/>
    <w:rPr>
      <w:rFonts w:ascii="Montserrat" w:eastAsiaTheme="majorEastAsia" w:hAnsi="Montserrat" w:cstheme="majorBidi"/>
      <w:b/>
      <w:color w:val="0099CC"/>
      <w:spacing w:val="-10"/>
      <w:kern w:val="28"/>
      <w:sz w:val="56"/>
      <w:szCs w:val="56"/>
      <w:lang w:val="es-ES" w:eastAsia="es-ES"/>
    </w:rPr>
  </w:style>
  <w:style w:type="paragraph" w:styleId="Textonotapie">
    <w:name w:val="footnote text"/>
    <w:basedOn w:val="Normal"/>
    <w:link w:val="TextonotapieCar"/>
    <w:uiPriority w:val="99"/>
    <w:semiHidden/>
    <w:unhideWhenUsed/>
    <w:rsid w:val="005427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2781"/>
    <w:rPr>
      <w:sz w:val="20"/>
      <w:szCs w:val="20"/>
    </w:rPr>
  </w:style>
  <w:style w:type="character" w:styleId="Refdenotaalpie">
    <w:name w:val="footnote reference"/>
    <w:basedOn w:val="Fuentedeprrafopredeter"/>
    <w:uiPriority w:val="99"/>
    <w:semiHidden/>
    <w:unhideWhenUsed/>
    <w:rsid w:val="00542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76467">
      <w:bodyDiv w:val="1"/>
      <w:marLeft w:val="0"/>
      <w:marRight w:val="0"/>
      <w:marTop w:val="0"/>
      <w:marBottom w:val="0"/>
      <w:divBdr>
        <w:top w:val="none" w:sz="0" w:space="0" w:color="auto"/>
        <w:left w:val="none" w:sz="0" w:space="0" w:color="auto"/>
        <w:bottom w:val="none" w:sz="0" w:space="0" w:color="auto"/>
        <w:right w:val="none" w:sz="0" w:space="0" w:color="auto"/>
      </w:divBdr>
    </w:div>
    <w:div w:id="1770853318">
      <w:bodyDiv w:val="1"/>
      <w:marLeft w:val="0"/>
      <w:marRight w:val="0"/>
      <w:marTop w:val="0"/>
      <w:marBottom w:val="0"/>
      <w:divBdr>
        <w:top w:val="none" w:sz="0" w:space="0" w:color="auto"/>
        <w:left w:val="none" w:sz="0" w:space="0" w:color="auto"/>
        <w:bottom w:val="none" w:sz="0" w:space="0" w:color="auto"/>
        <w:right w:val="none" w:sz="0" w:space="0" w:color="auto"/>
      </w:divBdr>
    </w:div>
    <w:div w:id="20674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ATASTORE.sie.local\Planificacion\INFORMES\2021\INFORME%20PARA%20COMISION%20CONTRA%20LA%20CORRUPCION%201ER%20CUATRIMESTR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STORE.sie.local\Planificacion\INFORMES\2021\INFORME%20PARA%20COMISION%20CONTRA%20LA%20CORRUPCION%201ER%20CUATRIMESTR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STORE.sie.local\Planificacion\METAS\METAS%202021\Seguimien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munoz\AppData\Local\Microsoft\Windows\INetCache\Content.Outlook\QKSNYDUH\INFORME%20PARA%20COMISION%20CONTRA%20LA%20CORRUPCION%201ER%20CUATRIMESTRE%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Metas!$C$14</c:f>
              <c:strCache>
                <c:ptCount val="1"/>
                <c:pt idx="0">
                  <c:v>Programado</c:v>
                </c:pt>
              </c:strCache>
            </c:strRef>
          </c:tx>
          <c:spPr>
            <a:solidFill>
              <a:schemeClr val="accent5">
                <a:lumMod val="50000"/>
              </a:schemeClr>
            </a:solidFill>
            <a:ln>
              <a:noFill/>
            </a:ln>
            <a:effectLst/>
            <a:sp3d/>
          </c:spPr>
          <c:invertIfNegative val="0"/>
          <c:cat>
            <c:strRef>
              <c:f>Metas!$B$15:$B$18</c:f>
              <c:strCache>
                <c:ptCount val="4"/>
                <c:pt idx="0">
                  <c:v>Enero</c:v>
                </c:pt>
                <c:pt idx="1">
                  <c:v>Febrero</c:v>
                </c:pt>
                <c:pt idx="2">
                  <c:v>Marzo</c:v>
                </c:pt>
                <c:pt idx="3">
                  <c:v>Abril</c:v>
                </c:pt>
              </c:strCache>
            </c:strRef>
          </c:cat>
          <c:val>
            <c:numRef>
              <c:f>Metas!$C$15:$C$18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DECD-489B-A1C1-A955584B6F7F}"/>
            </c:ext>
          </c:extLst>
        </c:ser>
        <c:ser>
          <c:idx val="1"/>
          <c:order val="1"/>
          <c:tx>
            <c:strRef>
              <c:f>Metas!$D$14</c:f>
              <c:strCache>
                <c:ptCount val="1"/>
                <c:pt idx="0">
                  <c:v>Ejecutado</c:v>
                </c:pt>
              </c:strCache>
            </c:strRef>
          </c:tx>
          <c:spPr>
            <a:solidFill>
              <a:srgbClr val="00B0F0"/>
            </a:solidFill>
            <a:ln>
              <a:noFill/>
            </a:ln>
            <a:effectLst/>
            <a:sp3d/>
          </c:spPr>
          <c:invertIfNegative val="0"/>
          <c:cat>
            <c:strRef>
              <c:f>Metas!$B$15:$B$18</c:f>
              <c:strCache>
                <c:ptCount val="4"/>
                <c:pt idx="0">
                  <c:v>Enero</c:v>
                </c:pt>
                <c:pt idx="1">
                  <c:v>Febrero</c:v>
                </c:pt>
                <c:pt idx="2">
                  <c:v>Marzo</c:v>
                </c:pt>
                <c:pt idx="3">
                  <c:v>Abril</c:v>
                </c:pt>
              </c:strCache>
            </c:strRef>
          </c:cat>
          <c:val>
            <c:numRef>
              <c:f>Metas!$D$15:$D$18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1-DECD-489B-A1C1-A955584B6F7F}"/>
            </c:ext>
          </c:extLst>
        </c:ser>
        <c:dLbls>
          <c:showLegendKey val="0"/>
          <c:showVal val="0"/>
          <c:showCatName val="0"/>
          <c:showSerName val="0"/>
          <c:showPercent val="0"/>
          <c:showBubbleSize val="0"/>
        </c:dLbls>
        <c:gapWidth val="150"/>
        <c:shape val="box"/>
        <c:axId val="961029375"/>
        <c:axId val="961029791"/>
        <c:axId val="0"/>
      </c:bar3DChart>
      <c:catAx>
        <c:axId val="9610293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61029791"/>
        <c:crosses val="autoZero"/>
        <c:auto val="1"/>
        <c:lblAlgn val="ctr"/>
        <c:lblOffset val="100"/>
        <c:noMultiLvlLbl val="0"/>
      </c:catAx>
      <c:valAx>
        <c:axId val="961029791"/>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6102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Metas!$C$5</c:f>
              <c:strCache>
                <c:ptCount val="1"/>
                <c:pt idx="0">
                  <c:v>Programado</c:v>
                </c:pt>
              </c:strCache>
            </c:strRef>
          </c:tx>
          <c:spPr>
            <a:solidFill>
              <a:schemeClr val="accent5">
                <a:lumMod val="50000"/>
              </a:schemeClr>
            </a:solidFill>
            <a:ln>
              <a:noFill/>
            </a:ln>
            <a:effectLst/>
            <a:sp3d/>
          </c:spPr>
          <c:invertIfNegative val="0"/>
          <c:cat>
            <c:strRef>
              <c:f>Metas!$B$6:$B$9</c:f>
              <c:strCache>
                <c:ptCount val="4"/>
                <c:pt idx="0">
                  <c:v>Enero</c:v>
                </c:pt>
                <c:pt idx="1">
                  <c:v>Febrero</c:v>
                </c:pt>
                <c:pt idx="2">
                  <c:v>Marzo</c:v>
                </c:pt>
                <c:pt idx="3">
                  <c:v>Abril</c:v>
                </c:pt>
              </c:strCache>
            </c:strRef>
          </c:cat>
          <c:val>
            <c:numRef>
              <c:f>Metas!$C$6:$C$9</c:f>
              <c:numCache>
                <c:formatCode>General</c:formatCode>
                <c:ptCount val="4"/>
                <c:pt idx="0">
                  <c:v>36</c:v>
                </c:pt>
                <c:pt idx="1">
                  <c:v>31</c:v>
                </c:pt>
                <c:pt idx="2">
                  <c:v>35</c:v>
                </c:pt>
                <c:pt idx="3">
                  <c:v>35</c:v>
                </c:pt>
              </c:numCache>
            </c:numRef>
          </c:val>
          <c:extLst>
            <c:ext xmlns:c16="http://schemas.microsoft.com/office/drawing/2014/chart" uri="{C3380CC4-5D6E-409C-BE32-E72D297353CC}">
              <c16:uniqueId val="{00000000-29C1-4A3C-B560-AF319D1D5CE6}"/>
            </c:ext>
          </c:extLst>
        </c:ser>
        <c:ser>
          <c:idx val="1"/>
          <c:order val="1"/>
          <c:tx>
            <c:strRef>
              <c:f>Metas!$D$5</c:f>
              <c:strCache>
                <c:ptCount val="1"/>
                <c:pt idx="0">
                  <c:v>Ejecutado</c:v>
                </c:pt>
              </c:strCache>
            </c:strRef>
          </c:tx>
          <c:spPr>
            <a:solidFill>
              <a:srgbClr val="00B0F0"/>
            </a:solidFill>
            <a:ln>
              <a:noFill/>
            </a:ln>
            <a:effectLst/>
            <a:sp3d/>
          </c:spPr>
          <c:invertIfNegative val="0"/>
          <c:cat>
            <c:strRef>
              <c:f>Metas!$B$6:$B$9</c:f>
              <c:strCache>
                <c:ptCount val="4"/>
                <c:pt idx="0">
                  <c:v>Enero</c:v>
                </c:pt>
                <c:pt idx="1">
                  <c:v>Febrero</c:v>
                </c:pt>
                <c:pt idx="2">
                  <c:v>Marzo</c:v>
                </c:pt>
                <c:pt idx="3">
                  <c:v>Abril</c:v>
                </c:pt>
              </c:strCache>
            </c:strRef>
          </c:cat>
          <c:val>
            <c:numRef>
              <c:f>Metas!$D$6:$D$9</c:f>
              <c:numCache>
                <c:formatCode>General</c:formatCode>
                <c:ptCount val="4"/>
                <c:pt idx="0">
                  <c:v>36</c:v>
                </c:pt>
                <c:pt idx="1">
                  <c:v>34</c:v>
                </c:pt>
                <c:pt idx="2">
                  <c:v>40</c:v>
                </c:pt>
                <c:pt idx="3">
                  <c:v>36</c:v>
                </c:pt>
              </c:numCache>
            </c:numRef>
          </c:val>
          <c:extLst>
            <c:ext xmlns:c16="http://schemas.microsoft.com/office/drawing/2014/chart" uri="{C3380CC4-5D6E-409C-BE32-E72D297353CC}">
              <c16:uniqueId val="{00000001-29C1-4A3C-B560-AF319D1D5CE6}"/>
            </c:ext>
          </c:extLst>
        </c:ser>
        <c:dLbls>
          <c:showLegendKey val="0"/>
          <c:showVal val="0"/>
          <c:showCatName val="0"/>
          <c:showSerName val="0"/>
          <c:showPercent val="0"/>
          <c:showBubbleSize val="0"/>
        </c:dLbls>
        <c:gapWidth val="150"/>
        <c:shape val="box"/>
        <c:axId val="967886943"/>
        <c:axId val="967894431"/>
        <c:axId val="0"/>
      </c:bar3DChart>
      <c:catAx>
        <c:axId val="9678869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crossAx val="967894431"/>
        <c:crosses val="autoZero"/>
        <c:auto val="1"/>
        <c:lblAlgn val="ctr"/>
        <c:lblOffset val="100"/>
        <c:noMultiLvlLbl val="0"/>
      </c:catAx>
      <c:valAx>
        <c:axId val="967894431"/>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crossAx val="96788694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DINPro-Light" panose="02000504040000020003" pitchFamily="2" charset="0"/>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INPro-Light" panose="02000504040000020003" pitchFamily="2"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DINPro-Light" panose="02000504040000020003" pitchFamily="2" charset="0"/>
                <a:ea typeface="+mn-ea"/>
                <a:cs typeface="+mn-cs"/>
              </a:defRPr>
            </a:pPr>
            <a:r>
              <a:rPr lang="es-GT">
                <a:latin typeface="DINPro-Light" panose="02000504040000020003" pitchFamily="2" charset="0"/>
              </a:rPr>
              <a:t>Ejecución financiera mencual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DINPro-Light" panose="02000504040000020003" pitchFamily="2" charset="0"/>
              <a:ea typeface="+mn-ea"/>
              <a:cs typeface="+mn-cs"/>
            </a:defRPr>
          </a:pPr>
          <a:endParaRPr lang="es-GT"/>
        </a:p>
      </c:txPr>
    </c:title>
    <c:autoTitleDeleted val="0"/>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50000"/>
              </a:schemeClr>
            </a:solidFill>
            <a:ln>
              <a:solidFill>
                <a:srgbClr val="00B0F0"/>
              </a:solid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contourClr>
                <a:srgbClr val="00B0F0"/>
              </a:contourClr>
            </a:sp3d>
          </c:spPr>
          <c:invertIfNegative val="0"/>
          <c:dLbls>
            <c:dLbl>
              <c:idx val="0"/>
              <c:layout>
                <c:manualLayout>
                  <c:x val="4.6040515653775326E-3"/>
                  <c:y val="-2.21238938053097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80-44E5-93DA-47FA6B71A687}"/>
                </c:ext>
              </c:extLst>
            </c:dLbl>
            <c:dLbl>
              <c:idx val="1"/>
              <c:layout>
                <c:manualLayout>
                  <c:x val="2.3020257826886817E-3"/>
                  <c:y val="-1.474926253687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80-44E5-93DA-47FA6B71A687}"/>
                </c:ext>
              </c:extLst>
            </c:dLbl>
            <c:dLbl>
              <c:idx val="2"/>
              <c:layout>
                <c:manualLayout>
                  <c:x val="6.9060773480662139E-3"/>
                  <c:y val="-1.1061946902654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80-44E5-93DA-47FA6B71A687}"/>
                </c:ext>
              </c:extLst>
            </c:dLbl>
            <c:dLbl>
              <c:idx val="3"/>
              <c:layout>
                <c:manualLayout>
                  <c:x val="0"/>
                  <c:y val="-1.474926253687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980-44E5-93DA-47FA6B71A6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CONSOLIDADO!$A$5:$A$8</c:f>
              <c:strCache>
                <c:ptCount val="4"/>
                <c:pt idx="0">
                  <c:v>ENERO </c:v>
                </c:pt>
                <c:pt idx="1">
                  <c:v>FEBRERO</c:v>
                </c:pt>
                <c:pt idx="2">
                  <c:v>MARZO</c:v>
                </c:pt>
                <c:pt idx="3">
                  <c:v>ABRIL</c:v>
                </c:pt>
              </c:strCache>
            </c:strRef>
          </c:cat>
          <c:val>
            <c:numRef>
              <c:f>CONSOLIDADO!$J$5:$J$8</c:f>
              <c:numCache>
                <c:formatCode>#,##0</c:formatCode>
                <c:ptCount val="4"/>
                <c:pt idx="0">
                  <c:v>2664712.0999999996</c:v>
                </c:pt>
                <c:pt idx="1">
                  <c:v>1874289.76</c:v>
                </c:pt>
                <c:pt idx="2">
                  <c:v>2497333.5499999998</c:v>
                </c:pt>
                <c:pt idx="3">
                  <c:v>2056753.02</c:v>
                </c:pt>
              </c:numCache>
            </c:numRef>
          </c:val>
          <c:extLst>
            <c:ext xmlns:c16="http://schemas.microsoft.com/office/drawing/2014/chart" uri="{C3380CC4-5D6E-409C-BE32-E72D297353CC}">
              <c16:uniqueId val="{00000000-C980-44E5-93DA-47FA6B71A687}"/>
            </c:ext>
          </c:extLst>
        </c:ser>
        <c:dLbls>
          <c:showLegendKey val="0"/>
          <c:showVal val="1"/>
          <c:showCatName val="0"/>
          <c:showSerName val="0"/>
          <c:showPercent val="0"/>
          <c:showBubbleSize val="0"/>
        </c:dLbls>
        <c:gapWidth val="150"/>
        <c:shape val="box"/>
        <c:axId val="583027807"/>
        <c:axId val="583019487"/>
        <c:axId val="0"/>
      </c:bar3DChart>
      <c:catAx>
        <c:axId val="5830278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83019487"/>
        <c:crosses val="autoZero"/>
        <c:auto val="1"/>
        <c:lblAlgn val="ctr"/>
        <c:lblOffset val="100"/>
        <c:noMultiLvlLbl val="0"/>
      </c:catAx>
      <c:valAx>
        <c:axId val="583019487"/>
        <c:scaling>
          <c:orientation val="minMax"/>
        </c:scaling>
        <c:delete val="0"/>
        <c:axPos val="l"/>
        <c:majorGridlines>
          <c:spPr>
            <a:ln w="9525" cap="flat" cmpd="sng" algn="ctr">
              <a:solidFill>
                <a:schemeClr val="bg1">
                  <a:lumMod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83027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baseline="0">
                <a:ln w="0"/>
                <a:gradFill>
                  <a:gsLst>
                    <a:gs pos="21000">
                      <a:srgbClr val="53575C"/>
                    </a:gs>
                    <a:gs pos="88000">
                      <a:srgbClr val="C5C7CA"/>
                    </a:gs>
                  </a:gsLst>
                  <a:lin ang="5400000"/>
                </a:gradFill>
                <a:effectLst/>
                <a:latin typeface="DINPro-Light" panose="02000504040000020003" pitchFamily="2" charset="0"/>
                <a:ea typeface="+mn-ea"/>
                <a:cs typeface="+mn-cs"/>
              </a:defRPr>
            </a:pPr>
            <a:r>
              <a:rPr lang="en-US" sz="1400" b="0" cap="none" spc="0">
                <a:ln w="0"/>
                <a:gradFill>
                  <a:gsLst>
                    <a:gs pos="21000">
                      <a:srgbClr val="53575C"/>
                    </a:gs>
                    <a:gs pos="88000">
                      <a:srgbClr val="C5C7CA"/>
                    </a:gs>
                  </a:gsLst>
                  <a:lin ang="5400000"/>
                </a:gradFill>
                <a:effectLst/>
                <a:latin typeface="DINPro-Light" panose="02000504040000020003" pitchFamily="2" charset="0"/>
              </a:rPr>
              <a:t>EJECUCIÓN PRESUPUESTARIA POR GRUPO DE GASTO </a:t>
            </a:r>
          </a:p>
        </c:rich>
      </c:tx>
      <c:layout/>
      <c:overlay val="0"/>
      <c:spPr>
        <a:noFill/>
        <a:ln>
          <a:noFill/>
        </a:ln>
        <a:effectLst/>
      </c:spPr>
      <c:txPr>
        <a:bodyPr rot="0" spcFirstLastPara="1" vertOverflow="ellipsis" vert="horz" wrap="square" anchor="ctr" anchorCtr="1"/>
        <a:lstStyle/>
        <a:p>
          <a:pPr>
            <a:defRPr sz="1400" b="0" i="0" u="none" strike="noStrike" kern="1200" cap="none" spc="0" baseline="0">
              <a:ln w="0"/>
              <a:gradFill>
                <a:gsLst>
                  <a:gs pos="21000">
                    <a:srgbClr val="53575C"/>
                  </a:gs>
                  <a:gs pos="88000">
                    <a:srgbClr val="C5C7CA"/>
                  </a:gs>
                </a:gsLst>
                <a:lin ang="5400000"/>
              </a:gradFill>
              <a:effectLst/>
              <a:latin typeface="DINPro-Light" panose="02000504040000020003" pitchFamily="2" charset="0"/>
              <a:ea typeface="+mn-ea"/>
              <a:cs typeface="+mn-cs"/>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Hoja1!$C$11</c:f>
              <c:strCache>
                <c:ptCount val="1"/>
                <c:pt idx="0">
                  <c:v>VIGENTE </c:v>
                </c:pt>
              </c:strCache>
            </c:strRef>
          </c:tx>
          <c:spPr>
            <a:solidFill>
              <a:schemeClr val="accent1">
                <a:lumMod val="50000"/>
              </a:schemeClr>
            </a:solidFill>
            <a:ln>
              <a:noFill/>
            </a:ln>
            <a:effectLst>
              <a:outerShdw blurRad="57150" dist="19050" dir="5400000" algn="ctr" rotWithShape="0">
                <a:srgbClr val="000000">
                  <a:alpha val="63000"/>
                </a:srgbClr>
              </a:outerShdw>
            </a:effectLst>
            <a:sp3d/>
          </c:spPr>
          <c:invertIfNegative val="0"/>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Hoja1!$C$12:$C$17</c:f>
              <c:numCache>
                <c:formatCode>#,##0.00</c:formatCode>
                <c:ptCount val="6"/>
                <c:pt idx="0">
                  <c:v>27123090</c:v>
                </c:pt>
                <c:pt idx="1">
                  <c:v>4151478</c:v>
                </c:pt>
                <c:pt idx="2">
                  <c:v>1812396</c:v>
                </c:pt>
                <c:pt idx="3">
                  <c:v>135000</c:v>
                </c:pt>
                <c:pt idx="4">
                  <c:v>1778036</c:v>
                </c:pt>
                <c:pt idx="5">
                  <c:v>35000000</c:v>
                </c:pt>
              </c:numCache>
            </c:numRef>
          </c:val>
          <c:extLst>
            <c:ext xmlns:c16="http://schemas.microsoft.com/office/drawing/2014/chart" uri="{C3380CC4-5D6E-409C-BE32-E72D297353CC}">
              <c16:uniqueId val="{00000000-5556-4455-8EDA-3CBCCF91C837}"/>
            </c:ext>
          </c:extLst>
        </c:ser>
        <c:ser>
          <c:idx val="1"/>
          <c:order val="1"/>
          <c:tx>
            <c:strRef>
              <c:f>Hoja1!$D$11</c:f>
              <c:strCache>
                <c:ptCount val="1"/>
                <c:pt idx="0">
                  <c:v>EJECUTADO</c:v>
                </c:pt>
              </c:strCache>
            </c:strRef>
          </c:tx>
          <c:spPr>
            <a:solidFill>
              <a:srgbClr val="00B0F0"/>
            </a:solidFill>
            <a:ln>
              <a:noFill/>
            </a:ln>
            <a:effectLst>
              <a:outerShdw blurRad="57150" dist="19050" dir="5400000" algn="ctr" rotWithShape="0">
                <a:srgbClr val="000000">
                  <a:alpha val="63000"/>
                </a:srgbClr>
              </a:outerShdw>
            </a:effectLst>
            <a:sp3d/>
          </c:spPr>
          <c:invertIfNegative val="0"/>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Hoja1!$D$12:$D$17</c:f>
              <c:numCache>
                <c:formatCode>#,##0</c:formatCode>
                <c:ptCount val="6"/>
                <c:pt idx="0">
                  <c:v>8062191.3300000001</c:v>
                </c:pt>
                <c:pt idx="1">
                  <c:v>379164.38</c:v>
                </c:pt>
                <c:pt idx="2">
                  <c:v>140978.92000000001</c:v>
                </c:pt>
                <c:pt idx="3">
                  <c:v>6930.55</c:v>
                </c:pt>
                <c:pt idx="4">
                  <c:v>555108.79</c:v>
                </c:pt>
                <c:pt idx="5">
                  <c:v>9144373.9700000025</c:v>
                </c:pt>
              </c:numCache>
            </c:numRef>
          </c:val>
          <c:extLst>
            <c:ext xmlns:c16="http://schemas.microsoft.com/office/drawing/2014/chart" uri="{C3380CC4-5D6E-409C-BE32-E72D297353CC}">
              <c16:uniqueId val="{00000001-5556-4455-8EDA-3CBCCF91C837}"/>
            </c:ext>
          </c:extLst>
        </c:ser>
        <c:ser>
          <c:idx val="2"/>
          <c:order val="2"/>
          <c:tx>
            <c:strRef>
              <c:f>Hoja1!$E$11</c:f>
              <c:strCache>
                <c:ptCount val="1"/>
                <c:pt idx="0">
                  <c:v>SALDO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9523809523809521E-3"/>
                  <c:y val="-6.84345594525235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556-4455-8EDA-3CBCCF91C837}"/>
                </c:ext>
              </c:extLst>
            </c:dLbl>
            <c:dLbl>
              <c:idx val="5"/>
              <c:layout>
                <c:manualLayout>
                  <c:x val="1.190476190476190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2F4-439C-BB70-41EF433E0D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DINPro-Light" panose="02000504040000020003" pitchFamily="2" charset="0"/>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multiLvlStrRef>
              <c:f>Hoja1!$A$12:$B$17</c:f>
              <c:multiLvlStrCache>
                <c:ptCount val="6"/>
                <c:lvl>
                  <c:pt idx="0">
                    <c:v>SERVICIOS PERSONALES</c:v>
                  </c:pt>
                  <c:pt idx="1">
                    <c:v>SERVICIOS NO PERSONALES</c:v>
                  </c:pt>
                  <c:pt idx="2">
                    <c:v>MATERIALES Y SUMINISTROS</c:v>
                  </c:pt>
                  <c:pt idx="3">
                    <c:v>PROPIEDAD, PLANTA, EQUIPO E INTANGIBLES</c:v>
                  </c:pt>
                  <c:pt idx="4">
                    <c:v>TRANSFERENCIAS CORRIENTES</c:v>
                  </c:pt>
                  <c:pt idx="5">
                    <c:v>TOTAL</c:v>
                  </c:pt>
                </c:lvl>
                <c:lvl>
                  <c:pt idx="0">
                    <c:v>000</c:v>
                  </c:pt>
                  <c:pt idx="1">
                    <c:v>100</c:v>
                  </c:pt>
                  <c:pt idx="2">
                    <c:v>200</c:v>
                  </c:pt>
                  <c:pt idx="3">
                    <c:v>300</c:v>
                  </c:pt>
                  <c:pt idx="4">
                    <c:v>400</c:v>
                  </c:pt>
                </c:lvl>
              </c:multiLvlStrCache>
            </c:multiLvlStrRef>
          </c:cat>
          <c:val>
            <c:numRef>
              <c:f>Hoja1!$E$12:$E$17</c:f>
              <c:numCache>
                <c:formatCode>#,##0</c:formatCode>
                <c:ptCount val="6"/>
                <c:pt idx="0">
                  <c:v>19060898.670000002</c:v>
                </c:pt>
                <c:pt idx="1">
                  <c:v>3772313.62</c:v>
                </c:pt>
                <c:pt idx="2">
                  <c:v>1671417.08</c:v>
                </c:pt>
                <c:pt idx="3">
                  <c:v>128069.45</c:v>
                </c:pt>
                <c:pt idx="4">
                  <c:v>1222927.21</c:v>
                </c:pt>
                <c:pt idx="5">
                  <c:v>25855626.030000005</c:v>
                </c:pt>
              </c:numCache>
            </c:numRef>
          </c:val>
          <c:extLst>
            <c:ext xmlns:c16="http://schemas.microsoft.com/office/drawing/2014/chart" uri="{C3380CC4-5D6E-409C-BE32-E72D297353CC}">
              <c16:uniqueId val="{00000002-5556-4455-8EDA-3CBCCF91C837}"/>
            </c:ext>
          </c:extLst>
        </c:ser>
        <c:dLbls>
          <c:showLegendKey val="0"/>
          <c:showVal val="0"/>
          <c:showCatName val="0"/>
          <c:showSerName val="0"/>
          <c:showPercent val="0"/>
          <c:showBubbleSize val="0"/>
        </c:dLbls>
        <c:gapWidth val="150"/>
        <c:shape val="box"/>
        <c:axId val="100471583"/>
        <c:axId val="1985237391"/>
        <c:axId val="0"/>
      </c:bar3DChart>
      <c:catAx>
        <c:axId val="1004715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solidFill>
                <a:latin typeface="DINPro-Light" panose="02000504040000020003" pitchFamily="2" charset="0"/>
                <a:ea typeface="+mn-ea"/>
                <a:cs typeface="+mn-cs"/>
              </a:defRPr>
            </a:pPr>
            <a:endParaRPr lang="es-GT"/>
          </a:p>
        </c:txPr>
        <c:crossAx val="1985237391"/>
        <c:crosses val="autoZero"/>
        <c:auto val="1"/>
        <c:lblAlgn val="ctr"/>
        <c:lblOffset val="100"/>
        <c:noMultiLvlLbl val="0"/>
      </c:catAx>
      <c:valAx>
        <c:axId val="1985237391"/>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DINPro-Light" panose="02000504040000020003" pitchFamily="2" charset="0"/>
                <a:ea typeface="+mn-ea"/>
                <a:cs typeface="+mn-cs"/>
              </a:defRPr>
            </a:pPr>
            <a:endParaRPr lang="es-GT"/>
          </a:p>
        </c:txPr>
        <c:crossAx val="1004715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DINPro-Light" panose="02000504040000020003" pitchFamily="2" charset="0"/>
              <a:ea typeface="+mn-ea"/>
              <a:cs typeface="+mn-cs"/>
            </a:defRPr>
          </a:pPr>
          <a:endParaRPr lang="es-GT"/>
        </a:p>
      </c:txPr>
    </c:legend>
    <c:plotVisOnly val="1"/>
    <c:dispBlanksAs val="gap"/>
    <c:showDLblsOverMax val="0"/>
  </c:chart>
  <c:spPr>
    <a:noFill/>
    <a:ln>
      <a:noFill/>
    </a:ln>
    <a:effectLst/>
  </c:spPr>
  <c:txPr>
    <a:bodyPr/>
    <a:lstStyle/>
    <a:p>
      <a:pPr>
        <a:defRPr>
          <a:solidFill>
            <a:schemeClr val="dk1"/>
          </a:solidFill>
          <a:latin typeface="+mn-lt"/>
          <a:ea typeface="+mn-ea"/>
          <a:cs typeface="+mn-cs"/>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Hoja1!$B$12</c:f>
              <c:strCache>
                <c:ptCount val="1"/>
                <c:pt idx="0">
                  <c:v>SERVICIOS PERSONALES</c:v>
                </c:pt>
              </c:strCache>
            </c:strRef>
          </c:tx>
          <c:spPr>
            <a:solidFill>
              <a:schemeClr val="accent1"/>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invertIfNegative val="0"/>
          <c:dPt>
            <c:idx val="0"/>
            <c:invertIfNegative val="0"/>
            <c:bubble3D val="0"/>
            <c:spPr>
              <a:solidFill>
                <a:schemeClr val="accent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1-F9BB-4EF0-B775-BEAC80E4F8E4}"/>
              </c:ext>
            </c:extLst>
          </c:dPt>
          <c:dPt>
            <c:idx val="1"/>
            <c:invertIfNegative val="0"/>
            <c:bubble3D val="0"/>
            <c:spPr>
              <a:solidFill>
                <a:schemeClr val="bg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3-F9BB-4EF0-B775-BEAC80E4F8E4}"/>
              </c:ext>
            </c:extLst>
          </c:dPt>
          <c:dPt>
            <c:idx val="2"/>
            <c:invertIfNegative val="0"/>
            <c:bubble3D val="0"/>
            <c:spPr>
              <a:solidFill>
                <a:srgbClr val="00B0F0"/>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5-F9BB-4EF0-B775-BEAC80E4F8E4}"/>
              </c:ext>
            </c:extLst>
          </c:dPt>
          <c:dLbls>
            <c:dLbl>
              <c:idx val="0"/>
              <c:layout>
                <c:manualLayout>
                  <c:x val="-1.4901279026449816E-2"/>
                  <c:y val="-2.39377618192699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BB-4EF0-B775-BEAC80E4F8E4}"/>
                </c:ext>
              </c:extLst>
            </c:dLbl>
            <c:dLbl>
              <c:idx val="1"/>
              <c:layout>
                <c:manualLayout>
                  <c:x val="-1.2417732522041567E-2"/>
                  <c:y val="-3.19170157590266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BB-4EF0-B775-BEAC80E4F8E4}"/>
                </c:ext>
              </c:extLst>
            </c:dLbl>
            <c:dLbl>
              <c:idx val="2"/>
              <c:layout>
                <c:manualLayout>
                  <c:x val="1.4901279026449771E-2"/>
                  <c:y val="-3.19170157590264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9BB-4EF0-B775-BEAC80E4F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Hoja1!$C$11:$E$11</c:f>
              <c:strCache>
                <c:ptCount val="3"/>
                <c:pt idx="0">
                  <c:v>VIGENTE </c:v>
                </c:pt>
                <c:pt idx="1">
                  <c:v>EJECUTADO</c:v>
                </c:pt>
                <c:pt idx="2">
                  <c:v>SALDO</c:v>
                </c:pt>
              </c:strCache>
            </c:strRef>
          </c:cat>
          <c:val>
            <c:numRef>
              <c:f>Hoja1!$C$12:$E$12</c:f>
              <c:numCache>
                <c:formatCode>#,##0</c:formatCode>
                <c:ptCount val="3"/>
                <c:pt idx="0" formatCode="#,##0.00">
                  <c:v>27123090</c:v>
                </c:pt>
                <c:pt idx="1">
                  <c:v>8062191.3300000001</c:v>
                </c:pt>
                <c:pt idx="2">
                  <c:v>19060898.670000002</c:v>
                </c:pt>
              </c:numCache>
            </c:numRef>
          </c:val>
          <c:extLst>
            <c:ext xmlns:c16="http://schemas.microsoft.com/office/drawing/2014/chart" uri="{C3380CC4-5D6E-409C-BE32-E72D297353CC}">
              <c16:uniqueId val="{00000006-F9BB-4EF0-B775-BEAC80E4F8E4}"/>
            </c:ext>
          </c:extLst>
        </c:ser>
        <c:dLbls>
          <c:showLegendKey val="0"/>
          <c:showVal val="0"/>
          <c:showCatName val="0"/>
          <c:showSerName val="0"/>
          <c:showPercent val="0"/>
          <c:showBubbleSize val="0"/>
        </c:dLbls>
        <c:gapWidth val="150"/>
        <c:shape val="box"/>
        <c:axId val="921961983"/>
        <c:axId val="921977791"/>
        <c:axId val="0"/>
      </c:bar3DChart>
      <c:catAx>
        <c:axId val="9219619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1977791"/>
        <c:crosses val="autoZero"/>
        <c:auto val="1"/>
        <c:lblAlgn val="ctr"/>
        <c:lblOffset val="100"/>
        <c:noMultiLvlLbl val="0"/>
      </c:catAx>
      <c:valAx>
        <c:axId val="921977791"/>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1961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17"/>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invertIfNegative val="0"/>
          <c:dPt>
            <c:idx val="0"/>
            <c:invertIfNegative val="0"/>
            <c:bubble3D val="0"/>
            <c:spPr>
              <a:solidFill>
                <a:schemeClr val="accent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1-E785-4D41-A80F-F79C2AB5436D}"/>
              </c:ext>
            </c:extLst>
          </c:dPt>
          <c:dPt>
            <c:idx val="1"/>
            <c:invertIfNegative val="0"/>
            <c:bubble3D val="0"/>
            <c:spPr>
              <a:solidFill>
                <a:schemeClr val="bg1">
                  <a:lumMod val="50000"/>
                </a:schemeClr>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3-E785-4D41-A80F-F79C2AB5436D}"/>
              </c:ext>
            </c:extLst>
          </c:dPt>
          <c:dPt>
            <c:idx val="2"/>
            <c:invertIfNegative val="0"/>
            <c:bubble3D val="0"/>
            <c:spPr>
              <a:solidFill>
                <a:srgbClr val="00B0F0"/>
              </a:solidFill>
              <a:ln>
                <a:noFill/>
              </a:ln>
              <a:effectLst>
                <a:outerShdw blurRad="50800" dist="38100" dir="18900000" algn="bl" rotWithShape="0">
                  <a:prstClr val="black">
                    <a:alpha val="40000"/>
                  </a:prstClr>
                </a:outerShdw>
              </a:effectLst>
              <a:scene3d>
                <a:camera prst="orthographicFront"/>
                <a:lightRig rig="threePt" dir="t">
                  <a:rot lat="0" lon="0" rev="0"/>
                </a:lightRig>
              </a:scene3d>
              <a:sp3d prstMaterial="clear">
                <a:bevelT w="260350" h="50800" prst="softRound"/>
                <a:bevelB prst="softRound"/>
              </a:sp3d>
            </c:spPr>
            <c:extLst>
              <c:ext xmlns:c16="http://schemas.microsoft.com/office/drawing/2014/chart" uri="{C3380CC4-5D6E-409C-BE32-E72D297353CC}">
                <c16:uniqueId val="{00000005-E785-4D41-A80F-F79C2AB5436D}"/>
              </c:ext>
            </c:extLst>
          </c:dPt>
          <c:dLbls>
            <c:dLbl>
              <c:idx val="0"/>
              <c:layout>
                <c:manualLayout>
                  <c:x val="1.3888888888888838E-2"/>
                  <c:y val="-3.24074074074074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85-4D41-A80F-F79C2AB5436D}"/>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785-4D41-A80F-F79C2AB5436D}"/>
                </c:ext>
              </c:extLst>
            </c:dLbl>
            <c:dLbl>
              <c:idx val="2"/>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785-4D41-A80F-F79C2AB543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Hoja1!$C$11:$E$11</c:f>
              <c:strCache>
                <c:ptCount val="3"/>
                <c:pt idx="0">
                  <c:v>VIGENTE </c:v>
                </c:pt>
                <c:pt idx="1">
                  <c:v>EJECUTADO</c:v>
                </c:pt>
                <c:pt idx="2">
                  <c:v>SALDO</c:v>
                </c:pt>
              </c:strCache>
            </c:strRef>
          </c:cat>
          <c:val>
            <c:numRef>
              <c:f>Hoja1!$C$17:$E$17</c:f>
              <c:numCache>
                <c:formatCode>#,##0</c:formatCode>
                <c:ptCount val="3"/>
                <c:pt idx="0" formatCode="#,##0.00">
                  <c:v>35000000</c:v>
                </c:pt>
                <c:pt idx="1">
                  <c:v>9144373.9700000025</c:v>
                </c:pt>
                <c:pt idx="2">
                  <c:v>25855626.030000005</c:v>
                </c:pt>
              </c:numCache>
            </c:numRef>
          </c:val>
          <c:extLst>
            <c:ext xmlns:c16="http://schemas.microsoft.com/office/drawing/2014/chart" uri="{C3380CC4-5D6E-409C-BE32-E72D297353CC}">
              <c16:uniqueId val="{00000006-E785-4D41-A80F-F79C2AB5436D}"/>
            </c:ext>
          </c:extLst>
        </c:ser>
        <c:dLbls>
          <c:showLegendKey val="0"/>
          <c:showVal val="1"/>
          <c:showCatName val="0"/>
          <c:showSerName val="0"/>
          <c:showPercent val="0"/>
          <c:showBubbleSize val="0"/>
        </c:dLbls>
        <c:gapWidth val="150"/>
        <c:shape val="box"/>
        <c:axId val="922005663"/>
        <c:axId val="922012735"/>
        <c:axId val="0"/>
      </c:bar3DChart>
      <c:catAx>
        <c:axId val="9220056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2012735"/>
        <c:crosses val="autoZero"/>
        <c:auto val="1"/>
        <c:lblAlgn val="ctr"/>
        <c:lblOffset val="100"/>
        <c:noMultiLvlLbl val="0"/>
      </c:catAx>
      <c:valAx>
        <c:axId val="922012735"/>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22005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1000-3F30-42E9-AB7E-4B7A815A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19</Pages>
  <Words>2260</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Muñoz</dc:creator>
  <cp:keywords/>
  <dc:description/>
  <cp:lastModifiedBy>Manuel Muñoz</cp:lastModifiedBy>
  <cp:revision>25</cp:revision>
  <cp:lastPrinted>2021-05-05T20:31:00Z</cp:lastPrinted>
  <dcterms:created xsi:type="dcterms:W3CDTF">2021-04-29T14:48:00Z</dcterms:created>
  <dcterms:modified xsi:type="dcterms:W3CDTF">2021-05-13T17:00:00Z</dcterms:modified>
</cp:coreProperties>
</file>