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C84" w:rsidRDefault="000B3C05">
      <w:pPr>
        <w:rPr>
          <w:rFonts w:ascii="Altivo Light" w:hAnsi="Altivo Light"/>
        </w:rPr>
      </w:pPr>
      <w:r>
        <w:rPr>
          <w:rFonts w:ascii="Altivo Light" w:hAnsi="Altivo Light"/>
          <w:noProof/>
        </w:rPr>
        <w:drawing>
          <wp:anchor distT="0" distB="0" distL="114300" distR="114300" simplePos="0" relativeHeight="251729920" behindDoc="1" locked="0" layoutInCell="1" allowOverlap="1">
            <wp:simplePos x="0" y="0"/>
            <wp:positionH relativeFrom="page">
              <wp:align>right</wp:align>
            </wp:positionH>
            <wp:positionV relativeFrom="paragraph">
              <wp:posOffset>-947420</wp:posOffset>
            </wp:positionV>
            <wp:extent cx="7771765" cy="10274969"/>
            <wp:effectExtent l="0" t="0" r="635" b="0"/>
            <wp:wrapNone/>
            <wp:docPr id="2" name="Imagen 2" descr="C:\Users\llopez\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opez\AppData\Local\Microsoft\Windows\INetCache\Content.Wor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1765" cy="10274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89F" w:rsidRPr="002C4C52">
        <w:rPr>
          <w:rFonts w:ascii="Altivo Light" w:hAnsi="Altivo Light"/>
        </w:rPr>
        <w:br w:type="page"/>
      </w:r>
      <w:r w:rsidR="00476C84">
        <w:rPr>
          <w:noProof/>
        </w:rPr>
        <w:lastRenderedPageBreak/>
        <w:drawing>
          <wp:anchor distT="0" distB="0" distL="114300" distR="114300" simplePos="0" relativeHeight="251731968" behindDoc="0" locked="0" layoutInCell="1" allowOverlap="1" wp14:anchorId="04188AE6" wp14:editId="3C953EF2">
            <wp:simplePos x="0" y="0"/>
            <wp:positionH relativeFrom="margin">
              <wp:align>center</wp:align>
            </wp:positionH>
            <wp:positionV relativeFrom="paragraph">
              <wp:posOffset>2524125</wp:posOffset>
            </wp:positionV>
            <wp:extent cx="3048000" cy="30480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 LOGO SIE INSTITUCIO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14:sizeRelH relativeFrom="margin">
              <wp14:pctWidth>0</wp14:pctWidth>
            </wp14:sizeRelH>
            <wp14:sizeRelV relativeFrom="margin">
              <wp14:pctHeight>0</wp14:pctHeight>
            </wp14:sizeRelV>
          </wp:anchor>
        </w:drawing>
      </w:r>
      <w:r w:rsidR="00476C84" w:rsidRPr="00476C84">
        <w:rPr>
          <w:rFonts w:ascii="Altivo Light" w:hAnsi="Altivo Light"/>
          <w:noProof/>
        </w:rPr>
        <mc:AlternateContent>
          <mc:Choice Requires="wps">
            <w:drawing>
              <wp:anchor distT="45720" distB="45720" distL="114300" distR="114300" simplePos="0" relativeHeight="251734016" behindDoc="0" locked="0" layoutInCell="1" allowOverlap="1" wp14:anchorId="66191FA1" wp14:editId="6CDF6197">
                <wp:simplePos x="0" y="0"/>
                <wp:positionH relativeFrom="margin">
                  <wp:posOffset>1524000</wp:posOffset>
                </wp:positionH>
                <wp:positionV relativeFrom="paragraph">
                  <wp:posOffset>7724775</wp:posOffset>
                </wp:positionV>
                <wp:extent cx="3105150" cy="4000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00050"/>
                        </a:xfrm>
                        <a:prstGeom prst="rect">
                          <a:avLst/>
                        </a:prstGeom>
                        <a:solidFill>
                          <a:srgbClr val="FFFFFF"/>
                        </a:solidFill>
                        <a:ln w="9525">
                          <a:solidFill>
                            <a:schemeClr val="bg1"/>
                          </a:solidFill>
                          <a:miter lim="800000"/>
                          <a:headEnd/>
                          <a:tailEnd/>
                        </a:ln>
                      </wps:spPr>
                      <wps:txbx>
                        <w:txbxContent>
                          <w:p w:rsidR="006368AC" w:rsidRPr="00476C84" w:rsidRDefault="006368AC" w:rsidP="00476C84">
                            <w:pPr>
                              <w:jc w:val="center"/>
                              <w:rPr>
                                <w:lang w:val="es-MX"/>
                              </w:rPr>
                            </w:pPr>
                            <w:r>
                              <w:rPr>
                                <w:lang w:val="es-MX"/>
                              </w:rPr>
                              <w:t>Guatemala de la Asunción, mayo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91FA1" id="_x0000_t202" coordsize="21600,21600" o:spt="202" path="m,l,21600r21600,l21600,xe">
                <v:stroke joinstyle="miter"/>
                <v:path gradientshapeok="t" o:connecttype="rect"/>
              </v:shapetype>
              <v:shape id="Cuadro de texto 2" o:spid="_x0000_s1026" type="#_x0000_t202" style="position:absolute;margin-left:120pt;margin-top:608.25pt;width:244.5pt;height:31.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" strokecolor="white [3212]">
                <v:textbox>
                  <w:txbxContent>
                    <w:p w:rsidR="006368AC" w:rsidRPr="00476C84" w:rsidRDefault="006368AC" w:rsidP="00476C84">
                      <w:pPr>
                        <w:jc w:val="center"/>
                        <w:rPr>
                          <w:lang w:val="es-MX"/>
                        </w:rPr>
                      </w:pPr>
                      <w:r>
                        <w:rPr>
                          <w:lang w:val="es-MX"/>
                        </w:rPr>
                        <w:t>Guatemala de la Asunción, mayo 2026</w:t>
                      </w:r>
                    </w:p>
                  </w:txbxContent>
                </v:textbox>
                <w10:wrap type="square" anchorx="margin"/>
              </v:shape>
            </w:pict>
          </mc:Fallback>
        </mc:AlternateContent>
      </w:r>
      <w:r w:rsidR="00476C84">
        <w:rPr>
          <w:rFonts w:ascii="Altivo Light" w:hAnsi="Altivo Light"/>
        </w:rPr>
        <w:br w:type="page"/>
      </w:r>
    </w:p>
    <w:p w:rsidR="007453E2" w:rsidRPr="00C47486" w:rsidRDefault="007453E2" w:rsidP="00C47486">
      <w:pPr>
        <w:spacing w:after="0" w:line="240" w:lineRule="auto"/>
        <w:ind w:right="9781"/>
        <w:rPr>
          <w:rFonts w:ascii="Altivo Light" w:hAnsi="Altivo Light"/>
        </w:rPr>
      </w:pPr>
    </w:p>
    <w:sdt>
      <w:sdtPr>
        <w:rPr>
          <w:rFonts w:ascii="Altivo Light" w:eastAsia="Calibri" w:hAnsi="Altivo Light" w:cs="Calibri"/>
          <w:color w:val="000000"/>
          <w:sz w:val="22"/>
          <w:szCs w:val="22"/>
          <w:lang w:val="es-ES"/>
        </w:rPr>
        <w:id w:val="-4520592"/>
        <w:docPartObj>
          <w:docPartGallery w:val="Table of Contents"/>
          <w:docPartUnique/>
        </w:docPartObj>
      </w:sdtPr>
      <w:sdtEndPr>
        <w:rPr>
          <w:b/>
          <w:bCs/>
        </w:rPr>
      </w:sdtEndPr>
      <w:sdtContent>
        <w:p w:rsidR="00442BAA" w:rsidRPr="002C4C52" w:rsidRDefault="00442BAA" w:rsidP="0070017A">
          <w:pPr>
            <w:pStyle w:val="TtuloTDC"/>
            <w:spacing w:line="240" w:lineRule="auto"/>
            <w:rPr>
              <w:rFonts w:ascii="Altivo Light" w:hAnsi="Altivo Light"/>
            </w:rPr>
          </w:pPr>
          <w:r w:rsidRPr="002C4C52">
            <w:rPr>
              <w:rFonts w:ascii="Altivo Light" w:hAnsi="Altivo Light"/>
              <w:lang w:val="es-ES"/>
            </w:rPr>
            <w:t>Contenido</w:t>
          </w:r>
        </w:p>
        <w:p w:rsidR="00882656" w:rsidRPr="008A4197" w:rsidRDefault="00442BAA">
          <w:pPr>
            <w:pStyle w:val="TDC1"/>
            <w:tabs>
              <w:tab w:val="right" w:leader="dot" w:pos="9352"/>
            </w:tabs>
            <w:rPr>
              <w:rFonts w:asciiTheme="minorHAnsi" w:eastAsiaTheme="minorEastAsia" w:hAnsiTheme="minorHAnsi" w:cstheme="minorBidi"/>
              <w:noProof/>
              <w:color w:val="auto"/>
            </w:rPr>
          </w:pPr>
          <w:r w:rsidRPr="002C4C52">
            <w:rPr>
              <w:rFonts w:ascii="Altivo Light" w:hAnsi="Altivo Light"/>
            </w:rPr>
            <w:fldChar w:fldCharType="begin"/>
          </w:r>
          <w:r w:rsidRPr="002C4C52">
            <w:rPr>
              <w:rFonts w:ascii="Altivo Light" w:hAnsi="Altivo Light"/>
            </w:rPr>
            <w:instrText xml:space="preserve"> TOC \o "1-3" \h \z \u </w:instrText>
          </w:r>
          <w:r w:rsidRPr="002C4C52">
            <w:rPr>
              <w:rFonts w:ascii="Altivo Light" w:hAnsi="Altivo Light"/>
            </w:rPr>
            <w:fldChar w:fldCharType="separate"/>
          </w:r>
          <w:hyperlink w:anchor="_Toc229036406" w:history="1">
            <w:r w:rsidR="00882656" w:rsidRPr="008A4197">
              <w:rPr>
                <w:rStyle w:val="Hipervnculo"/>
                <w:rFonts w:ascii="Altivo Light" w:hAnsi="Altivo Light"/>
                <w:noProof/>
              </w:rPr>
              <w:t>Marco institucional</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_Toc229036406 \h </w:instrText>
            </w:r>
            <w:r w:rsidR="00882656" w:rsidRPr="008A4197">
              <w:rPr>
                <w:noProof/>
                <w:webHidden/>
              </w:rPr>
            </w:r>
            <w:r w:rsidR="00882656" w:rsidRPr="008A4197">
              <w:rPr>
                <w:noProof/>
                <w:webHidden/>
              </w:rPr>
              <w:fldChar w:fldCharType="separate"/>
            </w:r>
            <w:r w:rsidR="000A554A">
              <w:rPr>
                <w:noProof/>
                <w:webHidden/>
              </w:rPr>
              <w:t>4</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07" w:history="1">
            <w:r w:rsidR="00882656" w:rsidRPr="008A4197">
              <w:rPr>
                <w:rStyle w:val="Hipervnculo"/>
                <w:rFonts w:ascii="Altivo Light" w:hAnsi="Altivo Light"/>
                <w:noProof/>
              </w:rPr>
              <w:t>Misión</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_Toc229036407 \h </w:instrText>
            </w:r>
            <w:r w:rsidR="00882656" w:rsidRPr="008A4197">
              <w:rPr>
                <w:noProof/>
                <w:webHidden/>
              </w:rPr>
            </w:r>
            <w:r w:rsidR="00882656" w:rsidRPr="008A4197">
              <w:rPr>
                <w:noProof/>
                <w:webHidden/>
              </w:rPr>
              <w:fldChar w:fldCharType="separate"/>
            </w:r>
            <w:r w:rsidR="000A554A">
              <w:rPr>
                <w:noProof/>
                <w:webHidden/>
              </w:rPr>
              <w:t>4</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08" w:history="1">
            <w:r w:rsidR="00882656" w:rsidRPr="008A4197">
              <w:rPr>
                <w:rStyle w:val="Hipervnculo"/>
                <w:rFonts w:ascii="Altivo Light" w:hAnsi="Altivo Light"/>
                <w:noProof/>
              </w:rPr>
              <w:t>Visión</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_Toc229036408 \h </w:instrText>
            </w:r>
            <w:r w:rsidR="00882656" w:rsidRPr="008A4197">
              <w:rPr>
                <w:noProof/>
                <w:webHidden/>
              </w:rPr>
            </w:r>
            <w:r w:rsidR="00882656" w:rsidRPr="008A4197">
              <w:rPr>
                <w:noProof/>
                <w:webHidden/>
              </w:rPr>
              <w:fldChar w:fldCharType="separate"/>
            </w:r>
            <w:r w:rsidR="000A554A">
              <w:rPr>
                <w:noProof/>
                <w:webHidden/>
              </w:rPr>
              <w:t>4</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09" w:history="1">
            <w:r w:rsidR="00882656" w:rsidRPr="008A4197">
              <w:rPr>
                <w:rStyle w:val="Hipervnculo"/>
                <w:rFonts w:ascii="Altivo Light" w:hAnsi="Altivo Light"/>
                <w:noProof/>
              </w:rPr>
              <w:t>Objetivo Institucional</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_Toc229036409 \h </w:instrText>
            </w:r>
            <w:r w:rsidR="00882656" w:rsidRPr="008A4197">
              <w:rPr>
                <w:noProof/>
                <w:webHidden/>
              </w:rPr>
            </w:r>
            <w:r w:rsidR="00882656" w:rsidRPr="008A4197">
              <w:rPr>
                <w:noProof/>
                <w:webHidden/>
              </w:rPr>
              <w:fldChar w:fldCharType="separate"/>
            </w:r>
            <w:r w:rsidR="000A554A">
              <w:rPr>
                <w:noProof/>
                <w:webHidden/>
              </w:rPr>
              <w:t>4</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10" w:history="1">
            <w:r w:rsidR="00882656" w:rsidRPr="008A4197">
              <w:rPr>
                <w:rStyle w:val="Hipervnculo"/>
                <w:rFonts w:ascii="Altivo Light" w:hAnsi="Altivo Light"/>
                <w:noProof/>
              </w:rPr>
              <w:t>Resultado Institucional</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_Toc229036410 \h </w:instrText>
            </w:r>
            <w:r w:rsidR="00882656" w:rsidRPr="008A4197">
              <w:rPr>
                <w:noProof/>
                <w:webHidden/>
              </w:rPr>
            </w:r>
            <w:r w:rsidR="00882656" w:rsidRPr="008A4197">
              <w:rPr>
                <w:noProof/>
                <w:webHidden/>
              </w:rPr>
              <w:fldChar w:fldCharType="separate"/>
            </w:r>
            <w:r w:rsidR="000A554A">
              <w:rPr>
                <w:noProof/>
                <w:webHidden/>
              </w:rPr>
              <w:t>4</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11" w:history="1">
            <w:r w:rsidR="00882656" w:rsidRPr="008A4197">
              <w:rPr>
                <w:rStyle w:val="Hipervnculo"/>
                <w:rFonts w:ascii="Altivo Light" w:hAnsi="Altivo Light"/>
                <w:noProof/>
              </w:rPr>
              <w:t>Población objetivo</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_Toc229036411 \h </w:instrText>
            </w:r>
            <w:r w:rsidR="00882656" w:rsidRPr="008A4197">
              <w:rPr>
                <w:noProof/>
                <w:webHidden/>
              </w:rPr>
            </w:r>
            <w:r w:rsidR="00882656" w:rsidRPr="008A4197">
              <w:rPr>
                <w:noProof/>
                <w:webHidden/>
              </w:rPr>
              <w:fldChar w:fldCharType="separate"/>
            </w:r>
            <w:r w:rsidR="000A554A">
              <w:rPr>
                <w:noProof/>
                <w:webHidden/>
              </w:rPr>
              <w:t>5</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12" w:history="1">
            <w:r w:rsidR="00882656" w:rsidRPr="008A4197">
              <w:rPr>
                <w:rStyle w:val="Hipervnculo"/>
                <w:rFonts w:ascii="Altivo Light" w:hAnsi="Altivo Light"/>
                <w:noProof/>
              </w:rPr>
              <w:t>Indicador Institucional</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_Toc229036412 \h </w:instrText>
            </w:r>
            <w:r w:rsidR="00882656" w:rsidRPr="008A4197">
              <w:rPr>
                <w:noProof/>
                <w:webHidden/>
              </w:rPr>
            </w:r>
            <w:r w:rsidR="00882656" w:rsidRPr="008A4197">
              <w:rPr>
                <w:noProof/>
                <w:webHidden/>
              </w:rPr>
              <w:fldChar w:fldCharType="separate"/>
            </w:r>
            <w:r w:rsidR="000A554A">
              <w:rPr>
                <w:noProof/>
                <w:webHidden/>
              </w:rPr>
              <w:t>5</w:t>
            </w:r>
            <w:r w:rsidR="00882656" w:rsidRPr="008A4197">
              <w:rPr>
                <w:noProof/>
                <w:webHidden/>
              </w:rPr>
              <w:fldChar w:fldCharType="end"/>
            </w:r>
          </w:hyperlink>
        </w:p>
        <w:p w:rsidR="00882656" w:rsidRPr="008A4197" w:rsidRDefault="006368AC">
          <w:pPr>
            <w:pStyle w:val="TDC1"/>
            <w:tabs>
              <w:tab w:val="right" w:leader="dot" w:pos="9352"/>
            </w:tabs>
            <w:rPr>
              <w:rFonts w:asciiTheme="minorHAnsi" w:eastAsiaTheme="minorEastAsia" w:hAnsiTheme="minorHAnsi" w:cstheme="minorBidi"/>
              <w:noProof/>
              <w:color w:val="auto"/>
            </w:rPr>
          </w:pPr>
          <w:hyperlink w:anchor="_Toc229036413" w:history="1">
            <w:r w:rsidR="00882656" w:rsidRPr="008A4197">
              <w:rPr>
                <w:rStyle w:val="Hipervnculo"/>
                <w:rFonts w:ascii="Altivo Light" w:hAnsi="Altivo Light"/>
                <w:noProof/>
              </w:rPr>
              <w:t>Programación física Institucional – Ejercicio Fiscal 2026</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_Toc229036413 \h </w:instrText>
            </w:r>
            <w:r w:rsidR="00882656" w:rsidRPr="008A4197">
              <w:rPr>
                <w:noProof/>
                <w:webHidden/>
              </w:rPr>
            </w:r>
            <w:r w:rsidR="00882656" w:rsidRPr="008A4197">
              <w:rPr>
                <w:noProof/>
                <w:webHidden/>
              </w:rPr>
              <w:fldChar w:fldCharType="separate"/>
            </w:r>
            <w:r w:rsidR="000A554A">
              <w:rPr>
                <w:noProof/>
                <w:webHidden/>
              </w:rPr>
              <w:t>5</w:t>
            </w:r>
            <w:r w:rsidR="00882656" w:rsidRPr="008A4197">
              <w:rPr>
                <w:noProof/>
                <w:webHidden/>
              </w:rPr>
              <w:fldChar w:fldCharType="end"/>
            </w:r>
          </w:hyperlink>
        </w:p>
        <w:p w:rsidR="00882656" w:rsidRPr="008A4197" w:rsidRDefault="006368AC">
          <w:pPr>
            <w:pStyle w:val="TDC1"/>
            <w:tabs>
              <w:tab w:val="right" w:leader="dot" w:pos="9352"/>
            </w:tabs>
            <w:rPr>
              <w:rFonts w:asciiTheme="minorHAnsi" w:eastAsiaTheme="minorEastAsia" w:hAnsiTheme="minorHAnsi" w:cstheme="minorBidi"/>
              <w:noProof/>
              <w:color w:val="auto"/>
            </w:rPr>
          </w:pPr>
          <w:hyperlink w:anchor="_Toc229036414" w:history="1">
            <w:r w:rsidR="00882656" w:rsidRPr="008A4197">
              <w:rPr>
                <w:rStyle w:val="Hipervnculo"/>
                <w:rFonts w:ascii="Altivo Light" w:hAnsi="Altivo Light"/>
                <w:noProof/>
              </w:rPr>
              <w:t>Ejecución física Institucional – Primer Cuatrimestre</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_Toc229036414 \h </w:instrText>
            </w:r>
            <w:r w:rsidR="00882656" w:rsidRPr="008A4197">
              <w:rPr>
                <w:noProof/>
                <w:webHidden/>
              </w:rPr>
            </w:r>
            <w:r w:rsidR="00882656" w:rsidRPr="008A4197">
              <w:rPr>
                <w:noProof/>
                <w:webHidden/>
              </w:rPr>
              <w:fldChar w:fldCharType="separate"/>
            </w:r>
            <w:r w:rsidR="000A554A">
              <w:rPr>
                <w:noProof/>
                <w:webHidden/>
              </w:rPr>
              <w:t>6</w:t>
            </w:r>
            <w:r w:rsidR="00882656" w:rsidRPr="008A4197">
              <w:rPr>
                <w:noProof/>
                <w:webHidden/>
              </w:rPr>
              <w:fldChar w:fldCharType="end"/>
            </w:r>
          </w:hyperlink>
        </w:p>
        <w:p w:rsidR="00882656" w:rsidRPr="008A4197" w:rsidRDefault="006368AC">
          <w:pPr>
            <w:pStyle w:val="TDC3"/>
            <w:tabs>
              <w:tab w:val="right" w:leader="dot" w:pos="9352"/>
            </w:tabs>
            <w:rPr>
              <w:rFonts w:asciiTheme="minorHAnsi" w:eastAsiaTheme="minorEastAsia" w:hAnsiTheme="minorHAnsi" w:cstheme="minorBidi"/>
              <w:noProof/>
              <w:color w:val="auto"/>
            </w:rPr>
          </w:pPr>
          <w:hyperlink w:anchor="_Toc229036415" w:history="1">
            <w:r w:rsidR="00882656" w:rsidRPr="008A4197">
              <w:rPr>
                <w:rStyle w:val="Hipervnculo"/>
                <w:rFonts w:ascii="Altivo Light" w:hAnsi="Altivo Light"/>
                <w:noProof/>
              </w:rPr>
              <w:t>Ejecución por Producto</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_Toc229036415 \h </w:instrText>
            </w:r>
            <w:r w:rsidR="00882656" w:rsidRPr="008A4197">
              <w:rPr>
                <w:noProof/>
                <w:webHidden/>
              </w:rPr>
            </w:r>
            <w:r w:rsidR="00882656" w:rsidRPr="008A4197">
              <w:rPr>
                <w:noProof/>
                <w:webHidden/>
              </w:rPr>
              <w:fldChar w:fldCharType="separate"/>
            </w:r>
            <w:r w:rsidR="000A554A">
              <w:rPr>
                <w:noProof/>
                <w:webHidden/>
              </w:rPr>
              <w:t>6</w:t>
            </w:r>
            <w:r w:rsidR="00882656" w:rsidRPr="008A4197">
              <w:rPr>
                <w:noProof/>
                <w:webHidden/>
              </w:rPr>
              <w:fldChar w:fldCharType="end"/>
            </w:r>
          </w:hyperlink>
        </w:p>
        <w:p w:rsidR="00882656" w:rsidRPr="008A4197" w:rsidRDefault="006368AC">
          <w:pPr>
            <w:pStyle w:val="TDC3"/>
            <w:tabs>
              <w:tab w:val="right" w:leader="dot" w:pos="9352"/>
            </w:tabs>
            <w:rPr>
              <w:rFonts w:asciiTheme="minorHAnsi" w:eastAsiaTheme="minorEastAsia" w:hAnsiTheme="minorHAnsi" w:cstheme="minorBidi"/>
              <w:noProof/>
              <w:color w:val="auto"/>
            </w:rPr>
          </w:pPr>
          <w:hyperlink w:anchor="_Toc229036416" w:history="1">
            <w:r w:rsidR="00882656" w:rsidRPr="008A4197">
              <w:rPr>
                <w:rStyle w:val="Hipervnculo"/>
                <w:rFonts w:ascii="Altivo Light" w:hAnsi="Altivo Light"/>
                <w:noProof/>
              </w:rPr>
              <w:t>Ejecución de metas físicas por subproducto – Actividad 002:</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_Toc229036416 \h </w:instrText>
            </w:r>
            <w:r w:rsidR="00882656" w:rsidRPr="008A4197">
              <w:rPr>
                <w:noProof/>
                <w:webHidden/>
              </w:rPr>
            </w:r>
            <w:r w:rsidR="00882656" w:rsidRPr="008A4197">
              <w:rPr>
                <w:noProof/>
                <w:webHidden/>
              </w:rPr>
              <w:fldChar w:fldCharType="separate"/>
            </w:r>
            <w:r w:rsidR="000A554A">
              <w:rPr>
                <w:noProof/>
                <w:webHidden/>
              </w:rPr>
              <w:t>7</w:t>
            </w:r>
            <w:r w:rsidR="00882656" w:rsidRPr="008A4197">
              <w:rPr>
                <w:noProof/>
                <w:webHidden/>
              </w:rPr>
              <w:fldChar w:fldCharType="end"/>
            </w:r>
          </w:hyperlink>
        </w:p>
        <w:p w:rsidR="00882656" w:rsidRPr="008A4197" w:rsidRDefault="006368AC">
          <w:pPr>
            <w:pStyle w:val="TDC3"/>
            <w:tabs>
              <w:tab w:val="right" w:leader="dot" w:pos="9352"/>
            </w:tabs>
            <w:rPr>
              <w:rFonts w:asciiTheme="minorHAnsi" w:eastAsiaTheme="minorEastAsia" w:hAnsiTheme="minorHAnsi" w:cstheme="minorBidi"/>
              <w:noProof/>
              <w:color w:val="auto"/>
            </w:rPr>
          </w:pPr>
          <w:hyperlink w:anchor="_Toc229036417" w:history="1">
            <w:r w:rsidR="00882656" w:rsidRPr="008A4197">
              <w:rPr>
                <w:rStyle w:val="Hipervnculo"/>
                <w:rFonts w:ascii="Altivo Light" w:hAnsi="Altivo Light"/>
                <w:noProof/>
              </w:rPr>
              <w:t>Ejecución de metas físicas de subproductos mensualizado:</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_Toc229036417 \h </w:instrText>
            </w:r>
            <w:r w:rsidR="00882656" w:rsidRPr="008A4197">
              <w:rPr>
                <w:noProof/>
                <w:webHidden/>
              </w:rPr>
            </w:r>
            <w:r w:rsidR="00882656" w:rsidRPr="008A4197">
              <w:rPr>
                <w:noProof/>
                <w:webHidden/>
              </w:rPr>
              <w:fldChar w:fldCharType="separate"/>
            </w:r>
            <w:r w:rsidR="000A554A">
              <w:rPr>
                <w:noProof/>
                <w:webHidden/>
              </w:rPr>
              <w:t>8</w:t>
            </w:r>
            <w:r w:rsidR="00882656" w:rsidRPr="008A4197">
              <w:rPr>
                <w:noProof/>
                <w:webHidden/>
              </w:rPr>
              <w:fldChar w:fldCharType="end"/>
            </w:r>
          </w:hyperlink>
        </w:p>
        <w:p w:rsidR="00882656" w:rsidRPr="008A4197" w:rsidRDefault="006368AC">
          <w:pPr>
            <w:pStyle w:val="TDC1"/>
            <w:tabs>
              <w:tab w:val="right" w:leader="dot" w:pos="9352"/>
            </w:tabs>
            <w:rPr>
              <w:rFonts w:asciiTheme="minorHAnsi" w:eastAsiaTheme="minorEastAsia" w:hAnsiTheme="minorHAnsi" w:cstheme="minorBidi"/>
              <w:noProof/>
              <w:color w:val="auto"/>
            </w:rPr>
          </w:pPr>
          <w:hyperlink w:anchor="_Toc229036418" w:history="1">
            <w:r w:rsidR="00882656" w:rsidRPr="008A4197">
              <w:rPr>
                <w:rStyle w:val="Hipervnculo"/>
                <w:rFonts w:ascii="Altivo Light" w:hAnsi="Altivo Light"/>
                <w:noProof/>
              </w:rPr>
              <w:t>Ejecución Financiera Institucional</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_Toc229036418 \h </w:instrText>
            </w:r>
            <w:r w:rsidR="00882656" w:rsidRPr="008A4197">
              <w:rPr>
                <w:noProof/>
                <w:webHidden/>
              </w:rPr>
            </w:r>
            <w:r w:rsidR="00882656" w:rsidRPr="008A4197">
              <w:rPr>
                <w:noProof/>
                <w:webHidden/>
              </w:rPr>
              <w:fldChar w:fldCharType="separate"/>
            </w:r>
            <w:r w:rsidR="000A554A">
              <w:rPr>
                <w:noProof/>
                <w:webHidden/>
              </w:rPr>
              <w:t>9</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19" w:history="1">
            <w:r w:rsidR="00882656" w:rsidRPr="008A4197">
              <w:rPr>
                <w:rStyle w:val="Hipervnculo"/>
                <w:rFonts w:ascii="Altivo Light" w:hAnsi="Altivo Light"/>
                <w:noProof/>
              </w:rPr>
              <w:t>Comparativo entre ejecución y programación financiera</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_Toc229036419 \h </w:instrText>
            </w:r>
            <w:r w:rsidR="00882656" w:rsidRPr="008A4197">
              <w:rPr>
                <w:noProof/>
                <w:webHidden/>
              </w:rPr>
            </w:r>
            <w:r w:rsidR="00882656" w:rsidRPr="008A4197">
              <w:rPr>
                <w:noProof/>
                <w:webHidden/>
              </w:rPr>
              <w:fldChar w:fldCharType="separate"/>
            </w:r>
            <w:r w:rsidR="000A554A">
              <w:rPr>
                <w:noProof/>
                <w:webHidden/>
              </w:rPr>
              <w:t>9</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0" w:history="1">
            <w:r w:rsidR="00882656" w:rsidRPr="008A4197">
              <w:rPr>
                <w:rStyle w:val="Hipervnculo"/>
                <w:rFonts w:ascii="Altivo Light" w:hAnsi="Altivo Light"/>
                <w:noProof/>
              </w:rPr>
              <w:t>Comparativo de ejecución física y financiera 2025</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_Toc229036420 \h </w:instrText>
            </w:r>
            <w:r w:rsidR="00882656" w:rsidRPr="008A4197">
              <w:rPr>
                <w:noProof/>
                <w:webHidden/>
              </w:rPr>
            </w:r>
            <w:r w:rsidR="00882656" w:rsidRPr="008A4197">
              <w:rPr>
                <w:noProof/>
                <w:webHidden/>
              </w:rPr>
              <w:fldChar w:fldCharType="separate"/>
            </w:r>
            <w:r w:rsidR="000A554A">
              <w:rPr>
                <w:noProof/>
                <w:webHidden/>
              </w:rPr>
              <w:t>11</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1" w:history="1">
            <w:r w:rsidR="00882656" w:rsidRPr="008A4197">
              <w:rPr>
                <w:rStyle w:val="Hipervnculo"/>
                <w:rFonts w:ascii="Altivo Light" w:hAnsi="Altivo Light"/>
                <w:noProof/>
              </w:rPr>
              <w:t>Clasificador temático</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_Toc229036421 \h </w:instrText>
            </w:r>
            <w:r w:rsidR="00882656" w:rsidRPr="008A4197">
              <w:rPr>
                <w:noProof/>
                <w:webHidden/>
              </w:rPr>
            </w:r>
            <w:r w:rsidR="00882656" w:rsidRPr="008A4197">
              <w:rPr>
                <w:noProof/>
                <w:webHidden/>
              </w:rPr>
              <w:fldChar w:fldCharType="separate"/>
            </w:r>
            <w:r w:rsidR="000A554A">
              <w:rPr>
                <w:noProof/>
                <w:webHidden/>
              </w:rPr>
              <w:t>11</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2" w:history="1">
            <w:r w:rsidR="00882656" w:rsidRPr="008A4197">
              <w:rPr>
                <w:rStyle w:val="Hipervnculo"/>
                <w:rFonts w:ascii="Altivo Light" w:hAnsi="Altivo Light"/>
                <w:noProof/>
              </w:rPr>
              <w:t>Presentación del Estado de Ejecución Presupuestaria</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_Toc229036422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3" w:history="1">
            <w:r w:rsidR="00882656" w:rsidRPr="008A4197">
              <w:rPr>
                <w:rStyle w:val="Hipervnculo"/>
                <w:rFonts w:ascii="Altivo Light" w:hAnsi="Altivo Light"/>
                <w:noProof/>
              </w:rPr>
              <w:t>Presupuesto solicitado, asignado, modificado y ejecutado con detalle por renglón de gasto.</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_Toc229036423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4" w:history="1">
            <w:r w:rsidR="00882656" w:rsidRPr="008A4197">
              <w:rPr>
                <w:rStyle w:val="Hipervnculo"/>
                <w:rFonts w:ascii="Altivo Light" w:hAnsi="Altivo Light"/>
                <w:noProof/>
              </w:rPr>
              <w:t>Informe de Gestión y Rendición de Cuentas enero-diciembre 2025</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_Toc229036424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5" w:history="1">
            <w:r w:rsidR="00882656" w:rsidRPr="008A4197">
              <w:rPr>
                <w:rStyle w:val="Hipervnculo"/>
                <w:rFonts w:ascii="Altivo Light" w:hAnsi="Altivo Light"/>
                <w:noProof/>
              </w:rPr>
              <w:t>Informe de Ejecución Física de  enero-diciembre 2025</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_Toc229036425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6" w:history="1">
            <w:r w:rsidR="00882656" w:rsidRPr="008A4197">
              <w:rPr>
                <w:rStyle w:val="Hipervnculo"/>
                <w:rFonts w:ascii="Altivo Light" w:hAnsi="Altivo Light"/>
                <w:noProof/>
              </w:rPr>
              <w:t>Informe de Ejecución Financiera y Física de enero-diciembre 2025</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_Toc229036426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882656" w:rsidRPr="008A4197" w:rsidRDefault="006368AC">
          <w:pPr>
            <w:pStyle w:val="TDC2"/>
            <w:tabs>
              <w:tab w:val="right" w:leader="dot" w:pos="9352"/>
            </w:tabs>
            <w:rPr>
              <w:rFonts w:asciiTheme="minorHAnsi" w:eastAsiaTheme="minorEastAsia" w:hAnsiTheme="minorHAnsi" w:cstheme="minorBidi"/>
              <w:noProof/>
              <w:color w:val="auto"/>
            </w:rPr>
          </w:pPr>
          <w:hyperlink w:anchor="_Toc229036427" w:history="1">
            <w:r w:rsidR="00882656" w:rsidRPr="008A4197">
              <w:rPr>
                <w:rStyle w:val="Hipervnculo"/>
                <w:rFonts w:ascii="Altivo Light" w:hAnsi="Altivo Light"/>
                <w:noProof/>
              </w:rPr>
              <w:t>Resultados Económicos y Financieros 2025</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_Toc229036427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882656" w:rsidRDefault="006368AC">
          <w:pPr>
            <w:pStyle w:val="TDC2"/>
            <w:tabs>
              <w:tab w:val="right" w:leader="dot" w:pos="9352"/>
            </w:tabs>
            <w:rPr>
              <w:rFonts w:asciiTheme="minorHAnsi" w:eastAsiaTheme="minorEastAsia" w:hAnsiTheme="minorHAnsi" w:cstheme="minorBidi"/>
              <w:noProof/>
              <w:color w:val="auto"/>
            </w:rPr>
          </w:pPr>
          <w:hyperlink w:anchor="_Toc229036428" w:history="1">
            <w:r w:rsidR="00882656" w:rsidRPr="008A4197">
              <w:rPr>
                <w:rStyle w:val="Hipervnculo"/>
                <w:rFonts w:ascii="Altivo Light" w:hAnsi="Altivo Light"/>
                <w:noProof/>
              </w:rPr>
              <w:t>Análisis y Justificaciones de las Principales variaciones de 2025.</w:t>
            </w:r>
            <w:r w:rsidR="00882656" w:rsidRPr="008A4197">
              <w:rPr>
                <w:noProof/>
                <w:webHidden/>
              </w:rPr>
              <w:tab/>
            </w:r>
            <w:r w:rsidR="00882656" w:rsidRPr="008A4197">
              <w:rPr>
                <w:noProof/>
                <w:webHidden/>
              </w:rPr>
              <w:fldChar w:fldCharType="begin"/>
            </w:r>
            <w:r w:rsidR="00882656" w:rsidRPr="008A4197">
              <w:rPr>
                <w:noProof/>
                <w:webHidden/>
              </w:rPr>
              <w:instrText xml:space="preserve"> PAGEREF _Toc229036428 \h </w:instrText>
            </w:r>
            <w:r w:rsidR="00882656" w:rsidRPr="008A4197">
              <w:rPr>
                <w:noProof/>
                <w:webHidden/>
              </w:rPr>
              <w:fldChar w:fldCharType="separate"/>
            </w:r>
            <w:r w:rsidR="000A554A">
              <w:rPr>
                <w:b/>
                <w:bCs/>
                <w:noProof/>
                <w:webHidden/>
                <w:lang w:val="es-ES"/>
              </w:rPr>
              <w:t>¡Error! Marcador no definido.</w:t>
            </w:r>
            <w:r w:rsidR="00882656" w:rsidRPr="008A4197">
              <w:rPr>
                <w:noProof/>
                <w:webHidden/>
              </w:rPr>
              <w:fldChar w:fldCharType="end"/>
            </w:r>
          </w:hyperlink>
        </w:p>
        <w:p w:rsidR="0070017A" w:rsidRDefault="00442BAA" w:rsidP="00C47486">
          <w:pPr>
            <w:spacing w:line="240" w:lineRule="auto"/>
            <w:rPr>
              <w:rFonts w:ascii="Altivo Light" w:hAnsi="Altivo Light"/>
            </w:rPr>
          </w:pPr>
          <w:r w:rsidRPr="002C4C52">
            <w:rPr>
              <w:rFonts w:ascii="Altivo Light" w:hAnsi="Altivo Light"/>
              <w:b/>
              <w:bCs/>
              <w:lang w:val="es-ES"/>
            </w:rPr>
            <w:fldChar w:fldCharType="end"/>
          </w:r>
        </w:p>
      </w:sdtContent>
    </w:sdt>
    <w:p w:rsidR="006A2199" w:rsidRDefault="006A2199" w:rsidP="00B661B9"/>
    <w:p w:rsidR="00B661B9" w:rsidRDefault="00B661B9" w:rsidP="00B661B9"/>
    <w:p w:rsidR="00B661B9" w:rsidRDefault="00B661B9" w:rsidP="00B661B9"/>
    <w:p w:rsidR="00B661B9" w:rsidRDefault="00B661B9" w:rsidP="00B661B9"/>
    <w:p w:rsidR="00B661B9" w:rsidRDefault="00B661B9" w:rsidP="00B661B9"/>
    <w:p w:rsidR="00B661B9" w:rsidRPr="00B661B9" w:rsidRDefault="00B661B9" w:rsidP="00B661B9"/>
    <w:p w:rsidR="008A2052" w:rsidRPr="002C4C52" w:rsidRDefault="008A2052" w:rsidP="0070017A">
      <w:pPr>
        <w:pStyle w:val="Ttulo1"/>
        <w:spacing w:line="240" w:lineRule="auto"/>
        <w:rPr>
          <w:rFonts w:ascii="Altivo Light" w:hAnsi="Altivo Light"/>
        </w:rPr>
      </w:pPr>
      <w:bookmarkStart w:id="0" w:name="_Toc229036406"/>
      <w:r w:rsidRPr="002C4C52">
        <w:rPr>
          <w:rFonts w:ascii="Altivo Light" w:hAnsi="Altivo Light"/>
        </w:rPr>
        <w:t>Marco institucional</w:t>
      </w:r>
      <w:bookmarkEnd w:id="0"/>
    </w:p>
    <w:p w:rsidR="008A2052" w:rsidRPr="002C4C52" w:rsidRDefault="008A2052" w:rsidP="0070017A">
      <w:pPr>
        <w:spacing w:line="240" w:lineRule="auto"/>
        <w:rPr>
          <w:rFonts w:ascii="Altivo Light" w:hAnsi="Altivo Light"/>
          <w:b/>
          <w:color w:val="00B0F0"/>
        </w:rPr>
      </w:pPr>
    </w:p>
    <w:p w:rsidR="008A2052" w:rsidRPr="002C4C52" w:rsidRDefault="008A2052" w:rsidP="0070017A">
      <w:pPr>
        <w:pStyle w:val="Ttulo2"/>
        <w:spacing w:line="240" w:lineRule="auto"/>
        <w:rPr>
          <w:rFonts w:ascii="Altivo Light" w:hAnsi="Altivo Light"/>
        </w:rPr>
      </w:pPr>
      <w:bookmarkStart w:id="1" w:name="_Toc229036407"/>
      <w:r w:rsidRPr="002C4C52">
        <w:rPr>
          <w:rFonts w:ascii="Altivo Light" w:hAnsi="Altivo Light"/>
        </w:rPr>
        <w:t>Misión</w:t>
      </w:r>
      <w:bookmarkEnd w:id="1"/>
    </w:p>
    <w:p w:rsidR="00B82812" w:rsidRPr="00A37BC2" w:rsidRDefault="00D24D16" w:rsidP="00A4186C">
      <w:pPr>
        <w:spacing w:after="0" w:line="240" w:lineRule="auto"/>
        <w:jc w:val="both"/>
        <w:rPr>
          <w:rFonts w:ascii="Altivo Light" w:hAnsi="Altivo Light"/>
          <w:color w:val="000000" w:themeColor="text1"/>
        </w:rPr>
      </w:pPr>
      <w:r w:rsidRPr="00A37BC2">
        <w:rPr>
          <w:rFonts w:ascii="Altivo Light" w:hAnsi="Altivo Light"/>
          <w:color w:val="000000" w:themeColor="text1"/>
        </w:rPr>
        <w:t>Somos la institución que recolecta, analiza, produce y difunde inteligencia sobre los ámbitos estratégicos de la gobernabilidad democrática y la seguridad de la Nación para la toma de decisiones al más alto nivel del Organismo Ejecutivo.</w:t>
      </w:r>
    </w:p>
    <w:p w:rsidR="00D24D16" w:rsidRPr="002C4C52" w:rsidRDefault="00D24D16" w:rsidP="00A4186C">
      <w:pPr>
        <w:spacing w:after="0" w:line="240" w:lineRule="auto"/>
        <w:jc w:val="both"/>
        <w:rPr>
          <w:rFonts w:ascii="Altivo Light" w:hAnsi="Altivo Light"/>
          <w:b/>
          <w:color w:val="00B0F0"/>
          <w:sz w:val="28"/>
        </w:rPr>
      </w:pPr>
    </w:p>
    <w:p w:rsidR="008A2052" w:rsidRPr="002C4C52" w:rsidRDefault="008A2052" w:rsidP="0070017A">
      <w:pPr>
        <w:pStyle w:val="Ttulo2"/>
        <w:spacing w:line="240" w:lineRule="auto"/>
        <w:rPr>
          <w:rFonts w:ascii="Altivo Light" w:hAnsi="Altivo Light"/>
        </w:rPr>
      </w:pPr>
      <w:bookmarkStart w:id="2" w:name="_Toc229036408"/>
      <w:r w:rsidRPr="002C4C52">
        <w:rPr>
          <w:rFonts w:ascii="Altivo Light" w:hAnsi="Altivo Light"/>
        </w:rPr>
        <w:t>Visión</w:t>
      </w:r>
      <w:bookmarkEnd w:id="2"/>
    </w:p>
    <w:p w:rsidR="00B82812" w:rsidRPr="00A37BC2" w:rsidRDefault="00D24D16" w:rsidP="00A4186C">
      <w:pPr>
        <w:spacing w:after="0" w:line="240" w:lineRule="auto"/>
        <w:jc w:val="both"/>
        <w:rPr>
          <w:rFonts w:ascii="Altivo Light" w:hAnsi="Altivo Light"/>
          <w:color w:val="000000" w:themeColor="text1"/>
        </w:rPr>
      </w:pPr>
      <w:r w:rsidRPr="00A37BC2">
        <w:rPr>
          <w:rFonts w:ascii="Altivo Light" w:hAnsi="Altivo Light"/>
          <w:color w:val="000000" w:themeColor="text1"/>
        </w:rPr>
        <w:t>Ser la institución que produce inteligencia estratégica oportuna, útil y pertinente para la gobernabilidad democrática y la seguridad de la Nación, contando con las capacidades y recursos institucionales propios para ello y, bajo un modelo de seguridad democrática, en absoluto respeto de la ley y los derechos humanos.</w:t>
      </w:r>
    </w:p>
    <w:p w:rsidR="00D24D16" w:rsidRPr="002C4C52" w:rsidRDefault="00D24D16" w:rsidP="0070017A">
      <w:pPr>
        <w:spacing w:after="0" w:line="240" w:lineRule="auto"/>
        <w:rPr>
          <w:rFonts w:ascii="Altivo Light" w:hAnsi="Altivo Light"/>
          <w:color w:val="00B0F0"/>
          <w:sz w:val="28"/>
        </w:rPr>
      </w:pPr>
    </w:p>
    <w:p w:rsidR="008A2052" w:rsidRPr="0070017A" w:rsidRDefault="00D24D16" w:rsidP="0070017A">
      <w:pPr>
        <w:pStyle w:val="Ttulo2"/>
        <w:spacing w:line="240" w:lineRule="auto"/>
        <w:rPr>
          <w:rFonts w:ascii="Altivo Light" w:hAnsi="Altivo Light"/>
        </w:rPr>
      </w:pPr>
      <w:bookmarkStart w:id="3" w:name="_Toc229036409"/>
      <w:r>
        <w:rPr>
          <w:rFonts w:ascii="Altivo Light" w:hAnsi="Altivo Light"/>
        </w:rPr>
        <w:t>Objetivo</w:t>
      </w:r>
      <w:r w:rsidR="008A2052" w:rsidRPr="002C4C52">
        <w:rPr>
          <w:rFonts w:ascii="Altivo Light" w:hAnsi="Altivo Light"/>
        </w:rPr>
        <w:t xml:space="preserve"> </w:t>
      </w:r>
      <w:r w:rsidR="008905BD" w:rsidRPr="002C4C52">
        <w:rPr>
          <w:rFonts w:ascii="Altivo Light" w:hAnsi="Altivo Light"/>
        </w:rPr>
        <w:t>Institucional</w:t>
      </w:r>
      <w:bookmarkEnd w:id="3"/>
      <w:r w:rsidR="008905BD" w:rsidRPr="002C4C52">
        <w:rPr>
          <w:rFonts w:ascii="Altivo Light" w:hAnsi="Altivo Light"/>
        </w:rPr>
        <w:t xml:space="preserve"> </w:t>
      </w:r>
    </w:p>
    <w:p w:rsidR="00D17AAB" w:rsidRPr="00A37BC2" w:rsidRDefault="00D24D16" w:rsidP="00D24D16">
      <w:pPr>
        <w:spacing w:after="0" w:line="240" w:lineRule="auto"/>
        <w:jc w:val="both"/>
        <w:rPr>
          <w:rFonts w:ascii="Altivo Light" w:hAnsi="Altivo Light"/>
          <w:color w:val="000000" w:themeColor="text1"/>
        </w:rPr>
      </w:pPr>
      <w:r w:rsidRPr="00A37BC2">
        <w:rPr>
          <w:rFonts w:ascii="Altivo Light" w:hAnsi="Altivo Light"/>
          <w:color w:val="000000" w:themeColor="text1"/>
        </w:rPr>
        <w:t>Fortalecer la gobernabilidad democrática y la seguridad de la Nación a través de un sistema de inteligencia estratégica eficiente que genere información oportuna, útil y pertinente, para apoyar la toma de decisiones al más alto nivel.</w:t>
      </w:r>
    </w:p>
    <w:p w:rsidR="00D24D16" w:rsidRPr="00D24D16" w:rsidRDefault="00D24D16" w:rsidP="00D24D16">
      <w:pPr>
        <w:spacing w:after="0" w:line="240" w:lineRule="auto"/>
        <w:jc w:val="both"/>
        <w:rPr>
          <w:rFonts w:ascii="Altivo Light" w:hAnsi="Altivo Light"/>
          <w:color w:val="000000" w:themeColor="text1"/>
          <w:sz w:val="20"/>
        </w:rPr>
      </w:pPr>
    </w:p>
    <w:p w:rsidR="0070017A" w:rsidRDefault="008A2052" w:rsidP="00A4186C">
      <w:pPr>
        <w:pStyle w:val="Ttulo2"/>
        <w:spacing w:after="120" w:line="240" w:lineRule="auto"/>
        <w:rPr>
          <w:rFonts w:ascii="Altivo Light" w:hAnsi="Altivo Light"/>
        </w:rPr>
      </w:pPr>
      <w:bookmarkStart w:id="4" w:name="_Toc229036410"/>
      <w:r w:rsidRPr="002C4C52">
        <w:rPr>
          <w:rFonts w:ascii="Altivo Light" w:hAnsi="Altivo Light"/>
        </w:rPr>
        <w:t>Resultado Institucional</w:t>
      </w:r>
      <w:bookmarkEnd w:id="4"/>
    </w:p>
    <w:p w:rsidR="00C34893" w:rsidRPr="00A37BC2" w:rsidRDefault="0022243D" w:rsidP="0070017A">
      <w:pPr>
        <w:spacing w:after="0" w:line="240" w:lineRule="auto"/>
        <w:jc w:val="both"/>
        <w:rPr>
          <w:rFonts w:ascii="Altivo Light" w:hAnsi="Altivo Light"/>
          <w:color w:val="000000" w:themeColor="text1"/>
        </w:rPr>
      </w:pPr>
      <w:r w:rsidRPr="00A37BC2">
        <w:rPr>
          <w:rFonts w:ascii="Altivo Light" w:hAnsi="Altivo Light"/>
          <w:color w:val="000000" w:themeColor="text1"/>
        </w:rPr>
        <w:t>Para el 2029, se ha incrementado en 30 puntos porcentuales, la articulación de los servicios de inteligencia con instituciones del sector y otros actores para brindar seguridad en los territorios, fronteras terrestres, aéreas y marítimas, proteger la soberanía y la integridad territorial (De 15.0% en 2024 a 30.0% en 2029).</w:t>
      </w:r>
    </w:p>
    <w:p w:rsidR="00B5670F" w:rsidRDefault="00B5670F" w:rsidP="0070017A">
      <w:pPr>
        <w:spacing w:after="0" w:line="240" w:lineRule="auto"/>
        <w:jc w:val="both"/>
        <w:rPr>
          <w:rFonts w:ascii="Altivo Light" w:hAnsi="Altivo Light"/>
          <w:color w:val="000000" w:themeColor="text1"/>
          <w:sz w:val="20"/>
        </w:rPr>
      </w:pPr>
    </w:p>
    <w:p w:rsidR="00B5670F" w:rsidRDefault="00B5670F" w:rsidP="00B5670F">
      <w:pPr>
        <w:pStyle w:val="NormalWeb"/>
      </w:pPr>
      <w:r>
        <w:rPr>
          <w:noProof/>
        </w:rPr>
        <w:drawing>
          <wp:inline distT="0" distB="0" distL="0" distR="0">
            <wp:extent cx="6008189" cy="1658511"/>
            <wp:effectExtent l="0" t="0" r="0" b="0"/>
            <wp:docPr id="16" name="Imagen 16" descr="Z:\PLANIFICACIÓN 2026\POA 2027-2031\FORMULACIÓN  PEI 2027\IMÁGENES\Vinculación estratégica c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LANIFICACIÓN 2026\POA 2027-2031\FORMULACIÓN  PEI 2027\IMÁGENES\Vinculación estratégica cfon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6661" cy="1666370"/>
                    </a:xfrm>
                    <a:prstGeom prst="rect">
                      <a:avLst/>
                    </a:prstGeom>
                    <a:noFill/>
                    <a:ln>
                      <a:noFill/>
                    </a:ln>
                  </pic:spPr>
                </pic:pic>
              </a:graphicData>
            </a:graphic>
          </wp:inline>
        </w:drawing>
      </w:r>
    </w:p>
    <w:p w:rsidR="00B5670F" w:rsidRPr="0022243D" w:rsidRDefault="00B5670F" w:rsidP="0070017A">
      <w:pPr>
        <w:spacing w:after="0" w:line="240" w:lineRule="auto"/>
        <w:jc w:val="both"/>
        <w:rPr>
          <w:rFonts w:ascii="Altivo Light" w:hAnsi="Altivo Light"/>
          <w:color w:val="000000" w:themeColor="text1"/>
          <w:sz w:val="20"/>
        </w:rPr>
      </w:pPr>
    </w:p>
    <w:p w:rsidR="0022243D" w:rsidRPr="002C4C52" w:rsidRDefault="0022243D" w:rsidP="0070017A">
      <w:pPr>
        <w:spacing w:after="0" w:line="240" w:lineRule="auto"/>
        <w:jc w:val="both"/>
        <w:rPr>
          <w:rFonts w:ascii="Altivo Light" w:hAnsi="Altivo Light"/>
          <w:color w:val="00B0F0"/>
          <w:sz w:val="20"/>
        </w:rPr>
      </w:pPr>
    </w:p>
    <w:p w:rsidR="0070017A" w:rsidRPr="0070017A" w:rsidRDefault="008A2052" w:rsidP="00534888">
      <w:pPr>
        <w:pStyle w:val="Ttulo2"/>
        <w:spacing w:after="120" w:line="240" w:lineRule="auto"/>
        <w:rPr>
          <w:rFonts w:ascii="Altivo Light" w:hAnsi="Altivo Light"/>
        </w:rPr>
      </w:pPr>
      <w:bookmarkStart w:id="5" w:name="_Toc229036411"/>
      <w:r w:rsidRPr="002C4C52">
        <w:rPr>
          <w:rFonts w:ascii="Altivo Light" w:hAnsi="Altivo Light"/>
        </w:rPr>
        <w:t>Población objetivo</w:t>
      </w:r>
      <w:bookmarkEnd w:id="5"/>
      <w:r w:rsidRPr="002C4C52">
        <w:rPr>
          <w:rFonts w:ascii="Altivo Light" w:hAnsi="Altivo Light"/>
        </w:rPr>
        <w:t xml:space="preserve"> </w:t>
      </w:r>
    </w:p>
    <w:p w:rsidR="002C4C52" w:rsidRPr="00A37BC2" w:rsidRDefault="001B4225" w:rsidP="0070017A">
      <w:pPr>
        <w:spacing w:after="0" w:line="240" w:lineRule="auto"/>
        <w:jc w:val="both"/>
        <w:rPr>
          <w:rFonts w:ascii="Altivo Light" w:hAnsi="Altivo Light"/>
          <w:color w:val="000000" w:themeColor="text1"/>
        </w:rPr>
      </w:pPr>
      <w:r w:rsidRPr="00A37BC2">
        <w:rPr>
          <w:rFonts w:ascii="Altivo Light" w:hAnsi="Altivo Light"/>
          <w:color w:val="000000" w:themeColor="text1"/>
        </w:rPr>
        <w:t xml:space="preserve">De conformidad con el Decreto Número 18-2008, Ley Marco del Sistema Nacional de Seguridad, particularmente lo establecido en su artículo 27, la Secretaría de Inteligencia Estratégica del Estado (SIE) tiene la responsabilidad de asesorar y proporcionar inteligencia de Estado integrada al Presidente de la República y al Consejo Nacional de Seguridad, mediante la coordinación del Sistema Nacional de Inteligencia. </w:t>
      </w:r>
      <w:r w:rsidR="00D24D16" w:rsidRPr="00A37BC2">
        <w:rPr>
          <w:rFonts w:ascii="Altivo Light" w:hAnsi="Altivo Light"/>
          <w:color w:val="000000" w:themeColor="text1"/>
        </w:rPr>
        <w:t>Los</w:t>
      </w:r>
      <w:r w:rsidRPr="00A37BC2">
        <w:rPr>
          <w:rFonts w:ascii="Altivo Light" w:hAnsi="Altivo Light"/>
          <w:color w:val="000000" w:themeColor="text1"/>
        </w:rPr>
        <w:t xml:space="preserve"> productos de inteligencia elaborados constituyen herramientas fundamentales para la toma de decisiones en el nivel político-estratégico, orientadas al fortalecimient</w:t>
      </w:r>
      <w:r w:rsidR="0070017A" w:rsidRPr="00A37BC2">
        <w:rPr>
          <w:rFonts w:ascii="Altivo Light" w:hAnsi="Altivo Light"/>
          <w:color w:val="000000" w:themeColor="text1"/>
        </w:rPr>
        <w:t>o de la seguridad de la Nación.</w:t>
      </w:r>
    </w:p>
    <w:p w:rsidR="0070017A" w:rsidRDefault="0070017A" w:rsidP="0070017A">
      <w:pPr>
        <w:spacing w:after="0" w:line="240" w:lineRule="auto"/>
        <w:jc w:val="both"/>
        <w:rPr>
          <w:rFonts w:ascii="Altivo Light" w:hAnsi="Altivo Light"/>
          <w:color w:val="000000" w:themeColor="text1"/>
          <w:sz w:val="20"/>
        </w:rPr>
      </w:pPr>
    </w:p>
    <w:p w:rsidR="001B4225" w:rsidRPr="00A37BC2" w:rsidRDefault="001B4225" w:rsidP="0070017A">
      <w:pPr>
        <w:spacing w:after="0" w:line="240" w:lineRule="auto"/>
        <w:jc w:val="both"/>
        <w:rPr>
          <w:rFonts w:ascii="Altivo Light" w:hAnsi="Altivo Light"/>
          <w:color w:val="000000" w:themeColor="text1"/>
        </w:rPr>
      </w:pPr>
      <w:r w:rsidRPr="00A37BC2">
        <w:rPr>
          <w:rFonts w:ascii="Altivo Light" w:hAnsi="Altivo Light"/>
          <w:color w:val="000000" w:themeColor="text1"/>
        </w:rPr>
        <w:t>En este marco, se establece de manera expresa que los usuarios directos de los productos de inteligencia son el Presidente de la República de Guatemala y el Consejo Nacional de Seguridad.</w:t>
      </w:r>
    </w:p>
    <w:p w:rsidR="001B4225" w:rsidRDefault="001B4225" w:rsidP="00534888">
      <w:pPr>
        <w:spacing w:after="120" w:line="240" w:lineRule="auto"/>
        <w:jc w:val="both"/>
        <w:rPr>
          <w:rFonts w:ascii="Altivo Light" w:hAnsi="Altivo Light"/>
          <w:color w:val="000000" w:themeColor="text1"/>
          <w:sz w:val="20"/>
        </w:rPr>
      </w:pPr>
    </w:p>
    <w:p w:rsidR="0022243D" w:rsidRPr="005C4F9E" w:rsidRDefault="00985E66" w:rsidP="005C4F9E">
      <w:pPr>
        <w:pStyle w:val="Ttulo2"/>
        <w:spacing w:after="120" w:line="240" w:lineRule="auto"/>
        <w:rPr>
          <w:rFonts w:ascii="Altivo Light" w:hAnsi="Altivo Light"/>
        </w:rPr>
      </w:pPr>
      <w:bookmarkStart w:id="6" w:name="_Toc229036412"/>
      <w:r>
        <w:rPr>
          <w:rFonts w:ascii="Altivo Light" w:hAnsi="Altivo Light"/>
        </w:rPr>
        <w:t>Indicador Institucional</w:t>
      </w:r>
      <w:bookmarkEnd w:id="6"/>
    </w:p>
    <w:p w:rsidR="005C4F9E" w:rsidRPr="00A37BC2" w:rsidRDefault="005C4F9E" w:rsidP="005C4F9E">
      <w:pPr>
        <w:spacing w:after="120" w:line="240" w:lineRule="auto"/>
        <w:jc w:val="both"/>
        <w:rPr>
          <w:rFonts w:ascii="Altivo Light" w:hAnsi="Altivo Light"/>
          <w:color w:val="000000" w:themeColor="text1"/>
        </w:rPr>
      </w:pPr>
      <w:r w:rsidRPr="00A37BC2">
        <w:rPr>
          <w:rFonts w:ascii="Altivo Light" w:hAnsi="Altivo Light"/>
          <w:color w:val="000000" w:themeColor="text1"/>
        </w:rPr>
        <w:t>La definición de resultados, indicadores y metas constituye un componente central de la planificación estratégica institucional bajo el enfoque de Gestión por Resultados (GpR). El indicador establecido por la Secretaría</w:t>
      </w:r>
      <w:r w:rsidR="002F0EF6" w:rsidRPr="00A37BC2">
        <w:rPr>
          <w:rFonts w:ascii="Altivo Light" w:hAnsi="Altivo Light"/>
          <w:color w:val="000000" w:themeColor="text1"/>
        </w:rPr>
        <w:t xml:space="preserve"> es la </w:t>
      </w:r>
      <w:r w:rsidR="002F0EF6" w:rsidRPr="00A37BC2">
        <w:rPr>
          <w:rFonts w:ascii="Altivo Light" w:hAnsi="Altivo Light"/>
          <w:b/>
          <w:i/>
          <w:color w:val="000000" w:themeColor="text1"/>
        </w:rPr>
        <w:t>“Entrega de productos de información estratégica oportuna, que cumplen con el ciclo de inteligencia”</w:t>
      </w:r>
      <w:r w:rsidRPr="00A37BC2">
        <w:rPr>
          <w:rFonts w:ascii="Altivo Light" w:hAnsi="Altivo Light"/>
          <w:color w:val="000000" w:themeColor="text1"/>
        </w:rPr>
        <w:t xml:space="preserve">, </w:t>
      </w:r>
      <w:r w:rsidR="002F0EF6" w:rsidRPr="00A37BC2">
        <w:rPr>
          <w:rFonts w:ascii="Altivo Light" w:hAnsi="Altivo Light"/>
          <w:color w:val="000000" w:themeColor="text1"/>
        </w:rPr>
        <w:t xml:space="preserve">mediante el cual se </w:t>
      </w:r>
      <w:r w:rsidRPr="00A37BC2">
        <w:rPr>
          <w:rFonts w:ascii="Altivo Light" w:hAnsi="Altivo Light"/>
          <w:color w:val="000000" w:themeColor="text1"/>
        </w:rPr>
        <w:t>evalúa el cumplimiento del ciclo de inteligencia en los productos generados, en relación con las metas físicas programadas para el ejercicio fiscal</w:t>
      </w:r>
      <w:r w:rsidR="00B565C6" w:rsidRPr="00A37BC2">
        <w:rPr>
          <w:rFonts w:ascii="Altivo Light" w:hAnsi="Altivo Light"/>
          <w:color w:val="000000" w:themeColor="text1"/>
        </w:rPr>
        <w:t xml:space="preserve"> correspondiente</w:t>
      </w:r>
      <w:r w:rsidRPr="00A37BC2">
        <w:rPr>
          <w:rFonts w:ascii="Altivo Light" w:hAnsi="Altivo Light"/>
          <w:color w:val="000000" w:themeColor="text1"/>
        </w:rPr>
        <w:t>.</w:t>
      </w:r>
    </w:p>
    <w:p w:rsidR="00534888" w:rsidRPr="00A37BC2" w:rsidRDefault="00B565C6" w:rsidP="005C4F9E">
      <w:pPr>
        <w:spacing w:after="120" w:line="240" w:lineRule="auto"/>
        <w:jc w:val="both"/>
        <w:rPr>
          <w:rFonts w:ascii="Altivo Light" w:hAnsi="Altivo Light"/>
          <w:color w:val="000000" w:themeColor="text1"/>
        </w:rPr>
      </w:pPr>
      <w:r w:rsidRPr="00A37BC2">
        <w:rPr>
          <w:rFonts w:ascii="Altivo Light" w:hAnsi="Altivo Light"/>
          <w:color w:val="000000" w:themeColor="text1"/>
        </w:rPr>
        <w:t>Su interpretación indica que u</w:t>
      </w:r>
      <w:r w:rsidR="005C4F9E" w:rsidRPr="00A37BC2">
        <w:rPr>
          <w:rFonts w:ascii="Altivo Light" w:hAnsi="Altivo Light"/>
          <w:color w:val="000000" w:themeColor="text1"/>
        </w:rPr>
        <w:t>n valor alto del indicador refleja un desempeño institucional eficaz en la producción de información estratégica oportuna y de calidad; por el contrario, un valor bajo evidencia debilidades en el cumplimiento del ciclo de inteligencia o en la entrega</w:t>
      </w:r>
      <w:r w:rsidRPr="00A37BC2">
        <w:rPr>
          <w:rFonts w:ascii="Altivo Light" w:hAnsi="Altivo Light"/>
          <w:color w:val="000000" w:themeColor="text1"/>
        </w:rPr>
        <w:t xml:space="preserve"> pertinente</w:t>
      </w:r>
      <w:r w:rsidR="005C4F9E" w:rsidRPr="00A37BC2">
        <w:rPr>
          <w:rFonts w:ascii="Altivo Light" w:hAnsi="Altivo Light"/>
          <w:color w:val="000000" w:themeColor="text1"/>
        </w:rPr>
        <w:t xml:space="preserve"> de los productos.</w:t>
      </w:r>
    </w:p>
    <w:p w:rsidR="006552C1" w:rsidRPr="00FE5756" w:rsidRDefault="002F0EF6" w:rsidP="00FE5756">
      <w:pPr>
        <w:pStyle w:val="Ttulo1"/>
        <w:spacing w:line="240" w:lineRule="auto"/>
        <w:rPr>
          <w:rFonts w:ascii="Altivo Light" w:hAnsi="Altivo Light"/>
        </w:rPr>
      </w:pPr>
      <w:bookmarkStart w:id="7" w:name="_Toc229036413"/>
      <w:r>
        <w:rPr>
          <w:rFonts w:ascii="Altivo Light" w:hAnsi="Altivo Light"/>
        </w:rPr>
        <w:t>Programación</w:t>
      </w:r>
      <w:r w:rsidRPr="002C4C52">
        <w:rPr>
          <w:rFonts w:ascii="Altivo Light" w:hAnsi="Altivo Light"/>
        </w:rPr>
        <w:t xml:space="preserve"> física Institucional</w:t>
      </w:r>
      <w:r>
        <w:rPr>
          <w:rFonts w:ascii="Altivo Light" w:hAnsi="Altivo Light"/>
        </w:rPr>
        <w:t xml:space="preserve"> – Ejercicio Fiscal 2026</w:t>
      </w:r>
      <w:bookmarkEnd w:id="7"/>
    </w:p>
    <w:tbl>
      <w:tblPr>
        <w:tblpPr w:leftFromText="141" w:rightFromText="141" w:vertAnchor="text" w:horzAnchor="margin" w:tblpXSpec="center" w:tblpY="637"/>
        <w:tblW w:w="5075" w:type="pct"/>
        <w:tblCellMar>
          <w:left w:w="70" w:type="dxa"/>
          <w:right w:w="70" w:type="dxa"/>
        </w:tblCellMar>
        <w:tblLook w:val="04A0" w:firstRow="1" w:lastRow="0" w:firstColumn="1" w:lastColumn="0" w:noHBand="0" w:noVBand="1"/>
      </w:tblPr>
      <w:tblGrid>
        <w:gridCol w:w="2975"/>
        <w:gridCol w:w="541"/>
        <w:gridCol w:w="541"/>
        <w:gridCol w:w="541"/>
        <w:gridCol w:w="541"/>
        <w:gridCol w:w="541"/>
        <w:gridCol w:w="541"/>
        <w:gridCol w:w="541"/>
        <w:gridCol w:w="541"/>
        <w:gridCol w:w="541"/>
        <w:gridCol w:w="541"/>
        <w:gridCol w:w="541"/>
        <w:gridCol w:w="541"/>
        <w:gridCol w:w="637"/>
      </w:tblGrid>
      <w:tr w:rsidR="006552C1" w:rsidRPr="002C4C52" w:rsidTr="00E776E9">
        <w:trPr>
          <w:cantSplit/>
          <w:trHeight w:val="699"/>
        </w:trPr>
        <w:tc>
          <w:tcPr>
            <w:tcW w:w="1429" w:type="pct"/>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6552C1" w:rsidRDefault="006552C1" w:rsidP="00A37BC2">
            <w:pPr>
              <w:spacing w:after="0" w:line="240" w:lineRule="auto"/>
              <w:jc w:val="center"/>
              <w:rPr>
                <w:rFonts w:ascii="Altivo Light" w:eastAsia="Times New Roman" w:hAnsi="Altivo Light" w:cs="Arial"/>
                <w:b/>
                <w:bCs/>
                <w:color w:val="FFFFFF"/>
              </w:rPr>
            </w:pPr>
            <w:r>
              <w:rPr>
                <w:rFonts w:ascii="Altivo Light" w:eastAsia="Times New Roman" w:hAnsi="Altivo Light" w:cs="Arial"/>
                <w:b/>
                <w:bCs/>
                <w:color w:val="FFFFFF"/>
              </w:rPr>
              <w:t>Metas físicas</w:t>
            </w:r>
          </w:p>
          <w:p w:rsidR="006552C1" w:rsidRPr="002C4C52" w:rsidRDefault="002F0EF6" w:rsidP="00A37BC2">
            <w:pPr>
              <w:spacing w:after="0" w:line="240" w:lineRule="auto"/>
              <w:jc w:val="center"/>
              <w:rPr>
                <w:rFonts w:ascii="Altivo Light" w:eastAsia="Times New Roman" w:hAnsi="Altivo Light" w:cs="Arial"/>
                <w:b/>
                <w:bCs/>
                <w:color w:val="FFFFFF"/>
              </w:rPr>
            </w:pPr>
            <w:r>
              <w:rPr>
                <w:rFonts w:ascii="Altivo Light" w:eastAsia="Times New Roman" w:hAnsi="Altivo Light" w:cs="Arial"/>
                <w:b/>
                <w:bCs/>
                <w:color w:val="FFFFFF"/>
              </w:rPr>
              <w:t>programadas</w:t>
            </w:r>
            <w:r w:rsidR="006552C1">
              <w:rPr>
                <w:rFonts w:ascii="Altivo Light" w:eastAsia="Times New Roman" w:hAnsi="Altivo Light" w:cs="Arial"/>
                <w:b/>
                <w:bCs/>
                <w:color w:val="FFFFFF"/>
              </w:rPr>
              <w:t xml:space="preserve"> 2026</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Ene</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Feb</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Mar</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Abr</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May</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Jun</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Jul</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proofErr w:type="spellStart"/>
            <w:r w:rsidRPr="000C70B8">
              <w:rPr>
                <w:rFonts w:ascii="Altivo Light" w:eastAsia="Times New Roman" w:hAnsi="Altivo Light" w:cs="Arial"/>
                <w:b/>
                <w:bCs/>
                <w:color w:val="FFFFFF"/>
                <w:sz w:val="18"/>
              </w:rPr>
              <w:t>Ago</w:t>
            </w:r>
            <w:proofErr w:type="spellEnd"/>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proofErr w:type="spellStart"/>
            <w:r w:rsidRPr="000C70B8">
              <w:rPr>
                <w:rFonts w:ascii="Altivo Light" w:eastAsia="Times New Roman" w:hAnsi="Altivo Light" w:cs="Arial"/>
                <w:b/>
                <w:bCs/>
                <w:color w:val="FFFFFF"/>
                <w:sz w:val="18"/>
              </w:rPr>
              <w:t>Sep</w:t>
            </w:r>
            <w:proofErr w:type="spellEnd"/>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Oct</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Nov</w:t>
            </w:r>
          </w:p>
        </w:tc>
        <w:tc>
          <w:tcPr>
            <w:tcW w:w="265"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Dic</w:t>
            </w:r>
          </w:p>
        </w:tc>
        <w:tc>
          <w:tcPr>
            <w:tcW w:w="386"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6552C1" w:rsidRPr="000C70B8" w:rsidRDefault="006552C1" w:rsidP="00A37BC2">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Total</w:t>
            </w:r>
          </w:p>
        </w:tc>
      </w:tr>
      <w:tr w:rsidR="006552C1" w:rsidRPr="002C4C52" w:rsidTr="00E776E9">
        <w:trPr>
          <w:trHeight w:val="629"/>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552C1" w:rsidRPr="002C4C52" w:rsidRDefault="006552C1" w:rsidP="00A37BC2">
            <w:pPr>
              <w:spacing w:line="240" w:lineRule="auto"/>
              <w:rPr>
                <w:rFonts w:ascii="Altivo Light" w:eastAsia="Times New Roman" w:hAnsi="Altivo Light" w:cs="Arial"/>
                <w:b/>
                <w:bCs/>
                <w:color w:val="000000" w:themeColor="text1"/>
                <w:sz w:val="20"/>
              </w:rPr>
            </w:pPr>
            <w:r w:rsidRPr="002C4C52">
              <w:rPr>
                <w:rFonts w:ascii="Altivo Light" w:eastAsia="Times New Roman" w:hAnsi="Altivo Light" w:cs="Arial"/>
                <w:b/>
                <w:bCs/>
                <w:color w:val="000000" w:themeColor="text1"/>
                <w:sz w:val="20"/>
              </w:rPr>
              <w:t>Dirección y Coordinación</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6552C1" w:rsidP="00A37BC2">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6552C1" w:rsidP="00A37BC2">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6552C1" w:rsidP="00A37BC2">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6552C1" w:rsidP="00A37BC2">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2F0EF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552C1" w:rsidRPr="000C70B8" w:rsidRDefault="00FE5756" w:rsidP="00A37BC2">
            <w:pPr>
              <w:spacing w:line="240" w:lineRule="auto"/>
              <w:jc w:val="center"/>
              <w:rPr>
                <w:rFonts w:ascii="Altivo Light" w:eastAsia="Times New Roman" w:hAnsi="Altivo Light" w:cs="Arial"/>
                <w:bCs/>
                <w:color w:val="000000" w:themeColor="text1"/>
                <w:sz w:val="18"/>
                <w:szCs w:val="18"/>
              </w:rPr>
            </w:pPr>
            <w:r>
              <w:rPr>
                <w:rFonts w:ascii="Altivo Light" w:eastAsia="Times New Roman" w:hAnsi="Altivo Light" w:cs="Arial"/>
                <w:bCs/>
                <w:color w:val="000000" w:themeColor="text1"/>
                <w:sz w:val="18"/>
                <w:szCs w:val="18"/>
              </w:rPr>
              <w:t>12</w:t>
            </w:r>
          </w:p>
        </w:tc>
      </w:tr>
      <w:tr w:rsidR="006552C1" w:rsidRPr="002C4C52" w:rsidTr="00E776E9">
        <w:trPr>
          <w:trHeight w:val="533"/>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rsidR="006552C1" w:rsidRPr="002C4C52" w:rsidRDefault="006552C1" w:rsidP="00A37BC2">
            <w:pPr>
              <w:spacing w:line="240" w:lineRule="auto"/>
              <w:rPr>
                <w:rFonts w:ascii="Altivo Light" w:eastAsia="Times New Roman" w:hAnsi="Altivo Light" w:cs="Arial"/>
                <w:b/>
                <w:bCs/>
                <w:sz w:val="20"/>
              </w:rPr>
            </w:pPr>
            <w:r w:rsidRPr="002C4C52">
              <w:rPr>
                <w:rFonts w:ascii="Altivo Light" w:eastAsia="Times New Roman" w:hAnsi="Altivo Light" w:cs="Arial"/>
                <w:b/>
                <w:bCs/>
                <w:sz w:val="20"/>
              </w:rPr>
              <w:t>Informes de Inteligencia</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115</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2F0EF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13</w:t>
            </w:r>
            <w:r w:rsidR="00E6562F">
              <w:rPr>
                <w:rFonts w:ascii="Altivo Light" w:eastAsia="Times New Roman" w:hAnsi="Altivo Light" w:cs="Arial"/>
                <w:sz w:val="18"/>
                <w:szCs w:val="18"/>
              </w:rPr>
              <w:t>0</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118</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112</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BA2025"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114</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515CC1" w:rsidP="00515CC1">
            <w:pPr>
              <w:spacing w:line="240" w:lineRule="auto"/>
              <w:rPr>
                <w:rFonts w:ascii="Altivo Light" w:eastAsia="Times New Roman" w:hAnsi="Altivo Light" w:cs="Arial"/>
                <w:sz w:val="18"/>
                <w:szCs w:val="18"/>
              </w:rPr>
            </w:pPr>
            <w:r>
              <w:rPr>
                <w:rFonts w:ascii="Altivo Light" w:eastAsia="Times New Roman" w:hAnsi="Altivo Light" w:cs="Arial"/>
                <w:sz w:val="18"/>
                <w:szCs w:val="18"/>
              </w:rPr>
              <w:t>11</w:t>
            </w:r>
            <w:r w:rsidR="00BA2025">
              <w:rPr>
                <w:rFonts w:ascii="Altivo Light" w:eastAsia="Times New Roman" w:hAnsi="Altivo Light" w:cs="Arial"/>
                <w:sz w:val="18"/>
                <w:szCs w:val="18"/>
              </w:rPr>
              <w:t>4</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515CC1"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w:t>
            </w:r>
            <w:r w:rsidR="00BA2025">
              <w:rPr>
                <w:rFonts w:ascii="Altivo Light" w:eastAsia="Times New Roman" w:hAnsi="Altivo Light" w:cs="Arial"/>
                <w:sz w:val="18"/>
                <w:szCs w:val="18"/>
              </w:rPr>
              <w:t>14</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BA2025" w:rsidP="00515CC1">
            <w:pPr>
              <w:spacing w:line="240" w:lineRule="auto"/>
              <w:rPr>
                <w:rFonts w:ascii="Altivo Light" w:eastAsia="Times New Roman" w:hAnsi="Altivo Light" w:cs="Arial"/>
                <w:sz w:val="18"/>
                <w:szCs w:val="18"/>
              </w:rPr>
            </w:pPr>
            <w:r>
              <w:rPr>
                <w:rFonts w:ascii="Altivo Light" w:eastAsia="Times New Roman" w:hAnsi="Altivo Light" w:cs="Arial"/>
                <w:sz w:val="18"/>
                <w:szCs w:val="18"/>
              </w:rPr>
              <w:t>117</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BA2025"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114</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515CC1" w:rsidP="00515CC1">
            <w:pPr>
              <w:spacing w:line="240" w:lineRule="auto"/>
              <w:rPr>
                <w:rFonts w:ascii="Altivo Light" w:eastAsia="Times New Roman" w:hAnsi="Altivo Light" w:cs="Arial"/>
                <w:sz w:val="18"/>
                <w:szCs w:val="18"/>
              </w:rPr>
            </w:pPr>
            <w:r>
              <w:rPr>
                <w:rFonts w:ascii="Altivo Light" w:eastAsia="Times New Roman" w:hAnsi="Altivo Light" w:cs="Arial"/>
                <w:sz w:val="18"/>
                <w:szCs w:val="18"/>
              </w:rPr>
              <w:t>1</w:t>
            </w:r>
            <w:r w:rsidR="00BA2025">
              <w:rPr>
                <w:rFonts w:ascii="Altivo Light" w:eastAsia="Times New Roman" w:hAnsi="Altivo Light" w:cs="Arial"/>
                <w:sz w:val="18"/>
                <w:szCs w:val="18"/>
              </w:rPr>
              <w:t>14</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515CC1"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11</w:t>
            </w:r>
            <w:r w:rsidR="00BA2025">
              <w:rPr>
                <w:rFonts w:ascii="Altivo Light" w:eastAsia="Times New Roman" w:hAnsi="Altivo Light" w:cs="Arial"/>
                <w:sz w:val="18"/>
                <w:szCs w:val="18"/>
              </w:rPr>
              <w:t>4</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515CC1"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11</w:t>
            </w:r>
            <w:r w:rsidR="00BA2025">
              <w:rPr>
                <w:rFonts w:ascii="Altivo Light" w:eastAsia="Times New Roman" w:hAnsi="Altivo Light" w:cs="Arial"/>
                <w:sz w:val="18"/>
                <w:szCs w:val="18"/>
              </w:rPr>
              <w:t>7</w:t>
            </w:r>
          </w:p>
        </w:tc>
        <w:tc>
          <w:tcPr>
            <w:tcW w:w="386" w:type="pct"/>
            <w:tcBorders>
              <w:top w:val="nil"/>
              <w:left w:val="nil"/>
              <w:bottom w:val="single" w:sz="4" w:space="0" w:color="auto"/>
              <w:right w:val="single" w:sz="4" w:space="0" w:color="auto"/>
            </w:tcBorders>
            <w:shd w:val="clear" w:color="auto" w:fill="auto"/>
            <w:noWrap/>
            <w:vAlign w:val="center"/>
            <w:hideMark/>
          </w:tcPr>
          <w:p w:rsidR="006552C1" w:rsidRPr="000C70B8" w:rsidRDefault="00E776E9" w:rsidP="00A37BC2">
            <w:pPr>
              <w:spacing w:line="240" w:lineRule="auto"/>
              <w:jc w:val="center"/>
              <w:rPr>
                <w:rFonts w:ascii="Altivo Light" w:eastAsia="Times New Roman" w:hAnsi="Altivo Light" w:cs="Arial"/>
                <w:bCs/>
                <w:sz w:val="18"/>
                <w:szCs w:val="18"/>
              </w:rPr>
            </w:pPr>
            <w:r>
              <w:rPr>
                <w:rFonts w:ascii="Altivo Light" w:eastAsia="Times New Roman" w:hAnsi="Altivo Light" w:cs="Arial"/>
                <w:bCs/>
                <w:sz w:val="18"/>
                <w:szCs w:val="18"/>
              </w:rPr>
              <w:t>1,</w:t>
            </w:r>
            <w:r w:rsidR="00E6562F">
              <w:rPr>
                <w:rFonts w:ascii="Altivo Light" w:eastAsia="Times New Roman" w:hAnsi="Altivo Light" w:cs="Arial"/>
                <w:bCs/>
                <w:sz w:val="18"/>
                <w:szCs w:val="18"/>
              </w:rPr>
              <w:t>393</w:t>
            </w:r>
          </w:p>
        </w:tc>
      </w:tr>
      <w:tr w:rsidR="006552C1" w:rsidRPr="002C4C52" w:rsidTr="00E776E9">
        <w:trPr>
          <w:trHeight w:val="624"/>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rsidR="006552C1" w:rsidRPr="002C4C52" w:rsidRDefault="006552C1" w:rsidP="00A37BC2">
            <w:pPr>
              <w:pStyle w:val="Sinespaciado"/>
              <w:rPr>
                <w:rFonts w:ascii="Altivo Light" w:hAnsi="Altivo Light"/>
                <w:b/>
                <w:sz w:val="20"/>
              </w:rPr>
            </w:pPr>
            <w:r w:rsidRPr="002C4C52">
              <w:rPr>
                <w:rFonts w:ascii="Altivo Light" w:hAnsi="Altivo Light"/>
                <w:b/>
                <w:sz w:val="20"/>
              </w:rPr>
              <w:t xml:space="preserve">Agenda Nacional de Riesgos </w:t>
            </w:r>
          </w:p>
          <w:p w:rsidR="006552C1" w:rsidRPr="002C4C52" w:rsidRDefault="006552C1" w:rsidP="00A37BC2">
            <w:pPr>
              <w:pStyle w:val="Sinespaciado"/>
              <w:rPr>
                <w:rFonts w:ascii="Altivo Light" w:hAnsi="Altivo Light"/>
                <w:sz w:val="20"/>
              </w:rPr>
            </w:pPr>
            <w:r w:rsidRPr="002C4C52">
              <w:rPr>
                <w:rFonts w:ascii="Altivo Light" w:hAnsi="Altivo Light"/>
                <w:b/>
                <w:sz w:val="20"/>
              </w:rPr>
              <w:t>y Amenazas</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BA2025"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386" w:type="pct"/>
            <w:tcBorders>
              <w:top w:val="nil"/>
              <w:left w:val="nil"/>
              <w:bottom w:val="single" w:sz="4" w:space="0" w:color="auto"/>
              <w:right w:val="single" w:sz="4" w:space="0" w:color="auto"/>
            </w:tcBorders>
            <w:shd w:val="clear" w:color="auto" w:fill="auto"/>
            <w:noWrap/>
            <w:vAlign w:val="center"/>
            <w:hideMark/>
          </w:tcPr>
          <w:p w:rsidR="006552C1" w:rsidRPr="000C70B8" w:rsidRDefault="00E6562F" w:rsidP="00A37BC2">
            <w:pPr>
              <w:spacing w:line="240" w:lineRule="auto"/>
              <w:jc w:val="center"/>
              <w:rPr>
                <w:rFonts w:ascii="Altivo Light" w:eastAsia="Times New Roman" w:hAnsi="Altivo Light" w:cs="Arial"/>
                <w:bCs/>
                <w:sz w:val="18"/>
                <w:szCs w:val="18"/>
              </w:rPr>
            </w:pPr>
            <w:r>
              <w:rPr>
                <w:rFonts w:ascii="Altivo Light" w:eastAsia="Times New Roman" w:hAnsi="Altivo Light" w:cs="Arial"/>
                <w:bCs/>
                <w:sz w:val="18"/>
                <w:szCs w:val="18"/>
              </w:rPr>
              <w:t>1</w:t>
            </w:r>
          </w:p>
        </w:tc>
      </w:tr>
      <w:tr w:rsidR="006552C1" w:rsidRPr="002C4C52" w:rsidTr="00E776E9">
        <w:trPr>
          <w:trHeight w:val="675"/>
        </w:trPr>
        <w:tc>
          <w:tcPr>
            <w:tcW w:w="1429" w:type="pct"/>
            <w:tcBorders>
              <w:top w:val="nil"/>
              <w:left w:val="single" w:sz="4" w:space="0" w:color="auto"/>
              <w:bottom w:val="single" w:sz="4" w:space="0" w:color="auto"/>
              <w:right w:val="single" w:sz="4" w:space="0" w:color="auto"/>
            </w:tcBorders>
            <w:shd w:val="clear" w:color="auto" w:fill="auto"/>
            <w:noWrap/>
            <w:vAlign w:val="bottom"/>
            <w:hideMark/>
          </w:tcPr>
          <w:p w:rsidR="006552C1" w:rsidRPr="002C4C52" w:rsidRDefault="006552C1" w:rsidP="00A37BC2">
            <w:pPr>
              <w:spacing w:line="240" w:lineRule="auto"/>
              <w:rPr>
                <w:rFonts w:ascii="Altivo Light" w:eastAsia="Times New Roman" w:hAnsi="Altivo Light" w:cs="Arial"/>
                <w:b/>
                <w:bCs/>
                <w:sz w:val="20"/>
              </w:rPr>
            </w:pPr>
            <w:r w:rsidRPr="002C4C52">
              <w:rPr>
                <w:rFonts w:ascii="Altivo Light" w:eastAsia="Times New Roman" w:hAnsi="Altivo Light" w:cs="Arial"/>
                <w:b/>
                <w:bCs/>
                <w:sz w:val="20"/>
              </w:rPr>
              <w:t>Plan Nacional de Inteligencia</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FE5756"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BA2025" w:rsidP="00A37BC2">
            <w:pPr>
              <w:spacing w:line="240" w:lineRule="auto"/>
              <w:jc w:val="center"/>
              <w:rPr>
                <w:rFonts w:ascii="Altivo Light" w:eastAsia="Times New Roman" w:hAnsi="Altivo Light" w:cs="Arial"/>
                <w:sz w:val="18"/>
                <w:szCs w:val="18"/>
              </w:rPr>
            </w:pPr>
            <w:r>
              <w:rPr>
                <w:rFonts w:ascii="Altivo Light" w:eastAsia="Times New Roman" w:hAnsi="Altivo Light" w:cs="Arial"/>
                <w:sz w:val="18"/>
                <w:szCs w:val="18"/>
              </w:rPr>
              <w:t>1</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65" w:type="pct"/>
            <w:tcBorders>
              <w:top w:val="nil"/>
              <w:left w:val="nil"/>
              <w:bottom w:val="single" w:sz="4" w:space="0" w:color="auto"/>
              <w:right w:val="single" w:sz="4" w:space="0" w:color="auto"/>
            </w:tcBorders>
            <w:shd w:val="clear" w:color="auto" w:fill="auto"/>
            <w:noWrap/>
            <w:vAlign w:val="center"/>
            <w:hideMark/>
          </w:tcPr>
          <w:p w:rsidR="006552C1" w:rsidRPr="000C70B8" w:rsidRDefault="006552C1" w:rsidP="00A37BC2">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386" w:type="pct"/>
            <w:tcBorders>
              <w:top w:val="nil"/>
              <w:left w:val="nil"/>
              <w:bottom w:val="single" w:sz="4" w:space="0" w:color="auto"/>
              <w:right w:val="single" w:sz="4" w:space="0" w:color="auto"/>
            </w:tcBorders>
            <w:shd w:val="clear" w:color="auto" w:fill="auto"/>
            <w:noWrap/>
            <w:vAlign w:val="center"/>
            <w:hideMark/>
          </w:tcPr>
          <w:p w:rsidR="006552C1" w:rsidRPr="000C70B8" w:rsidRDefault="00E6562F" w:rsidP="00A37BC2">
            <w:pPr>
              <w:spacing w:line="240" w:lineRule="auto"/>
              <w:jc w:val="center"/>
              <w:rPr>
                <w:rFonts w:ascii="Altivo Light" w:eastAsia="Times New Roman" w:hAnsi="Altivo Light" w:cs="Arial"/>
                <w:bCs/>
                <w:sz w:val="18"/>
                <w:szCs w:val="18"/>
              </w:rPr>
            </w:pPr>
            <w:r>
              <w:rPr>
                <w:rFonts w:ascii="Altivo Light" w:eastAsia="Times New Roman" w:hAnsi="Altivo Light" w:cs="Arial"/>
                <w:bCs/>
                <w:sz w:val="18"/>
                <w:szCs w:val="18"/>
              </w:rPr>
              <w:t>1</w:t>
            </w:r>
          </w:p>
        </w:tc>
      </w:tr>
    </w:tbl>
    <w:p w:rsidR="006552C1" w:rsidRDefault="006552C1" w:rsidP="006552C1">
      <w:pPr>
        <w:pStyle w:val="Sinespaciado"/>
      </w:pPr>
    </w:p>
    <w:p w:rsidR="00513CAB" w:rsidRPr="002C4C52" w:rsidRDefault="008A2052" w:rsidP="00CF01C5">
      <w:pPr>
        <w:pStyle w:val="Ttulo1"/>
        <w:spacing w:line="240" w:lineRule="auto"/>
        <w:rPr>
          <w:rFonts w:ascii="Altivo Light" w:hAnsi="Altivo Light"/>
        </w:rPr>
      </w:pPr>
      <w:bookmarkStart w:id="8" w:name="_Toc229036414"/>
      <w:r w:rsidRPr="002C4C52">
        <w:rPr>
          <w:rFonts w:ascii="Altivo Light" w:hAnsi="Altivo Light"/>
        </w:rPr>
        <w:lastRenderedPageBreak/>
        <w:t>Ejecución física</w:t>
      </w:r>
      <w:r w:rsidR="00C32321" w:rsidRPr="002C4C52">
        <w:rPr>
          <w:rFonts w:ascii="Altivo Light" w:hAnsi="Altivo Light"/>
        </w:rPr>
        <w:t xml:space="preserve"> Institucional</w:t>
      </w:r>
      <w:bookmarkStart w:id="9" w:name="_Toc218767229"/>
      <w:bookmarkStart w:id="10" w:name="_Toc219286227"/>
      <w:r w:rsidR="00D24D16">
        <w:rPr>
          <w:rFonts w:ascii="Altivo Light" w:hAnsi="Altivo Light"/>
        </w:rPr>
        <w:t xml:space="preserve"> – Primer Cuatrimestre</w:t>
      </w:r>
      <w:bookmarkEnd w:id="8"/>
    </w:p>
    <w:p w:rsidR="00C32321" w:rsidRPr="002C4C52" w:rsidRDefault="00513CAB" w:rsidP="0070017A">
      <w:pPr>
        <w:pStyle w:val="Ttulo3"/>
        <w:spacing w:line="240" w:lineRule="auto"/>
        <w:rPr>
          <w:rFonts w:ascii="Altivo Light" w:hAnsi="Altivo Light"/>
          <w:sz w:val="28"/>
        </w:rPr>
      </w:pPr>
      <w:bookmarkStart w:id="11" w:name="_Toc229036415"/>
      <w:r w:rsidRPr="002C4C52">
        <w:rPr>
          <w:rFonts w:ascii="Altivo Light" w:hAnsi="Altivo Light"/>
          <w:sz w:val="28"/>
        </w:rPr>
        <w:t xml:space="preserve">Ejecución </w:t>
      </w:r>
      <w:r w:rsidR="00C32321" w:rsidRPr="002C4C52">
        <w:rPr>
          <w:rFonts w:ascii="Altivo Light" w:hAnsi="Altivo Light"/>
          <w:sz w:val="28"/>
        </w:rPr>
        <w:t>por Producto</w:t>
      </w:r>
      <w:bookmarkEnd w:id="9"/>
      <w:bookmarkEnd w:id="10"/>
      <w:bookmarkEnd w:id="11"/>
    </w:p>
    <w:p w:rsidR="00C32321" w:rsidRPr="002C4C52" w:rsidRDefault="00C32321" w:rsidP="0070017A">
      <w:pPr>
        <w:spacing w:line="240" w:lineRule="auto"/>
        <w:rPr>
          <w:rFonts w:ascii="Altivo Light" w:hAnsi="Altivo Light"/>
        </w:rPr>
      </w:pPr>
    </w:p>
    <w:p w:rsidR="00C32321" w:rsidRPr="002C4C52" w:rsidRDefault="00C32321" w:rsidP="0070017A">
      <w:pPr>
        <w:pStyle w:val="Sinespaciado"/>
        <w:rPr>
          <w:rFonts w:ascii="Altivo Light" w:hAnsi="Altivo Light"/>
          <w:b/>
          <w:i/>
        </w:rPr>
      </w:pPr>
      <w:r w:rsidRPr="002C4C52">
        <w:rPr>
          <w:rFonts w:ascii="Altivo Light" w:hAnsi="Altivo Light"/>
          <w:b/>
          <w:i/>
        </w:rPr>
        <w:t>Producto 1:</w:t>
      </w:r>
    </w:p>
    <w:p w:rsidR="0022243D" w:rsidRDefault="00C32321" w:rsidP="0022243D">
      <w:pPr>
        <w:pStyle w:val="Sinespaciado"/>
        <w:jc w:val="both"/>
        <w:rPr>
          <w:rFonts w:ascii="Altivo Light" w:hAnsi="Altivo Light"/>
        </w:rPr>
      </w:pPr>
      <w:r w:rsidRPr="002C4C52">
        <w:rPr>
          <w:rFonts w:ascii="Altivo Light" w:hAnsi="Altivo Light"/>
          <w:b/>
          <w:i/>
        </w:rPr>
        <w:t>Dirección y Coordinación:</w:t>
      </w:r>
      <w:r w:rsidRPr="002C4C52">
        <w:rPr>
          <w:rFonts w:ascii="Altivo Light" w:hAnsi="Altivo Light"/>
        </w:rPr>
        <w:t xml:space="preserve"> </w:t>
      </w:r>
      <w:r w:rsidR="0022243D" w:rsidRPr="0022243D">
        <w:rPr>
          <w:rFonts w:ascii="Altivo Light" w:hAnsi="Altivo Light"/>
        </w:rPr>
        <w:t>Durante el primer cua</w:t>
      </w:r>
      <w:r w:rsidR="0022243D">
        <w:rPr>
          <w:rFonts w:ascii="Altivo Light" w:hAnsi="Altivo Light"/>
        </w:rPr>
        <w:t xml:space="preserve">trimestre se programaron 04 </w:t>
      </w:r>
      <w:r w:rsidR="0022243D" w:rsidRPr="0022243D">
        <w:rPr>
          <w:rFonts w:ascii="Altivo Light" w:hAnsi="Altivo Light"/>
        </w:rPr>
        <w:t>documentos, alcanzando un cumplimiento del 100%. Asimismo, al mes de abril se ejecutó el 33.33% de la meta física anual.</w:t>
      </w:r>
    </w:p>
    <w:p w:rsidR="00BA31FB" w:rsidRDefault="0022243D" w:rsidP="0070017A">
      <w:pPr>
        <w:pStyle w:val="Sinespaciado"/>
        <w:rPr>
          <w:rFonts w:ascii="Altivo Light" w:hAnsi="Altivo Light"/>
        </w:rPr>
      </w:pPr>
      <w:r>
        <w:rPr>
          <w:b/>
          <w:noProof/>
          <w:color w:val="1F4E79" w:themeColor="accent1" w:themeShade="80"/>
          <w:sz w:val="28"/>
          <w:szCs w:val="28"/>
        </w:rPr>
        <w:drawing>
          <wp:anchor distT="0" distB="0" distL="114300" distR="114300" simplePos="0" relativeHeight="251704320" behindDoc="1" locked="0" layoutInCell="1" allowOverlap="1" wp14:anchorId="2B6A2BAC" wp14:editId="231A2566">
            <wp:simplePos x="0" y="0"/>
            <wp:positionH relativeFrom="margin">
              <wp:posOffset>1414130</wp:posOffset>
            </wp:positionH>
            <wp:positionV relativeFrom="paragraph">
              <wp:posOffset>98086</wp:posOffset>
            </wp:positionV>
            <wp:extent cx="4837430" cy="2392326"/>
            <wp:effectExtent l="0" t="0" r="1270" b="825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A31FB" w:rsidRPr="002C4C52" w:rsidRDefault="0022243D" w:rsidP="0070017A">
      <w:pPr>
        <w:pStyle w:val="Sinespaciado"/>
        <w:rPr>
          <w:rFonts w:ascii="Altivo Light" w:hAnsi="Altivo Light"/>
        </w:rPr>
      </w:pPr>
      <w:r>
        <w:rPr>
          <w:b/>
          <w:noProof/>
          <w:color w:val="1F4E79" w:themeColor="accent1" w:themeShade="80"/>
          <w:sz w:val="28"/>
          <w:szCs w:val="28"/>
        </w:rPr>
        <mc:AlternateContent>
          <mc:Choice Requires="wps">
            <w:drawing>
              <wp:anchor distT="0" distB="0" distL="114300" distR="114300" simplePos="0" relativeHeight="251706368" behindDoc="0" locked="0" layoutInCell="1" allowOverlap="1" wp14:anchorId="3D199192" wp14:editId="18F26DE0">
                <wp:simplePos x="0" y="0"/>
                <wp:positionH relativeFrom="column">
                  <wp:posOffset>-73837</wp:posOffset>
                </wp:positionH>
                <wp:positionV relativeFrom="paragraph">
                  <wp:posOffset>41659</wp:posOffset>
                </wp:positionV>
                <wp:extent cx="1860698" cy="850604"/>
                <wp:effectExtent l="0" t="0" r="6350" b="6985"/>
                <wp:wrapNone/>
                <wp:docPr id="6" name="Cuadro de texto 6"/>
                <wp:cNvGraphicFramePr/>
                <a:graphic xmlns:a="http://schemas.openxmlformats.org/drawingml/2006/main">
                  <a:graphicData uri="http://schemas.microsoft.com/office/word/2010/wordprocessingShape">
                    <wps:wsp>
                      <wps:cNvSpPr txBox="1"/>
                      <wps:spPr>
                        <a:xfrm>
                          <a:off x="0" y="0"/>
                          <a:ext cx="1860698" cy="850604"/>
                        </a:xfrm>
                        <a:prstGeom prst="rect">
                          <a:avLst/>
                        </a:prstGeom>
                        <a:solidFill>
                          <a:schemeClr val="lt1"/>
                        </a:solidFill>
                        <a:ln w="6350">
                          <a:noFill/>
                        </a:ln>
                      </wps:spPr>
                      <wps:txbx>
                        <w:txbxContent>
                          <w:p w:rsidR="006368AC" w:rsidRPr="002E145D" w:rsidRDefault="006368AC" w:rsidP="0022243D">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sidRPr="00C77ECE">
                              <w:rPr>
                                <w:rFonts w:ascii="Altivo Light" w:hAnsi="Altivo Light"/>
                              </w:rPr>
                              <w:t>04</w:t>
                            </w:r>
                          </w:p>
                          <w:p w:rsidR="006368AC" w:rsidRPr="002E145D" w:rsidRDefault="006368AC" w:rsidP="0022243D">
                            <w:pPr>
                              <w:pStyle w:val="Sinespaciado"/>
                              <w:rPr>
                                <w:rFonts w:ascii="Altivo Light" w:hAnsi="Altivo Light"/>
                                <w:b/>
                              </w:rPr>
                            </w:pPr>
                            <w:r>
                              <w:rPr>
                                <w:rFonts w:ascii="Altivo Light" w:hAnsi="Altivo Light"/>
                                <w:b/>
                              </w:rPr>
                              <w:t xml:space="preserve">Meta por Ejecutar: </w:t>
                            </w:r>
                            <w:r>
                              <w:rPr>
                                <w:rFonts w:ascii="Altivo Light" w:hAnsi="Altivo Light"/>
                              </w:rPr>
                              <w:t>08</w:t>
                            </w:r>
                          </w:p>
                          <w:p w:rsidR="006368AC" w:rsidRPr="002E145D" w:rsidRDefault="006368AC" w:rsidP="0022243D">
                            <w:pPr>
                              <w:pStyle w:val="Sinespaciado"/>
                              <w:rPr>
                                <w:rFonts w:ascii="Altivo Light" w:hAnsi="Altivo Light"/>
                                <w:b/>
                              </w:rPr>
                            </w:pPr>
                            <w:r w:rsidRPr="002E145D">
                              <w:rPr>
                                <w:rFonts w:ascii="Altivo Light" w:hAnsi="Altivo Light"/>
                                <w:b/>
                              </w:rPr>
                              <w:t xml:space="preserve">Meta anual 2026: </w:t>
                            </w:r>
                            <w:r w:rsidRPr="00EF0818">
                              <w:rPr>
                                <w:rFonts w:ascii="Altivo Light" w:hAnsi="Altivo Light"/>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99192" id="Cuadro de texto 6" o:spid="_x0000_s1027" type="#_x0000_t202" style="position:absolute;margin-left:-5.8pt;margin-top:3.3pt;width:146.5pt;height: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" fillcolor="white [3201]" stroked="f" strokeweight=".5pt">
                <v:textbox>
                  <w:txbxContent>
                    <w:p w:rsidR="006368AC" w:rsidRPr="002E145D" w:rsidRDefault="006368AC" w:rsidP="0022243D">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sidRPr="00C77ECE">
                        <w:rPr>
                          <w:rFonts w:ascii="Altivo Light" w:hAnsi="Altivo Light"/>
                        </w:rPr>
                        <w:t>04</w:t>
                      </w:r>
                    </w:p>
                    <w:p w:rsidR="006368AC" w:rsidRPr="002E145D" w:rsidRDefault="006368AC" w:rsidP="0022243D">
                      <w:pPr>
                        <w:pStyle w:val="Sinespaciado"/>
                        <w:rPr>
                          <w:rFonts w:ascii="Altivo Light" w:hAnsi="Altivo Light"/>
                          <w:b/>
                        </w:rPr>
                      </w:pPr>
                      <w:r>
                        <w:rPr>
                          <w:rFonts w:ascii="Altivo Light" w:hAnsi="Altivo Light"/>
                          <w:b/>
                        </w:rPr>
                        <w:t xml:space="preserve">Meta por Ejecutar: </w:t>
                      </w:r>
                      <w:r>
                        <w:rPr>
                          <w:rFonts w:ascii="Altivo Light" w:hAnsi="Altivo Light"/>
                        </w:rPr>
                        <w:t>08</w:t>
                      </w:r>
                    </w:p>
                    <w:p w:rsidR="006368AC" w:rsidRPr="002E145D" w:rsidRDefault="006368AC" w:rsidP="0022243D">
                      <w:pPr>
                        <w:pStyle w:val="Sinespaciado"/>
                        <w:rPr>
                          <w:rFonts w:ascii="Altivo Light" w:hAnsi="Altivo Light"/>
                          <w:b/>
                        </w:rPr>
                      </w:pPr>
                      <w:r w:rsidRPr="002E145D">
                        <w:rPr>
                          <w:rFonts w:ascii="Altivo Light" w:hAnsi="Altivo Light"/>
                          <w:b/>
                        </w:rPr>
                        <w:t xml:space="preserve">Meta anual 2026: </w:t>
                      </w:r>
                      <w:r w:rsidRPr="00EF0818">
                        <w:rPr>
                          <w:rFonts w:ascii="Altivo Light" w:hAnsi="Altivo Light"/>
                        </w:rPr>
                        <w:t>12</w:t>
                      </w:r>
                    </w:p>
                  </w:txbxContent>
                </v:textbox>
              </v:shape>
            </w:pict>
          </mc:Fallback>
        </mc:AlternateContent>
      </w:r>
    </w:p>
    <w:p w:rsidR="00C32321" w:rsidRDefault="00C32321"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Default="0022243D" w:rsidP="0070017A">
      <w:pPr>
        <w:pStyle w:val="Sinespaciado"/>
        <w:rPr>
          <w:rFonts w:ascii="Altivo Light" w:hAnsi="Altivo Light"/>
        </w:rPr>
      </w:pPr>
    </w:p>
    <w:p w:rsidR="00BA31FB" w:rsidRDefault="00BA31FB"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Default="00E00CAA" w:rsidP="0070017A">
      <w:pPr>
        <w:pStyle w:val="Sinespaciado"/>
        <w:rPr>
          <w:rFonts w:ascii="Altivo Light" w:hAnsi="Altivo Light"/>
        </w:rPr>
      </w:pPr>
      <w:r>
        <w:rPr>
          <w:rFonts w:ascii="Altivo Light" w:hAnsi="Altivo Light"/>
          <w:noProof/>
        </w:rPr>
        <mc:AlternateContent>
          <mc:Choice Requires="wps">
            <w:drawing>
              <wp:anchor distT="0" distB="0" distL="114300" distR="114300" simplePos="0" relativeHeight="251696128" behindDoc="1" locked="0" layoutInCell="1" allowOverlap="1" wp14:anchorId="276DEA11" wp14:editId="3EB950CA">
                <wp:simplePos x="0" y="0"/>
                <wp:positionH relativeFrom="margin">
                  <wp:posOffset>1464546</wp:posOffset>
                </wp:positionH>
                <wp:positionV relativeFrom="paragraph">
                  <wp:posOffset>487223</wp:posOffset>
                </wp:positionV>
                <wp:extent cx="4714240" cy="266700"/>
                <wp:effectExtent l="0" t="0" r="0" b="0"/>
                <wp:wrapNone/>
                <wp:docPr id="28" name="Cuadro de texto 98"/>
                <wp:cNvGraphicFramePr/>
                <a:graphic xmlns:a="http://schemas.openxmlformats.org/drawingml/2006/main">
                  <a:graphicData uri="http://schemas.microsoft.com/office/word/2010/wordprocessingShape">
                    <wps:wsp>
                      <wps:cNvSpPr txBox="1"/>
                      <wps:spPr>
                        <a:xfrm>
                          <a:off x="0" y="0"/>
                          <a:ext cx="4714240" cy="266700"/>
                        </a:xfrm>
                        <a:prstGeom prst="rect">
                          <a:avLst/>
                        </a:prstGeom>
                        <a:noFill/>
                        <a:ln w="6350">
                          <a:noFill/>
                        </a:ln>
                      </wps:spPr>
                      <wps:txbx>
                        <w:txbxContent>
                          <w:p w:rsidR="006368AC" w:rsidRPr="006233B1" w:rsidRDefault="006368AC" w:rsidP="00BA31FB">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6DEA11" id="Cuadro de texto 98" o:spid="_x0000_s1028" type="#_x0000_t202" style="position:absolute;margin-left:115.3pt;margin-top:38.35pt;width:371.2pt;height:21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" filled="f" stroked="f" strokeweight=".5pt">
                <v:textbox>
                  <w:txbxContent>
                    <w:p w:rsidR="006368AC" w:rsidRPr="006233B1" w:rsidRDefault="006368AC" w:rsidP="00BA31FB">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v:textbox>
                <w10:wrap anchorx="margin"/>
              </v:shape>
            </w:pict>
          </mc:Fallback>
        </mc:AlternateContent>
      </w:r>
    </w:p>
    <w:p w:rsidR="0022243D" w:rsidRDefault="0022243D" w:rsidP="0070017A">
      <w:pPr>
        <w:pStyle w:val="Sinespaciado"/>
        <w:rPr>
          <w:rFonts w:ascii="Altivo Light" w:hAnsi="Altivo Light"/>
        </w:rPr>
      </w:pPr>
    </w:p>
    <w:p w:rsidR="0022243D" w:rsidRDefault="0022243D" w:rsidP="0070017A">
      <w:pPr>
        <w:pStyle w:val="Sinespaciado"/>
        <w:rPr>
          <w:rFonts w:ascii="Altivo Light" w:hAnsi="Altivo Light"/>
        </w:rPr>
      </w:pPr>
    </w:p>
    <w:p w:rsidR="0022243D" w:rsidRPr="002C4C52" w:rsidRDefault="0022243D" w:rsidP="0070017A">
      <w:pPr>
        <w:pStyle w:val="Sinespaciado"/>
        <w:rPr>
          <w:rFonts w:ascii="Altivo Light" w:hAnsi="Altivo Light"/>
        </w:rPr>
      </w:pPr>
    </w:p>
    <w:p w:rsidR="00C32321" w:rsidRPr="002C4C52" w:rsidRDefault="00C32321" w:rsidP="0070017A">
      <w:pPr>
        <w:pStyle w:val="Sinespaciado"/>
        <w:rPr>
          <w:rFonts w:ascii="Altivo Light" w:hAnsi="Altivo Light"/>
          <w:b/>
          <w:i/>
        </w:rPr>
      </w:pPr>
      <w:r w:rsidRPr="002C4C52">
        <w:rPr>
          <w:rFonts w:ascii="Altivo Light" w:hAnsi="Altivo Light"/>
          <w:b/>
          <w:i/>
        </w:rPr>
        <w:t>Producto 2:</w:t>
      </w:r>
    </w:p>
    <w:p w:rsidR="00C32321" w:rsidRPr="002C4C52" w:rsidRDefault="0094620A" w:rsidP="00005A6F">
      <w:pPr>
        <w:pStyle w:val="Sinespaciado"/>
        <w:jc w:val="both"/>
        <w:rPr>
          <w:rFonts w:ascii="Altivo Light" w:hAnsi="Altivo Light"/>
        </w:rPr>
      </w:pPr>
      <w:r>
        <w:rPr>
          <w:rFonts w:ascii="Altivo Light" w:hAnsi="Altivo Light"/>
          <w:b/>
          <w:i/>
        </w:rPr>
        <w:t>Inteligencia Estratégica para el Presidente de la República y Consejo Nacional de Seguridad</w:t>
      </w:r>
      <w:r w:rsidR="00C32321" w:rsidRPr="002C4C52">
        <w:rPr>
          <w:rFonts w:ascii="Altivo Light" w:hAnsi="Altivo Light"/>
          <w:b/>
          <w:i/>
        </w:rPr>
        <w:t>:</w:t>
      </w:r>
      <w:r w:rsidR="005F714C">
        <w:rPr>
          <w:rFonts w:ascii="Altivo Light" w:hAnsi="Altivo Light"/>
        </w:rPr>
        <w:t xml:space="preserve"> Durante el primer cuatrimestre, s</w:t>
      </w:r>
      <w:r w:rsidR="00C32321" w:rsidRPr="002C4C52">
        <w:rPr>
          <w:rFonts w:ascii="Altivo Light" w:hAnsi="Altivo Light"/>
        </w:rPr>
        <w:t xml:space="preserve">e programaron </w:t>
      </w:r>
      <w:r w:rsidR="00FE5756" w:rsidRPr="00FE5756">
        <w:rPr>
          <w:rFonts w:ascii="Altivo Light" w:hAnsi="Altivo Light"/>
        </w:rPr>
        <w:t>475</w:t>
      </w:r>
      <w:r w:rsidR="00C32321" w:rsidRPr="002C4C52">
        <w:rPr>
          <w:rFonts w:ascii="Altivo Light" w:hAnsi="Altivo Light"/>
        </w:rPr>
        <w:t xml:space="preserve"> documentos</w:t>
      </w:r>
      <w:r w:rsidR="00005A6F">
        <w:rPr>
          <w:rFonts w:ascii="Altivo Light" w:hAnsi="Altivo Light"/>
        </w:rPr>
        <w:t>, alcanzando un cumplimiento del</w:t>
      </w:r>
      <w:r w:rsidR="00C32321" w:rsidRPr="002C4C52">
        <w:rPr>
          <w:rFonts w:ascii="Altivo Light" w:hAnsi="Altivo Light"/>
        </w:rPr>
        <w:t xml:space="preserve"> </w:t>
      </w:r>
      <w:r w:rsidR="00FE5756" w:rsidRPr="004D285F">
        <w:rPr>
          <w:rFonts w:ascii="Altivo Light" w:hAnsi="Altivo Light"/>
        </w:rPr>
        <w:t>100</w:t>
      </w:r>
      <w:r w:rsidR="00C32321" w:rsidRPr="004D285F">
        <w:rPr>
          <w:rFonts w:ascii="Altivo Light" w:hAnsi="Altivo Light"/>
        </w:rPr>
        <w:t>%</w:t>
      </w:r>
      <w:r w:rsidR="00005A6F" w:rsidRPr="004D285F">
        <w:rPr>
          <w:rFonts w:ascii="Altivo Light" w:hAnsi="Altivo Light"/>
        </w:rPr>
        <w:t>.</w:t>
      </w:r>
      <w:r w:rsidR="00005A6F" w:rsidRPr="00005A6F">
        <w:rPr>
          <w:rFonts w:ascii="Altivo Light" w:hAnsi="Altivo Light"/>
        </w:rPr>
        <w:t xml:space="preserve"> </w:t>
      </w:r>
      <w:r w:rsidR="00005A6F" w:rsidRPr="0022243D">
        <w:rPr>
          <w:rFonts w:ascii="Altivo Light" w:hAnsi="Altivo Light"/>
        </w:rPr>
        <w:t xml:space="preserve">Asimismo, </w:t>
      </w:r>
      <w:r w:rsidR="00005A6F">
        <w:rPr>
          <w:rFonts w:ascii="Altivo Light" w:hAnsi="Altivo Light"/>
        </w:rPr>
        <w:t>al mes de abril se ejecutó el 34.05</w:t>
      </w:r>
      <w:r w:rsidR="00005A6F" w:rsidRPr="0022243D">
        <w:rPr>
          <w:rFonts w:ascii="Altivo Light" w:hAnsi="Altivo Light"/>
        </w:rPr>
        <w:t>% de la meta física anual.</w:t>
      </w:r>
    </w:p>
    <w:p w:rsidR="00C32321" w:rsidRPr="002C4C52" w:rsidRDefault="00CF01C5" w:rsidP="0070017A">
      <w:pPr>
        <w:spacing w:line="240" w:lineRule="auto"/>
        <w:rPr>
          <w:rFonts w:ascii="Altivo Light" w:hAnsi="Altivo Light"/>
        </w:rPr>
      </w:pPr>
      <w:r w:rsidRPr="00F127D5">
        <w:rPr>
          <w:noProof/>
        </w:rPr>
        <w:drawing>
          <wp:anchor distT="0" distB="0" distL="114300" distR="114300" simplePos="0" relativeHeight="251708416" behindDoc="1" locked="0" layoutInCell="1" allowOverlap="1" wp14:anchorId="665D1B37" wp14:editId="1CE9F1E9">
            <wp:simplePos x="0" y="0"/>
            <wp:positionH relativeFrom="margin">
              <wp:posOffset>1783139</wp:posOffset>
            </wp:positionH>
            <wp:positionV relativeFrom="paragraph">
              <wp:posOffset>5080</wp:posOffset>
            </wp:positionV>
            <wp:extent cx="4023360" cy="2595880"/>
            <wp:effectExtent l="0" t="0" r="0" b="0"/>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32321" w:rsidRPr="002C4C52" w:rsidRDefault="00CF01C5" w:rsidP="0070017A">
      <w:pPr>
        <w:spacing w:line="240" w:lineRule="auto"/>
        <w:rPr>
          <w:rFonts w:ascii="Altivo Light" w:hAnsi="Altivo Light"/>
        </w:rPr>
      </w:pPr>
      <w:r>
        <w:rPr>
          <w:b/>
          <w:noProof/>
          <w:color w:val="1F4E79" w:themeColor="accent1" w:themeShade="80"/>
          <w:sz w:val="28"/>
          <w:szCs w:val="28"/>
        </w:rPr>
        <mc:AlternateContent>
          <mc:Choice Requires="wps">
            <w:drawing>
              <wp:anchor distT="0" distB="0" distL="114300" distR="114300" simplePos="0" relativeHeight="251710464" behindDoc="0" locked="0" layoutInCell="1" allowOverlap="1" wp14:anchorId="55F244D2" wp14:editId="4A470993">
                <wp:simplePos x="0" y="0"/>
                <wp:positionH relativeFrom="margin">
                  <wp:align>left</wp:align>
                </wp:positionH>
                <wp:positionV relativeFrom="paragraph">
                  <wp:posOffset>13970</wp:posOffset>
                </wp:positionV>
                <wp:extent cx="1860698" cy="850604"/>
                <wp:effectExtent l="0" t="0" r="6350" b="6985"/>
                <wp:wrapNone/>
                <wp:docPr id="4" name="Cuadro de texto 4"/>
                <wp:cNvGraphicFramePr/>
                <a:graphic xmlns:a="http://schemas.openxmlformats.org/drawingml/2006/main">
                  <a:graphicData uri="http://schemas.microsoft.com/office/word/2010/wordprocessingShape">
                    <wps:wsp>
                      <wps:cNvSpPr txBox="1"/>
                      <wps:spPr>
                        <a:xfrm>
                          <a:off x="0" y="0"/>
                          <a:ext cx="1860698" cy="850604"/>
                        </a:xfrm>
                        <a:prstGeom prst="rect">
                          <a:avLst/>
                        </a:prstGeom>
                        <a:solidFill>
                          <a:schemeClr val="lt1"/>
                        </a:solidFill>
                        <a:ln w="6350">
                          <a:noFill/>
                        </a:ln>
                      </wps:spPr>
                      <wps:txbx>
                        <w:txbxContent>
                          <w:p w:rsidR="006368AC" w:rsidRPr="002E145D" w:rsidRDefault="006368AC" w:rsidP="00CF01C5">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475</w:t>
                            </w:r>
                          </w:p>
                          <w:p w:rsidR="006368AC" w:rsidRPr="002E145D" w:rsidRDefault="006368AC" w:rsidP="00CF01C5">
                            <w:pPr>
                              <w:pStyle w:val="Sinespaciado"/>
                              <w:rPr>
                                <w:rFonts w:ascii="Altivo Light" w:hAnsi="Altivo Light"/>
                                <w:b/>
                              </w:rPr>
                            </w:pPr>
                            <w:r>
                              <w:rPr>
                                <w:rFonts w:ascii="Altivo Light" w:hAnsi="Altivo Light"/>
                                <w:b/>
                              </w:rPr>
                              <w:t xml:space="preserve">Meta por Ejecutar: </w:t>
                            </w:r>
                            <w:r>
                              <w:rPr>
                                <w:rFonts w:ascii="Altivo Light" w:hAnsi="Altivo Light"/>
                              </w:rPr>
                              <w:t>920</w:t>
                            </w:r>
                          </w:p>
                          <w:p w:rsidR="006368AC" w:rsidRPr="002E145D" w:rsidRDefault="006368AC" w:rsidP="00CF01C5">
                            <w:pPr>
                              <w:pStyle w:val="Sinespaciado"/>
                              <w:rPr>
                                <w:rFonts w:ascii="Altivo Light" w:hAnsi="Altivo Light"/>
                                <w:b/>
                              </w:rPr>
                            </w:pPr>
                            <w:r w:rsidRPr="002E145D">
                              <w:rPr>
                                <w:rFonts w:ascii="Altivo Light" w:hAnsi="Altivo Light"/>
                                <w:b/>
                              </w:rPr>
                              <w:t xml:space="preserve">Meta anual 2026: </w:t>
                            </w:r>
                            <w:r>
                              <w:rPr>
                                <w:rFonts w:ascii="Altivo Light" w:hAnsi="Altivo Light"/>
                              </w:rPr>
                              <w:t>1,395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244D2" id="Cuadro de texto 4" o:spid="_x0000_s1029" type="#_x0000_t202" style="position:absolute;margin-left:0;margin-top:1.1pt;width:146.5pt;height:67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" fillcolor="white [3201]" stroked="f" strokeweight=".5pt">
                <v:textbox>
                  <w:txbxContent>
                    <w:p w:rsidR="006368AC" w:rsidRPr="002E145D" w:rsidRDefault="006368AC" w:rsidP="00CF01C5">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475</w:t>
                      </w:r>
                    </w:p>
                    <w:p w:rsidR="006368AC" w:rsidRPr="002E145D" w:rsidRDefault="006368AC" w:rsidP="00CF01C5">
                      <w:pPr>
                        <w:pStyle w:val="Sinespaciado"/>
                        <w:rPr>
                          <w:rFonts w:ascii="Altivo Light" w:hAnsi="Altivo Light"/>
                          <w:b/>
                        </w:rPr>
                      </w:pPr>
                      <w:r>
                        <w:rPr>
                          <w:rFonts w:ascii="Altivo Light" w:hAnsi="Altivo Light"/>
                          <w:b/>
                        </w:rPr>
                        <w:t xml:space="preserve">Meta por Ejecutar: </w:t>
                      </w:r>
                      <w:r>
                        <w:rPr>
                          <w:rFonts w:ascii="Altivo Light" w:hAnsi="Altivo Light"/>
                        </w:rPr>
                        <w:t>920</w:t>
                      </w:r>
                    </w:p>
                    <w:p w:rsidR="006368AC" w:rsidRPr="002E145D" w:rsidRDefault="006368AC" w:rsidP="00CF01C5">
                      <w:pPr>
                        <w:pStyle w:val="Sinespaciado"/>
                        <w:rPr>
                          <w:rFonts w:ascii="Altivo Light" w:hAnsi="Altivo Light"/>
                          <w:b/>
                        </w:rPr>
                      </w:pPr>
                      <w:r w:rsidRPr="002E145D">
                        <w:rPr>
                          <w:rFonts w:ascii="Altivo Light" w:hAnsi="Altivo Light"/>
                          <w:b/>
                        </w:rPr>
                        <w:t xml:space="preserve">Meta anual 2026: </w:t>
                      </w:r>
                      <w:r>
                        <w:rPr>
                          <w:rFonts w:ascii="Altivo Light" w:hAnsi="Altivo Light"/>
                        </w:rPr>
                        <w:t>1,395</w:t>
                      </w:r>
                    </w:p>
                  </w:txbxContent>
                </v:textbox>
                <w10:wrap anchorx="margin"/>
              </v:shape>
            </w:pict>
          </mc:Fallback>
        </mc:AlternateContent>
      </w:r>
    </w:p>
    <w:p w:rsidR="00C32321" w:rsidRPr="002C4C52" w:rsidRDefault="00C32321" w:rsidP="0070017A">
      <w:pPr>
        <w:spacing w:line="240" w:lineRule="auto"/>
        <w:rPr>
          <w:rFonts w:ascii="Altivo Light" w:hAnsi="Altivo Light"/>
        </w:rPr>
      </w:pPr>
    </w:p>
    <w:p w:rsidR="00C32321" w:rsidRPr="002C4C52" w:rsidRDefault="00C32321" w:rsidP="0070017A">
      <w:pPr>
        <w:spacing w:line="240" w:lineRule="auto"/>
        <w:rPr>
          <w:rFonts w:ascii="Altivo Light" w:hAnsi="Altivo Light"/>
        </w:rPr>
      </w:pPr>
    </w:p>
    <w:p w:rsidR="00C32321" w:rsidRPr="002C4C52" w:rsidRDefault="00C32321" w:rsidP="0070017A">
      <w:pPr>
        <w:spacing w:line="240" w:lineRule="auto"/>
        <w:rPr>
          <w:rFonts w:ascii="Altivo Light" w:hAnsi="Altivo Light"/>
        </w:rPr>
      </w:pPr>
    </w:p>
    <w:p w:rsidR="00C32321" w:rsidRDefault="00C32321" w:rsidP="0070017A">
      <w:pPr>
        <w:spacing w:line="240" w:lineRule="auto"/>
        <w:rPr>
          <w:rFonts w:ascii="Altivo Light" w:hAnsi="Altivo Light"/>
        </w:rPr>
      </w:pPr>
    </w:p>
    <w:p w:rsidR="00CF01C5" w:rsidRPr="002C4C52" w:rsidRDefault="00CF01C5" w:rsidP="0070017A">
      <w:pPr>
        <w:spacing w:line="240" w:lineRule="auto"/>
        <w:rPr>
          <w:rFonts w:ascii="Altivo Light" w:hAnsi="Altivo Light"/>
        </w:rPr>
      </w:pPr>
    </w:p>
    <w:p w:rsidR="00FD5122" w:rsidRDefault="00FD5122" w:rsidP="00ED7A87">
      <w:pPr>
        <w:spacing w:line="240" w:lineRule="auto"/>
        <w:rPr>
          <w:rFonts w:ascii="Altivo Light" w:hAnsi="Altivo Light"/>
        </w:rPr>
      </w:pPr>
    </w:p>
    <w:p w:rsidR="00FD5122" w:rsidRDefault="00FD5122" w:rsidP="00ED7A87">
      <w:pPr>
        <w:spacing w:line="240" w:lineRule="auto"/>
        <w:rPr>
          <w:rFonts w:ascii="Altivo Light" w:hAnsi="Altivo Light"/>
        </w:rPr>
      </w:pPr>
    </w:p>
    <w:p w:rsidR="00ED7A87" w:rsidRPr="00ED7A87" w:rsidRDefault="00FD5122" w:rsidP="00ED7A87">
      <w:pPr>
        <w:spacing w:line="240" w:lineRule="auto"/>
        <w:rPr>
          <w:rFonts w:ascii="Altivo Light" w:hAnsi="Altivo Light"/>
        </w:rPr>
      </w:pPr>
      <w:bookmarkStart w:id="12" w:name="_Toc218767230"/>
      <w:bookmarkStart w:id="13" w:name="_Toc219286228"/>
      <w:r>
        <w:rPr>
          <w:rFonts w:ascii="Altivo Light" w:hAnsi="Altivo Light"/>
          <w:noProof/>
        </w:rPr>
        <mc:AlternateContent>
          <mc:Choice Requires="wps">
            <w:drawing>
              <wp:anchor distT="0" distB="0" distL="114300" distR="114300" simplePos="0" relativeHeight="251692032" behindDoc="0" locked="0" layoutInCell="1" allowOverlap="1" wp14:anchorId="22472BB7" wp14:editId="1F64C0C2">
                <wp:simplePos x="0" y="0"/>
                <wp:positionH relativeFrom="column">
                  <wp:posOffset>1494886</wp:posOffset>
                </wp:positionH>
                <wp:positionV relativeFrom="paragraph">
                  <wp:posOffset>10723</wp:posOffset>
                </wp:positionV>
                <wp:extent cx="4714875" cy="304800"/>
                <wp:effectExtent l="0" t="0" r="0" b="0"/>
                <wp:wrapNone/>
                <wp:docPr id="30" name="Cuadro de texto 98"/>
                <wp:cNvGraphicFramePr/>
                <a:graphic xmlns:a="http://schemas.openxmlformats.org/drawingml/2006/main">
                  <a:graphicData uri="http://schemas.microsoft.com/office/word/2010/wordprocessingShape">
                    <wps:wsp>
                      <wps:cNvSpPr txBox="1"/>
                      <wps:spPr>
                        <a:xfrm>
                          <a:off x="0" y="0"/>
                          <a:ext cx="4714875" cy="304800"/>
                        </a:xfrm>
                        <a:prstGeom prst="rect">
                          <a:avLst/>
                        </a:prstGeom>
                        <a:noFill/>
                        <a:ln w="6350">
                          <a:noFill/>
                        </a:ln>
                      </wps:spPr>
                      <wps:txbx>
                        <w:txbxContent>
                          <w:p w:rsidR="006368AC" w:rsidRPr="006233B1" w:rsidRDefault="006368AC" w:rsidP="00C32321">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72BB7" id="_x0000_s1030" type="#_x0000_t202" style="position:absolute;margin-left:117.7pt;margin-top:.85pt;width:371.25pt;height: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" filled="f" stroked="f" strokeweight=".5pt">
                <v:textbox>
                  <w:txbxContent>
                    <w:p w:rsidR="006368AC" w:rsidRPr="006233B1" w:rsidRDefault="006368AC" w:rsidP="00C32321">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v:textbox>
              </v:shape>
            </w:pict>
          </mc:Fallback>
        </mc:AlternateContent>
      </w:r>
    </w:p>
    <w:p w:rsidR="00C32321" w:rsidRDefault="00C32321" w:rsidP="0070017A">
      <w:pPr>
        <w:pStyle w:val="Ttulo3"/>
        <w:spacing w:line="240" w:lineRule="auto"/>
        <w:rPr>
          <w:rFonts w:ascii="Altivo Light" w:hAnsi="Altivo Light"/>
          <w:sz w:val="28"/>
        </w:rPr>
      </w:pPr>
      <w:bookmarkStart w:id="14" w:name="_Toc229036416"/>
      <w:r w:rsidRPr="002C4C52">
        <w:rPr>
          <w:rFonts w:ascii="Altivo Light" w:hAnsi="Altivo Light"/>
          <w:sz w:val="28"/>
        </w:rPr>
        <w:lastRenderedPageBreak/>
        <w:t>Ejecución de metas físicas por subproducto</w:t>
      </w:r>
      <w:r w:rsidR="0053192A">
        <w:rPr>
          <w:rFonts w:ascii="Altivo Light" w:hAnsi="Altivo Light"/>
          <w:sz w:val="28"/>
        </w:rPr>
        <w:t xml:space="preserve"> – Actividad </w:t>
      </w:r>
      <w:bookmarkEnd w:id="12"/>
      <w:bookmarkEnd w:id="13"/>
      <w:r w:rsidR="0053192A">
        <w:rPr>
          <w:rFonts w:ascii="Altivo Light" w:hAnsi="Altivo Light"/>
          <w:sz w:val="28"/>
        </w:rPr>
        <w:t>002:</w:t>
      </w:r>
      <w:bookmarkEnd w:id="14"/>
    </w:p>
    <w:p w:rsidR="00492575" w:rsidRPr="00492575" w:rsidRDefault="00492575" w:rsidP="00492575"/>
    <w:p w:rsidR="0053192A" w:rsidRDefault="00B5670F" w:rsidP="0053192A">
      <w:pPr>
        <w:spacing w:line="240" w:lineRule="auto"/>
        <w:jc w:val="both"/>
        <w:rPr>
          <w:rFonts w:ascii="Altivo Light" w:hAnsi="Altivo Light"/>
        </w:rPr>
      </w:pPr>
      <w:r w:rsidRPr="00082854">
        <w:rPr>
          <w:rFonts w:ascii="Liberation Serif" w:eastAsia="NSimSun" w:hAnsi="Liberation Serif" w:cs="Arial"/>
          <w:noProof/>
          <w:kern w:val="2"/>
          <w:sz w:val="24"/>
          <w:szCs w:val="24"/>
        </w:rPr>
        <w:drawing>
          <wp:anchor distT="0" distB="0" distL="114300" distR="114300" simplePos="0" relativeHeight="251712512" behindDoc="1" locked="0" layoutInCell="1" allowOverlap="1" wp14:anchorId="460B7217" wp14:editId="4024AEA1">
            <wp:simplePos x="0" y="0"/>
            <wp:positionH relativeFrom="margin">
              <wp:posOffset>2895600</wp:posOffset>
            </wp:positionH>
            <wp:positionV relativeFrom="paragraph">
              <wp:posOffset>673101</wp:posOffset>
            </wp:positionV>
            <wp:extent cx="3329940" cy="2362200"/>
            <wp:effectExtent l="0" t="0" r="3810" b="0"/>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53192A" w:rsidRPr="002C4C52">
        <w:rPr>
          <w:rFonts w:ascii="Altivo Light" w:hAnsi="Altivo Light"/>
          <w:b/>
          <w:i/>
        </w:rPr>
        <w:t>Informes de Inteligencia (</w:t>
      </w:r>
      <w:r w:rsidR="0053192A" w:rsidRPr="004D285F">
        <w:rPr>
          <w:rFonts w:ascii="Altivo Light" w:hAnsi="Altivo Light"/>
          <w:b/>
          <w:i/>
        </w:rPr>
        <w:t>475</w:t>
      </w:r>
      <w:r w:rsidR="0053192A" w:rsidRPr="002C4C52">
        <w:rPr>
          <w:rFonts w:ascii="Altivo Light" w:hAnsi="Altivo Light"/>
          <w:b/>
          <w:i/>
        </w:rPr>
        <w:t>):</w:t>
      </w:r>
      <w:r w:rsidR="0053192A" w:rsidRPr="002C4C52">
        <w:rPr>
          <w:rFonts w:ascii="Altivo Light" w:hAnsi="Altivo Light"/>
        </w:rPr>
        <w:t xml:space="preserve"> Durante el </w:t>
      </w:r>
      <w:r w:rsidR="0053192A">
        <w:rPr>
          <w:rFonts w:ascii="Altivo Light" w:hAnsi="Altivo Light"/>
        </w:rPr>
        <w:t>primer cuatrimestre</w:t>
      </w:r>
      <w:r w:rsidR="0053192A" w:rsidRPr="002C4C52">
        <w:rPr>
          <w:rFonts w:ascii="Altivo Light" w:hAnsi="Altivo Light"/>
        </w:rPr>
        <w:t>, se elaborar</w:t>
      </w:r>
      <w:r w:rsidR="0053192A">
        <w:rPr>
          <w:rFonts w:ascii="Altivo Light" w:hAnsi="Altivo Light"/>
        </w:rPr>
        <w:t xml:space="preserve">on </w:t>
      </w:r>
      <w:r w:rsidR="0053192A" w:rsidRPr="004D285F">
        <w:rPr>
          <w:rFonts w:ascii="Altivo Light" w:hAnsi="Altivo Light"/>
        </w:rPr>
        <w:t>475</w:t>
      </w:r>
      <w:r w:rsidR="0053192A" w:rsidRPr="002C4C52">
        <w:rPr>
          <w:rFonts w:ascii="Altivo Light" w:hAnsi="Altivo Light"/>
        </w:rPr>
        <w:t xml:space="preserve"> informes de inteligencia, para la toma de decisiones del Presidente de la República de Guatemala y Consejo Nacional de Seguridad</w:t>
      </w:r>
      <w:r w:rsidR="0053192A">
        <w:rPr>
          <w:rFonts w:ascii="Altivo Light" w:hAnsi="Altivo Light"/>
        </w:rPr>
        <w:t>, alcanzado al mes de abril una ejecución del 34.09% de la meta física anual</w:t>
      </w:r>
      <w:r w:rsidR="0053192A" w:rsidRPr="002C4C52">
        <w:rPr>
          <w:rFonts w:ascii="Altivo Light" w:hAnsi="Altivo Light"/>
        </w:rPr>
        <w:t>.</w:t>
      </w:r>
    </w:p>
    <w:p w:rsidR="0053192A" w:rsidRDefault="0053192A" w:rsidP="0053192A">
      <w:pPr>
        <w:spacing w:line="240" w:lineRule="auto"/>
        <w:jc w:val="both"/>
        <w:rPr>
          <w:rFonts w:ascii="Altivo Light" w:hAnsi="Altivo Light"/>
        </w:rPr>
      </w:pPr>
      <w:r>
        <w:rPr>
          <w:b/>
          <w:noProof/>
          <w:color w:val="1F4E79" w:themeColor="accent1" w:themeShade="80"/>
          <w:sz w:val="28"/>
          <w:szCs w:val="28"/>
        </w:rPr>
        <mc:AlternateContent>
          <mc:Choice Requires="wps">
            <w:drawing>
              <wp:anchor distT="0" distB="0" distL="114300" distR="114300" simplePos="0" relativeHeight="251714560" behindDoc="0" locked="0" layoutInCell="1" allowOverlap="1" wp14:anchorId="576AE353" wp14:editId="3A9FD885">
                <wp:simplePos x="0" y="0"/>
                <wp:positionH relativeFrom="margin">
                  <wp:posOffset>-42530</wp:posOffset>
                </wp:positionH>
                <wp:positionV relativeFrom="paragraph">
                  <wp:posOffset>233636</wp:posOffset>
                </wp:positionV>
                <wp:extent cx="1860698" cy="850604"/>
                <wp:effectExtent l="0" t="0" r="6350" b="6985"/>
                <wp:wrapNone/>
                <wp:docPr id="7" name="Cuadro de texto 7"/>
                <wp:cNvGraphicFramePr/>
                <a:graphic xmlns:a="http://schemas.openxmlformats.org/drawingml/2006/main">
                  <a:graphicData uri="http://schemas.microsoft.com/office/word/2010/wordprocessingShape">
                    <wps:wsp>
                      <wps:cNvSpPr txBox="1"/>
                      <wps:spPr>
                        <a:xfrm>
                          <a:off x="0" y="0"/>
                          <a:ext cx="1860698" cy="850604"/>
                        </a:xfrm>
                        <a:prstGeom prst="rect">
                          <a:avLst/>
                        </a:prstGeom>
                        <a:solidFill>
                          <a:schemeClr val="lt1"/>
                        </a:solidFill>
                        <a:ln w="6350">
                          <a:noFill/>
                        </a:ln>
                      </wps:spPr>
                      <wps:txbx>
                        <w:txbxContent>
                          <w:p w:rsidR="006368AC" w:rsidRPr="002E145D" w:rsidRDefault="006368AC" w:rsidP="0053192A">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475</w:t>
                            </w:r>
                          </w:p>
                          <w:p w:rsidR="006368AC" w:rsidRPr="002E145D" w:rsidRDefault="006368AC" w:rsidP="0053192A">
                            <w:pPr>
                              <w:pStyle w:val="Sinespaciado"/>
                              <w:rPr>
                                <w:rFonts w:ascii="Altivo Light" w:hAnsi="Altivo Light"/>
                                <w:b/>
                              </w:rPr>
                            </w:pPr>
                            <w:r>
                              <w:rPr>
                                <w:rFonts w:ascii="Altivo Light" w:hAnsi="Altivo Light"/>
                                <w:b/>
                              </w:rPr>
                              <w:t xml:space="preserve">Meta por Ejecutar: </w:t>
                            </w:r>
                            <w:r>
                              <w:rPr>
                                <w:rFonts w:ascii="Altivo Light" w:hAnsi="Altivo Light"/>
                              </w:rPr>
                              <w:t>918</w:t>
                            </w:r>
                          </w:p>
                          <w:p w:rsidR="006368AC" w:rsidRPr="002E145D" w:rsidRDefault="006368AC" w:rsidP="0053192A">
                            <w:pPr>
                              <w:pStyle w:val="Sinespaciado"/>
                              <w:rPr>
                                <w:rFonts w:ascii="Altivo Light" w:hAnsi="Altivo Light"/>
                                <w:b/>
                              </w:rPr>
                            </w:pPr>
                            <w:r w:rsidRPr="002E145D">
                              <w:rPr>
                                <w:rFonts w:ascii="Altivo Light" w:hAnsi="Altivo Light"/>
                                <w:b/>
                              </w:rPr>
                              <w:t xml:space="preserve">Meta anual 2026: </w:t>
                            </w:r>
                            <w:r>
                              <w:rPr>
                                <w:rFonts w:ascii="Altivo Light" w:hAnsi="Altivo Light"/>
                              </w:rPr>
                              <w:t>1,393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AE353" id="Cuadro de texto 7" o:spid="_x0000_s1031" type="#_x0000_t202" style="position:absolute;left:0;text-align:left;margin-left:-3.35pt;margin-top:18.4pt;width:146.5pt;height:6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" fillcolor="white [3201]" stroked="f" strokeweight=".5pt">
                <v:textbox>
                  <w:txbxContent>
                    <w:p w:rsidR="006368AC" w:rsidRPr="002E145D" w:rsidRDefault="006368AC" w:rsidP="0053192A">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475</w:t>
                      </w:r>
                    </w:p>
                    <w:p w:rsidR="006368AC" w:rsidRPr="002E145D" w:rsidRDefault="006368AC" w:rsidP="0053192A">
                      <w:pPr>
                        <w:pStyle w:val="Sinespaciado"/>
                        <w:rPr>
                          <w:rFonts w:ascii="Altivo Light" w:hAnsi="Altivo Light"/>
                          <w:b/>
                        </w:rPr>
                      </w:pPr>
                      <w:r>
                        <w:rPr>
                          <w:rFonts w:ascii="Altivo Light" w:hAnsi="Altivo Light"/>
                          <w:b/>
                        </w:rPr>
                        <w:t xml:space="preserve">Meta por Ejecutar: </w:t>
                      </w:r>
                      <w:r>
                        <w:rPr>
                          <w:rFonts w:ascii="Altivo Light" w:hAnsi="Altivo Light"/>
                        </w:rPr>
                        <w:t>918</w:t>
                      </w:r>
                    </w:p>
                    <w:p w:rsidR="006368AC" w:rsidRPr="002E145D" w:rsidRDefault="006368AC" w:rsidP="0053192A">
                      <w:pPr>
                        <w:pStyle w:val="Sinespaciado"/>
                        <w:rPr>
                          <w:rFonts w:ascii="Altivo Light" w:hAnsi="Altivo Light"/>
                          <w:b/>
                        </w:rPr>
                      </w:pPr>
                      <w:r w:rsidRPr="002E145D">
                        <w:rPr>
                          <w:rFonts w:ascii="Altivo Light" w:hAnsi="Altivo Light"/>
                          <w:b/>
                        </w:rPr>
                        <w:t xml:space="preserve">Meta anual 2026: </w:t>
                      </w:r>
                      <w:r>
                        <w:rPr>
                          <w:rFonts w:ascii="Altivo Light" w:hAnsi="Altivo Light"/>
                        </w:rPr>
                        <w:t>1,393</w:t>
                      </w:r>
                    </w:p>
                  </w:txbxContent>
                </v:textbox>
                <w10:wrap anchorx="margin"/>
              </v:shape>
            </w:pict>
          </mc:Fallback>
        </mc:AlternateContent>
      </w:r>
    </w:p>
    <w:p w:rsidR="0053192A" w:rsidRDefault="0053192A" w:rsidP="0053192A">
      <w:pPr>
        <w:spacing w:line="240" w:lineRule="auto"/>
        <w:jc w:val="both"/>
        <w:rPr>
          <w:rFonts w:ascii="Altivo Light" w:hAnsi="Altivo Light"/>
        </w:rPr>
      </w:pPr>
    </w:p>
    <w:p w:rsidR="0053192A" w:rsidRDefault="0053192A" w:rsidP="0053192A">
      <w:pPr>
        <w:spacing w:line="240" w:lineRule="auto"/>
        <w:jc w:val="both"/>
        <w:rPr>
          <w:rFonts w:ascii="Altivo Light" w:hAnsi="Altivo Light"/>
        </w:rPr>
      </w:pPr>
    </w:p>
    <w:p w:rsidR="0053192A" w:rsidRDefault="0053192A" w:rsidP="0053192A">
      <w:pPr>
        <w:spacing w:line="240" w:lineRule="auto"/>
        <w:jc w:val="both"/>
        <w:rPr>
          <w:rFonts w:ascii="Altivo Light" w:hAnsi="Altivo Light"/>
        </w:rPr>
      </w:pPr>
    </w:p>
    <w:p w:rsidR="0053192A" w:rsidRDefault="0053192A" w:rsidP="0053192A">
      <w:pPr>
        <w:spacing w:line="240" w:lineRule="auto"/>
        <w:jc w:val="both"/>
        <w:rPr>
          <w:rFonts w:ascii="Altivo Light" w:hAnsi="Altivo Light"/>
        </w:rPr>
      </w:pPr>
    </w:p>
    <w:p w:rsidR="0053192A" w:rsidRDefault="0053192A" w:rsidP="0053192A">
      <w:pPr>
        <w:spacing w:line="240" w:lineRule="auto"/>
        <w:jc w:val="both"/>
        <w:rPr>
          <w:rFonts w:ascii="Altivo Light" w:hAnsi="Altivo Light"/>
        </w:rPr>
      </w:pPr>
    </w:p>
    <w:p w:rsidR="0053192A" w:rsidRDefault="0053192A" w:rsidP="0053192A">
      <w:pPr>
        <w:spacing w:line="240" w:lineRule="auto"/>
        <w:jc w:val="both"/>
        <w:rPr>
          <w:rFonts w:ascii="Altivo Light" w:hAnsi="Altivo Light"/>
        </w:rPr>
      </w:pPr>
    </w:p>
    <w:p w:rsidR="0053192A" w:rsidRDefault="0053192A" w:rsidP="0053192A">
      <w:pPr>
        <w:spacing w:line="240" w:lineRule="auto"/>
        <w:jc w:val="both"/>
        <w:rPr>
          <w:rFonts w:ascii="Altivo Light" w:hAnsi="Altivo Light"/>
        </w:rPr>
      </w:pPr>
    </w:p>
    <w:p w:rsidR="001D585D" w:rsidRDefault="00B5670F" w:rsidP="0053192A">
      <w:pPr>
        <w:spacing w:line="240" w:lineRule="auto"/>
        <w:jc w:val="both"/>
        <w:rPr>
          <w:rFonts w:ascii="Altivo Light" w:hAnsi="Altivo Light"/>
        </w:rPr>
      </w:pPr>
      <w:r>
        <w:rPr>
          <w:rFonts w:ascii="Altivo Light" w:hAnsi="Altivo Light"/>
          <w:noProof/>
        </w:rPr>
        <mc:AlternateContent>
          <mc:Choice Requires="wps">
            <w:drawing>
              <wp:anchor distT="0" distB="0" distL="114300" distR="114300" simplePos="0" relativeHeight="251724800" behindDoc="1" locked="0" layoutInCell="1" allowOverlap="1" wp14:anchorId="0C086E45" wp14:editId="3A7B0E2E">
                <wp:simplePos x="0" y="0"/>
                <wp:positionH relativeFrom="column">
                  <wp:posOffset>2028190</wp:posOffset>
                </wp:positionH>
                <wp:positionV relativeFrom="paragraph">
                  <wp:posOffset>10160</wp:posOffset>
                </wp:positionV>
                <wp:extent cx="4714875" cy="304800"/>
                <wp:effectExtent l="0" t="0" r="0" b="0"/>
                <wp:wrapNone/>
                <wp:docPr id="13" name="Cuadro de texto 98"/>
                <wp:cNvGraphicFramePr/>
                <a:graphic xmlns:a="http://schemas.openxmlformats.org/drawingml/2006/main">
                  <a:graphicData uri="http://schemas.microsoft.com/office/word/2010/wordprocessingShape">
                    <wps:wsp>
                      <wps:cNvSpPr txBox="1"/>
                      <wps:spPr>
                        <a:xfrm>
                          <a:off x="0" y="0"/>
                          <a:ext cx="4714875" cy="304800"/>
                        </a:xfrm>
                        <a:prstGeom prst="rect">
                          <a:avLst/>
                        </a:prstGeom>
                        <a:noFill/>
                        <a:ln w="6350">
                          <a:noFill/>
                        </a:ln>
                      </wps:spPr>
                      <wps:txbx>
                        <w:txbxContent>
                          <w:p w:rsidR="006368AC" w:rsidRPr="006233B1" w:rsidRDefault="006368AC" w:rsidP="0052060A">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086E45" id="_x0000_s1032" type="#_x0000_t202" style="position:absolute;left:0;text-align:left;margin-left:159.7pt;margin-top:.8pt;width:371.25pt;height:24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" filled="f" stroked="f" strokeweight=".5pt">
                <v:textbox>
                  <w:txbxContent>
                    <w:p w:rsidR="006368AC" w:rsidRPr="006233B1" w:rsidRDefault="006368AC" w:rsidP="0052060A">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v:textbox>
              </v:shape>
            </w:pict>
          </mc:Fallback>
        </mc:AlternateContent>
      </w:r>
    </w:p>
    <w:p w:rsidR="001D585D" w:rsidRPr="002C4C52" w:rsidRDefault="001D585D" w:rsidP="0053192A">
      <w:pPr>
        <w:spacing w:line="240" w:lineRule="auto"/>
        <w:jc w:val="both"/>
        <w:rPr>
          <w:rFonts w:ascii="Altivo Light" w:hAnsi="Altivo Light"/>
        </w:rPr>
      </w:pPr>
    </w:p>
    <w:p w:rsidR="00B5670F" w:rsidRDefault="00B5670F" w:rsidP="00401F0C">
      <w:pPr>
        <w:spacing w:line="240" w:lineRule="auto"/>
        <w:jc w:val="both"/>
        <w:rPr>
          <w:rFonts w:ascii="Altivo Light" w:hAnsi="Altivo Light"/>
          <w:b/>
          <w:i/>
        </w:rPr>
      </w:pPr>
    </w:p>
    <w:p w:rsidR="00B5670F" w:rsidRDefault="00B5670F" w:rsidP="00401F0C">
      <w:pPr>
        <w:spacing w:line="240" w:lineRule="auto"/>
        <w:jc w:val="both"/>
        <w:rPr>
          <w:rFonts w:ascii="Altivo Light" w:hAnsi="Altivo Light"/>
          <w:b/>
          <w:i/>
        </w:rPr>
      </w:pPr>
    </w:p>
    <w:p w:rsidR="00C32321" w:rsidRDefault="001D585D" w:rsidP="00401F0C">
      <w:pPr>
        <w:spacing w:line="240" w:lineRule="auto"/>
        <w:jc w:val="both"/>
        <w:rPr>
          <w:rFonts w:ascii="Altivo Light" w:hAnsi="Altivo Light"/>
        </w:rPr>
      </w:pPr>
      <w:r w:rsidRPr="00082854">
        <w:rPr>
          <w:b/>
          <w:noProof/>
        </w:rPr>
        <w:drawing>
          <wp:anchor distT="0" distB="0" distL="114300" distR="114300" simplePos="0" relativeHeight="251716608" behindDoc="1" locked="0" layoutInCell="1" allowOverlap="1" wp14:anchorId="4F06D03B" wp14:editId="536F39EE">
            <wp:simplePos x="0" y="0"/>
            <wp:positionH relativeFrom="margin">
              <wp:align>right</wp:align>
            </wp:positionH>
            <wp:positionV relativeFrom="paragraph">
              <wp:posOffset>464186</wp:posOffset>
            </wp:positionV>
            <wp:extent cx="3004185" cy="2552700"/>
            <wp:effectExtent l="0" t="0" r="5715" b="0"/>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32321" w:rsidRPr="002C4C52">
        <w:rPr>
          <w:rFonts w:ascii="Altivo Light" w:hAnsi="Altivo Light"/>
          <w:b/>
          <w:i/>
        </w:rPr>
        <w:t>Agenda Na</w:t>
      </w:r>
      <w:r w:rsidR="00492575">
        <w:rPr>
          <w:rFonts w:ascii="Altivo Light" w:hAnsi="Altivo Light"/>
          <w:b/>
          <w:i/>
        </w:rPr>
        <w:t>cional de Riesgos y Amenazas (00</w:t>
      </w:r>
      <w:r w:rsidR="00C32321" w:rsidRPr="002C4C52">
        <w:rPr>
          <w:rFonts w:ascii="Altivo Light" w:hAnsi="Altivo Light"/>
          <w:b/>
          <w:i/>
        </w:rPr>
        <w:t>):</w:t>
      </w:r>
      <w:r w:rsidR="00C32321" w:rsidRPr="002C4C52">
        <w:rPr>
          <w:rFonts w:ascii="Altivo Light" w:hAnsi="Altivo Light"/>
        </w:rPr>
        <w:t xml:space="preserve"> </w:t>
      </w:r>
      <w:r w:rsidR="00492575">
        <w:rPr>
          <w:rFonts w:ascii="Altivo Light" w:hAnsi="Altivo Light"/>
        </w:rPr>
        <w:t>El documento se encuentra en proceso de elaboración y aprobación, dicha programación se encuentra vigente para su ejecución en el segundo cuatrimestre.</w:t>
      </w:r>
    </w:p>
    <w:p w:rsidR="0053192A" w:rsidRDefault="001D585D" w:rsidP="00401F0C">
      <w:pPr>
        <w:spacing w:line="240" w:lineRule="auto"/>
        <w:jc w:val="both"/>
        <w:rPr>
          <w:rFonts w:ascii="Altivo Light" w:hAnsi="Altivo Light"/>
        </w:rPr>
      </w:pPr>
      <w:r>
        <w:rPr>
          <w:b/>
          <w:noProof/>
          <w:color w:val="1F4E79" w:themeColor="accent1" w:themeShade="80"/>
          <w:sz w:val="28"/>
          <w:szCs w:val="28"/>
        </w:rPr>
        <mc:AlternateContent>
          <mc:Choice Requires="wps">
            <w:drawing>
              <wp:anchor distT="0" distB="0" distL="114300" distR="114300" simplePos="0" relativeHeight="251718656" behindDoc="0" locked="0" layoutInCell="1" allowOverlap="1" wp14:anchorId="6D0E38C6" wp14:editId="55A4F18C">
                <wp:simplePos x="0" y="0"/>
                <wp:positionH relativeFrom="margin">
                  <wp:posOffset>-17101</wp:posOffset>
                </wp:positionH>
                <wp:positionV relativeFrom="paragraph">
                  <wp:posOffset>-502</wp:posOffset>
                </wp:positionV>
                <wp:extent cx="1860698" cy="850604"/>
                <wp:effectExtent l="0" t="0" r="6350" b="6985"/>
                <wp:wrapNone/>
                <wp:docPr id="8" name="Cuadro de texto 8"/>
                <wp:cNvGraphicFramePr/>
                <a:graphic xmlns:a="http://schemas.openxmlformats.org/drawingml/2006/main">
                  <a:graphicData uri="http://schemas.microsoft.com/office/word/2010/wordprocessingShape">
                    <wps:wsp>
                      <wps:cNvSpPr txBox="1"/>
                      <wps:spPr>
                        <a:xfrm>
                          <a:off x="0" y="0"/>
                          <a:ext cx="1860698" cy="850604"/>
                        </a:xfrm>
                        <a:prstGeom prst="rect">
                          <a:avLst/>
                        </a:prstGeom>
                        <a:solidFill>
                          <a:schemeClr val="lt1"/>
                        </a:solidFill>
                        <a:ln w="6350">
                          <a:noFill/>
                        </a:ln>
                      </wps:spPr>
                      <wps:txbx>
                        <w:txbxContent>
                          <w:p w:rsidR="006368AC" w:rsidRPr="002E145D" w:rsidRDefault="006368AC" w:rsidP="001D585D">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0</w:t>
                            </w:r>
                          </w:p>
                          <w:p w:rsidR="006368AC" w:rsidRPr="002E145D" w:rsidRDefault="006368AC" w:rsidP="001D585D">
                            <w:pPr>
                              <w:pStyle w:val="Sinespaciado"/>
                              <w:rPr>
                                <w:rFonts w:ascii="Altivo Light" w:hAnsi="Altivo Light"/>
                                <w:b/>
                              </w:rPr>
                            </w:pPr>
                            <w:r>
                              <w:rPr>
                                <w:rFonts w:ascii="Altivo Light" w:hAnsi="Altivo Light"/>
                                <w:b/>
                              </w:rPr>
                              <w:t xml:space="preserve">Meta por Ejecutar: </w:t>
                            </w:r>
                            <w:r>
                              <w:rPr>
                                <w:rFonts w:ascii="Altivo Light" w:hAnsi="Altivo Light"/>
                              </w:rPr>
                              <w:t>1</w:t>
                            </w:r>
                          </w:p>
                          <w:p w:rsidR="006368AC" w:rsidRPr="002E145D" w:rsidRDefault="006368AC" w:rsidP="001D585D">
                            <w:pPr>
                              <w:pStyle w:val="Sinespaciado"/>
                              <w:rPr>
                                <w:rFonts w:ascii="Altivo Light" w:hAnsi="Altivo Light"/>
                                <w:b/>
                              </w:rPr>
                            </w:pPr>
                            <w:r w:rsidRPr="002E145D">
                              <w:rPr>
                                <w:rFonts w:ascii="Altivo Light" w:hAnsi="Altivo Light"/>
                                <w:b/>
                              </w:rPr>
                              <w:t xml:space="preserve">Meta anual 2026: </w:t>
                            </w:r>
                            <w:r>
                              <w:rPr>
                                <w:rFonts w:ascii="Altivo Light" w:hAnsi="Altivo Ligh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E38C6" id="Cuadro de texto 8" o:spid="_x0000_s1033" type="#_x0000_t202" style="position:absolute;left:0;text-align:left;margin-left:-1.35pt;margin-top:-.05pt;width:146.5pt;height:67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" fillcolor="white [3201]" stroked="f" strokeweight=".5pt">
                <v:textbox>
                  <w:txbxContent>
                    <w:p w:rsidR="006368AC" w:rsidRPr="002E145D" w:rsidRDefault="006368AC" w:rsidP="001D585D">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0</w:t>
                      </w:r>
                    </w:p>
                    <w:p w:rsidR="006368AC" w:rsidRPr="002E145D" w:rsidRDefault="006368AC" w:rsidP="001D585D">
                      <w:pPr>
                        <w:pStyle w:val="Sinespaciado"/>
                        <w:rPr>
                          <w:rFonts w:ascii="Altivo Light" w:hAnsi="Altivo Light"/>
                          <w:b/>
                        </w:rPr>
                      </w:pPr>
                      <w:r>
                        <w:rPr>
                          <w:rFonts w:ascii="Altivo Light" w:hAnsi="Altivo Light"/>
                          <w:b/>
                        </w:rPr>
                        <w:t xml:space="preserve">Meta por Ejecutar: </w:t>
                      </w:r>
                      <w:r>
                        <w:rPr>
                          <w:rFonts w:ascii="Altivo Light" w:hAnsi="Altivo Light"/>
                        </w:rPr>
                        <w:t>1</w:t>
                      </w:r>
                    </w:p>
                    <w:p w:rsidR="006368AC" w:rsidRPr="002E145D" w:rsidRDefault="006368AC" w:rsidP="001D585D">
                      <w:pPr>
                        <w:pStyle w:val="Sinespaciado"/>
                        <w:rPr>
                          <w:rFonts w:ascii="Altivo Light" w:hAnsi="Altivo Light"/>
                          <w:b/>
                        </w:rPr>
                      </w:pPr>
                      <w:r w:rsidRPr="002E145D">
                        <w:rPr>
                          <w:rFonts w:ascii="Altivo Light" w:hAnsi="Altivo Light"/>
                          <w:b/>
                        </w:rPr>
                        <w:t xml:space="preserve">Meta anual 2026: </w:t>
                      </w:r>
                      <w:r>
                        <w:rPr>
                          <w:rFonts w:ascii="Altivo Light" w:hAnsi="Altivo Light"/>
                        </w:rPr>
                        <w:t>1</w:t>
                      </w:r>
                    </w:p>
                  </w:txbxContent>
                </v:textbox>
                <w10:wrap anchorx="margin"/>
              </v:shape>
            </w:pict>
          </mc:Fallback>
        </mc:AlternateContent>
      </w: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1D585D" w:rsidRDefault="00B5670F" w:rsidP="00401F0C">
      <w:pPr>
        <w:spacing w:line="240" w:lineRule="auto"/>
        <w:jc w:val="both"/>
        <w:rPr>
          <w:rFonts w:ascii="Altivo Light" w:hAnsi="Altivo Light"/>
        </w:rPr>
      </w:pPr>
      <w:r>
        <w:rPr>
          <w:rFonts w:ascii="Altivo Light" w:hAnsi="Altivo Light"/>
          <w:noProof/>
        </w:rPr>
        <mc:AlternateContent>
          <mc:Choice Requires="wps">
            <w:drawing>
              <wp:anchor distT="0" distB="0" distL="114300" distR="114300" simplePos="0" relativeHeight="251726848" behindDoc="0" locked="0" layoutInCell="1" allowOverlap="1" wp14:anchorId="5AB5381F" wp14:editId="7536D2E7">
                <wp:simplePos x="0" y="0"/>
                <wp:positionH relativeFrom="column">
                  <wp:posOffset>1660525</wp:posOffset>
                </wp:positionH>
                <wp:positionV relativeFrom="paragraph">
                  <wp:posOffset>163195</wp:posOffset>
                </wp:positionV>
                <wp:extent cx="4714875" cy="304800"/>
                <wp:effectExtent l="0" t="0" r="0" b="0"/>
                <wp:wrapNone/>
                <wp:docPr id="14" name="Cuadro de texto 98"/>
                <wp:cNvGraphicFramePr/>
                <a:graphic xmlns:a="http://schemas.openxmlformats.org/drawingml/2006/main">
                  <a:graphicData uri="http://schemas.microsoft.com/office/word/2010/wordprocessingShape">
                    <wps:wsp>
                      <wps:cNvSpPr txBox="1"/>
                      <wps:spPr>
                        <a:xfrm>
                          <a:off x="0" y="0"/>
                          <a:ext cx="4714875" cy="304800"/>
                        </a:xfrm>
                        <a:prstGeom prst="rect">
                          <a:avLst/>
                        </a:prstGeom>
                        <a:noFill/>
                        <a:ln w="6350">
                          <a:noFill/>
                        </a:ln>
                      </wps:spPr>
                      <wps:txbx>
                        <w:txbxContent>
                          <w:p w:rsidR="006368AC" w:rsidRPr="006233B1" w:rsidRDefault="006368AC" w:rsidP="0052060A">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5381F" id="_x0000_s1034" type="#_x0000_t202" style="position:absolute;left:0;text-align:left;margin-left:130.75pt;margin-top:12.85pt;width:371.25pt;height:2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" filled="f" stroked="f" strokeweight=".5pt">
                <v:textbox>
                  <w:txbxContent>
                    <w:p w:rsidR="006368AC" w:rsidRPr="006233B1" w:rsidRDefault="006368AC" w:rsidP="0052060A">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v:textbox>
              </v:shape>
            </w:pict>
          </mc:Fallback>
        </mc:AlternateContent>
      </w:r>
    </w:p>
    <w:p w:rsidR="001D585D" w:rsidRDefault="001D585D" w:rsidP="00401F0C">
      <w:pPr>
        <w:spacing w:line="240" w:lineRule="auto"/>
        <w:jc w:val="both"/>
        <w:rPr>
          <w:rFonts w:ascii="Altivo Light" w:hAnsi="Altivo Light"/>
        </w:rPr>
      </w:pPr>
    </w:p>
    <w:p w:rsidR="001D585D" w:rsidRDefault="001D585D" w:rsidP="00401F0C">
      <w:pPr>
        <w:spacing w:line="240" w:lineRule="auto"/>
        <w:jc w:val="both"/>
        <w:rPr>
          <w:rFonts w:ascii="Altivo Light" w:hAnsi="Altivo Light"/>
        </w:rPr>
      </w:pPr>
    </w:p>
    <w:p w:rsidR="00C32321" w:rsidRPr="002C4C52" w:rsidRDefault="00B5670F" w:rsidP="0093153F">
      <w:pPr>
        <w:spacing w:line="240" w:lineRule="auto"/>
        <w:jc w:val="both"/>
        <w:rPr>
          <w:rFonts w:ascii="Altivo Light" w:hAnsi="Altivo Light"/>
        </w:rPr>
      </w:pPr>
      <w:r w:rsidRPr="00082854">
        <w:rPr>
          <w:b/>
          <w:noProof/>
        </w:rPr>
        <w:drawing>
          <wp:anchor distT="0" distB="0" distL="114300" distR="114300" simplePos="0" relativeHeight="251720704" behindDoc="1" locked="0" layoutInCell="1" allowOverlap="1" wp14:anchorId="3BEBA054" wp14:editId="5972991F">
            <wp:simplePos x="0" y="0"/>
            <wp:positionH relativeFrom="margin">
              <wp:posOffset>2724149</wp:posOffset>
            </wp:positionH>
            <wp:positionV relativeFrom="paragraph">
              <wp:posOffset>449580</wp:posOffset>
            </wp:positionV>
            <wp:extent cx="3000375" cy="2657475"/>
            <wp:effectExtent l="0" t="0" r="0" b="0"/>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32321" w:rsidRPr="002C4C52">
        <w:rPr>
          <w:rFonts w:ascii="Altivo Light" w:hAnsi="Altivo Light"/>
          <w:b/>
          <w:i/>
        </w:rPr>
        <w:t>Plan Naci</w:t>
      </w:r>
      <w:r w:rsidR="00492575">
        <w:rPr>
          <w:rFonts w:ascii="Altivo Light" w:hAnsi="Altivo Light"/>
          <w:b/>
          <w:i/>
        </w:rPr>
        <w:t>onal de Inteligencia (00</w:t>
      </w:r>
      <w:r w:rsidR="00C32321" w:rsidRPr="002C4C52">
        <w:rPr>
          <w:rFonts w:ascii="Altivo Light" w:hAnsi="Altivo Light"/>
          <w:b/>
          <w:i/>
        </w:rPr>
        <w:t>):</w:t>
      </w:r>
      <w:r w:rsidR="00C32321" w:rsidRPr="002C4C52">
        <w:rPr>
          <w:rFonts w:ascii="Altivo Light" w:hAnsi="Altivo Light"/>
        </w:rPr>
        <w:t xml:space="preserve"> </w:t>
      </w:r>
      <w:r w:rsidR="00492575">
        <w:rPr>
          <w:rFonts w:ascii="Altivo Light" w:hAnsi="Altivo Light"/>
        </w:rPr>
        <w:t>El documento se encuentra en proceso de elaboración y aprobación, dicha programación se encuentra vigente para su ejecución en el segundo cuatrimestre.</w:t>
      </w:r>
    </w:p>
    <w:p w:rsidR="00C32321" w:rsidRDefault="0093153F" w:rsidP="00401F0C">
      <w:pPr>
        <w:spacing w:line="240" w:lineRule="auto"/>
        <w:jc w:val="both"/>
        <w:rPr>
          <w:rFonts w:ascii="Altivo Light" w:hAnsi="Altivo Light"/>
        </w:rPr>
      </w:pPr>
      <w:r>
        <w:rPr>
          <w:b/>
          <w:noProof/>
          <w:color w:val="1F4E79" w:themeColor="accent1" w:themeShade="80"/>
          <w:sz w:val="28"/>
          <w:szCs w:val="28"/>
        </w:rPr>
        <mc:AlternateContent>
          <mc:Choice Requires="wps">
            <w:drawing>
              <wp:anchor distT="0" distB="0" distL="114300" distR="114300" simplePos="0" relativeHeight="251722752" behindDoc="0" locked="0" layoutInCell="1" allowOverlap="1" wp14:anchorId="2AD5C70E" wp14:editId="66422C2A">
                <wp:simplePos x="0" y="0"/>
                <wp:positionH relativeFrom="margin">
                  <wp:posOffset>-59040</wp:posOffset>
                </wp:positionH>
                <wp:positionV relativeFrom="paragraph">
                  <wp:posOffset>232514</wp:posOffset>
                </wp:positionV>
                <wp:extent cx="1860698" cy="850604"/>
                <wp:effectExtent l="0" t="0" r="6350" b="6985"/>
                <wp:wrapNone/>
                <wp:docPr id="12" name="Cuadro de texto 12"/>
                <wp:cNvGraphicFramePr/>
                <a:graphic xmlns:a="http://schemas.openxmlformats.org/drawingml/2006/main">
                  <a:graphicData uri="http://schemas.microsoft.com/office/word/2010/wordprocessingShape">
                    <wps:wsp>
                      <wps:cNvSpPr txBox="1"/>
                      <wps:spPr>
                        <a:xfrm>
                          <a:off x="0" y="0"/>
                          <a:ext cx="1860698" cy="850604"/>
                        </a:xfrm>
                        <a:prstGeom prst="rect">
                          <a:avLst/>
                        </a:prstGeom>
                        <a:solidFill>
                          <a:schemeClr val="lt1"/>
                        </a:solidFill>
                        <a:ln w="6350">
                          <a:noFill/>
                        </a:ln>
                      </wps:spPr>
                      <wps:txbx>
                        <w:txbxContent>
                          <w:p w:rsidR="006368AC" w:rsidRPr="002E145D" w:rsidRDefault="006368AC" w:rsidP="0093153F">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0</w:t>
                            </w:r>
                          </w:p>
                          <w:p w:rsidR="006368AC" w:rsidRPr="002E145D" w:rsidRDefault="006368AC" w:rsidP="0093153F">
                            <w:pPr>
                              <w:pStyle w:val="Sinespaciado"/>
                              <w:rPr>
                                <w:rFonts w:ascii="Altivo Light" w:hAnsi="Altivo Light"/>
                                <w:b/>
                              </w:rPr>
                            </w:pPr>
                            <w:r>
                              <w:rPr>
                                <w:rFonts w:ascii="Altivo Light" w:hAnsi="Altivo Light"/>
                                <w:b/>
                              </w:rPr>
                              <w:t xml:space="preserve">Meta por Ejecutar: </w:t>
                            </w:r>
                            <w:r>
                              <w:rPr>
                                <w:rFonts w:ascii="Altivo Light" w:hAnsi="Altivo Light"/>
                              </w:rPr>
                              <w:t>1</w:t>
                            </w:r>
                          </w:p>
                          <w:p w:rsidR="006368AC" w:rsidRPr="002E145D" w:rsidRDefault="006368AC" w:rsidP="0093153F">
                            <w:pPr>
                              <w:pStyle w:val="Sinespaciado"/>
                              <w:rPr>
                                <w:rFonts w:ascii="Altivo Light" w:hAnsi="Altivo Light"/>
                                <w:b/>
                              </w:rPr>
                            </w:pPr>
                            <w:r w:rsidRPr="002E145D">
                              <w:rPr>
                                <w:rFonts w:ascii="Altivo Light" w:hAnsi="Altivo Light"/>
                                <w:b/>
                              </w:rPr>
                              <w:t xml:space="preserve">Meta anual 2026: </w:t>
                            </w:r>
                            <w:r>
                              <w:rPr>
                                <w:rFonts w:ascii="Altivo Light" w:hAnsi="Altivo Ligh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5C70E" id="Cuadro de texto 12" o:spid="_x0000_s1035" type="#_x0000_t202" style="position:absolute;left:0;text-align:left;margin-left:-4.65pt;margin-top:18.3pt;width:146.5pt;height:67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" fillcolor="white [3201]" stroked="f" strokeweight=".5pt">
                <v:textbox>
                  <w:txbxContent>
                    <w:p w:rsidR="006368AC" w:rsidRPr="002E145D" w:rsidRDefault="006368AC" w:rsidP="0093153F">
                      <w:pPr>
                        <w:pStyle w:val="Sinespaciado"/>
                        <w:rPr>
                          <w:rFonts w:ascii="Altivo Light" w:hAnsi="Altivo Light"/>
                          <w:b/>
                        </w:rPr>
                      </w:pPr>
                      <w:r>
                        <w:rPr>
                          <w:rFonts w:ascii="Altivo Light" w:hAnsi="Altivo Light"/>
                          <w:b/>
                        </w:rPr>
                        <w:t>Meta ejecutada</w:t>
                      </w:r>
                      <w:r w:rsidRPr="002E145D">
                        <w:rPr>
                          <w:rFonts w:ascii="Altivo Light" w:hAnsi="Altivo Light"/>
                          <w:b/>
                        </w:rPr>
                        <w:t xml:space="preserve">: </w:t>
                      </w:r>
                      <w:r>
                        <w:rPr>
                          <w:rFonts w:ascii="Altivo Light" w:hAnsi="Altivo Light"/>
                        </w:rPr>
                        <w:t>0</w:t>
                      </w:r>
                    </w:p>
                    <w:p w:rsidR="006368AC" w:rsidRPr="002E145D" w:rsidRDefault="006368AC" w:rsidP="0093153F">
                      <w:pPr>
                        <w:pStyle w:val="Sinespaciado"/>
                        <w:rPr>
                          <w:rFonts w:ascii="Altivo Light" w:hAnsi="Altivo Light"/>
                          <w:b/>
                        </w:rPr>
                      </w:pPr>
                      <w:r>
                        <w:rPr>
                          <w:rFonts w:ascii="Altivo Light" w:hAnsi="Altivo Light"/>
                          <w:b/>
                        </w:rPr>
                        <w:t xml:space="preserve">Meta por Ejecutar: </w:t>
                      </w:r>
                      <w:r>
                        <w:rPr>
                          <w:rFonts w:ascii="Altivo Light" w:hAnsi="Altivo Light"/>
                        </w:rPr>
                        <w:t>1</w:t>
                      </w:r>
                    </w:p>
                    <w:p w:rsidR="006368AC" w:rsidRPr="002E145D" w:rsidRDefault="006368AC" w:rsidP="0093153F">
                      <w:pPr>
                        <w:pStyle w:val="Sinespaciado"/>
                        <w:rPr>
                          <w:rFonts w:ascii="Altivo Light" w:hAnsi="Altivo Light"/>
                          <w:b/>
                        </w:rPr>
                      </w:pPr>
                      <w:r w:rsidRPr="002E145D">
                        <w:rPr>
                          <w:rFonts w:ascii="Altivo Light" w:hAnsi="Altivo Light"/>
                          <w:b/>
                        </w:rPr>
                        <w:t xml:space="preserve">Meta anual 2026: </w:t>
                      </w:r>
                      <w:r>
                        <w:rPr>
                          <w:rFonts w:ascii="Altivo Light" w:hAnsi="Altivo Light"/>
                        </w:rPr>
                        <w:t>1</w:t>
                      </w:r>
                    </w:p>
                  </w:txbxContent>
                </v:textbox>
                <w10:wrap anchorx="margin"/>
              </v:shape>
            </w:pict>
          </mc:Fallback>
        </mc:AlternateContent>
      </w: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1D585D" w:rsidRDefault="001D585D" w:rsidP="00401F0C">
      <w:pPr>
        <w:spacing w:line="240" w:lineRule="auto"/>
        <w:jc w:val="both"/>
        <w:rPr>
          <w:rFonts w:ascii="Altivo Light" w:hAnsi="Altivo Light"/>
        </w:rPr>
      </w:pPr>
    </w:p>
    <w:p w:rsidR="001D585D" w:rsidRDefault="001D585D" w:rsidP="00401F0C">
      <w:pPr>
        <w:spacing w:line="240" w:lineRule="auto"/>
        <w:jc w:val="both"/>
        <w:rPr>
          <w:rFonts w:ascii="Altivo Light" w:hAnsi="Altivo Light"/>
        </w:rPr>
      </w:pPr>
    </w:p>
    <w:p w:rsidR="0053192A" w:rsidRDefault="0053192A" w:rsidP="00401F0C">
      <w:pPr>
        <w:spacing w:line="240" w:lineRule="auto"/>
        <w:jc w:val="both"/>
        <w:rPr>
          <w:rFonts w:ascii="Altivo Light" w:hAnsi="Altivo Light"/>
        </w:rPr>
      </w:pPr>
    </w:p>
    <w:p w:rsidR="001D585D" w:rsidRDefault="001D585D" w:rsidP="00401F0C">
      <w:pPr>
        <w:spacing w:line="240" w:lineRule="auto"/>
        <w:jc w:val="both"/>
        <w:rPr>
          <w:rFonts w:ascii="Altivo Light" w:hAnsi="Altivo Light"/>
        </w:rPr>
      </w:pPr>
    </w:p>
    <w:p w:rsidR="001D585D" w:rsidRDefault="001D585D" w:rsidP="00401F0C">
      <w:pPr>
        <w:spacing w:line="240" w:lineRule="auto"/>
        <w:jc w:val="both"/>
        <w:rPr>
          <w:rFonts w:ascii="Altivo Light" w:hAnsi="Altivo Light"/>
        </w:rPr>
      </w:pPr>
    </w:p>
    <w:p w:rsidR="001D585D" w:rsidRDefault="00B5670F" w:rsidP="00401F0C">
      <w:pPr>
        <w:spacing w:line="240" w:lineRule="auto"/>
        <w:jc w:val="both"/>
        <w:rPr>
          <w:rFonts w:ascii="Altivo Light" w:hAnsi="Altivo Light"/>
        </w:rPr>
      </w:pPr>
      <w:r>
        <w:rPr>
          <w:rFonts w:ascii="Altivo Light" w:hAnsi="Altivo Light"/>
          <w:noProof/>
        </w:rPr>
        <mc:AlternateContent>
          <mc:Choice Requires="wps">
            <w:drawing>
              <wp:anchor distT="0" distB="0" distL="114300" distR="114300" simplePos="0" relativeHeight="251728896" behindDoc="0" locked="0" layoutInCell="1" allowOverlap="1" wp14:anchorId="0441B66C" wp14:editId="68000B46">
                <wp:simplePos x="0" y="0"/>
                <wp:positionH relativeFrom="margin">
                  <wp:posOffset>1747520</wp:posOffset>
                </wp:positionH>
                <wp:positionV relativeFrom="paragraph">
                  <wp:posOffset>146050</wp:posOffset>
                </wp:positionV>
                <wp:extent cx="4714875" cy="304800"/>
                <wp:effectExtent l="0" t="0" r="0" b="0"/>
                <wp:wrapNone/>
                <wp:docPr id="15" name="Cuadro de texto 98"/>
                <wp:cNvGraphicFramePr/>
                <a:graphic xmlns:a="http://schemas.openxmlformats.org/drawingml/2006/main">
                  <a:graphicData uri="http://schemas.microsoft.com/office/word/2010/wordprocessingShape">
                    <wps:wsp>
                      <wps:cNvSpPr txBox="1"/>
                      <wps:spPr>
                        <a:xfrm>
                          <a:off x="0" y="0"/>
                          <a:ext cx="4714875" cy="304800"/>
                        </a:xfrm>
                        <a:prstGeom prst="rect">
                          <a:avLst/>
                        </a:prstGeom>
                        <a:noFill/>
                        <a:ln w="6350">
                          <a:noFill/>
                        </a:ln>
                      </wps:spPr>
                      <wps:txbx>
                        <w:txbxContent>
                          <w:p w:rsidR="006368AC" w:rsidRPr="006233B1" w:rsidRDefault="006368AC" w:rsidP="0052060A">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1B66C" id="_x0000_s1036" type="#_x0000_t202" style="position:absolute;left:0;text-align:left;margin-left:137.6pt;margin-top:11.5pt;width:371.25pt;height:24pt;z-index:25172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" filled="f" stroked="f" strokeweight=".5pt">
                <v:textbox>
                  <w:txbxContent>
                    <w:p w:rsidR="006368AC" w:rsidRPr="006233B1" w:rsidRDefault="006368AC" w:rsidP="0052060A">
                      <w:pPr>
                        <w:jc w:val="center"/>
                        <w:rPr>
                          <w:rFonts w:ascii="Altivo Extra Light" w:hAnsi="Altivo Extra Light"/>
                          <w:sz w:val="16"/>
                          <w:szCs w:val="18"/>
                        </w:rPr>
                      </w:pPr>
                      <w:r w:rsidRPr="00785E1A">
                        <w:rPr>
                          <w:rFonts w:ascii="Altivo Extra Light" w:hAnsi="Altivo Extra Light" w:cstheme="minorHAnsi"/>
                          <w:sz w:val="16"/>
                          <w:szCs w:val="18"/>
                        </w:rPr>
                        <w:t xml:space="preserve">Fuente: elaboración propia con información del Sistema SICOIN, al </w:t>
                      </w:r>
                      <w:r>
                        <w:rPr>
                          <w:rFonts w:ascii="Altivo Extra Light" w:hAnsi="Altivo Extra Light" w:cstheme="minorHAnsi"/>
                          <w:sz w:val="16"/>
                          <w:szCs w:val="18"/>
                        </w:rPr>
                        <w:t>30</w:t>
                      </w:r>
                      <w:r w:rsidRPr="00785E1A">
                        <w:rPr>
                          <w:rFonts w:ascii="Altivo Extra Light" w:hAnsi="Altivo Extra Light" w:cstheme="minorHAnsi"/>
                          <w:sz w:val="16"/>
                          <w:szCs w:val="18"/>
                        </w:rPr>
                        <w:t xml:space="preserve"> de </w:t>
                      </w:r>
                      <w:r>
                        <w:rPr>
                          <w:rFonts w:ascii="Altivo Extra Light" w:hAnsi="Altivo Extra Light" w:cstheme="minorHAnsi"/>
                          <w:sz w:val="16"/>
                          <w:szCs w:val="18"/>
                        </w:rPr>
                        <w:t>abril de 2026</w:t>
                      </w:r>
                      <w:r w:rsidRPr="00785E1A">
                        <w:rPr>
                          <w:rFonts w:ascii="Altivo Extra Light" w:hAnsi="Altivo Extra Light" w:cstheme="minorHAnsi"/>
                          <w:sz w:val="16"/>
                          <w:szCs w:val="18"/>
                        </w:rPr>
                        <w:t>.</w:t>
                      </w:r>
                    </w:p>
                  </w:txbxContent>
                </v:textbox>
                <w10:wrap anchorx="margin"/>
              </v:shape>
            </w:pict>
          </mc:Fallback>
        </mc:AlternateContent>
      </w:r>
    </w:p>
    <w:p w:rsidR="001D585D" w:rsidRDefault="001D585D" w:rsidP="00401F0C">
      <w:pPr>
        <w:spacing w:line="240" w:lineRule="auto"/>
        <w:jc w:val="both"/>
        <w:rPr>
          <w:rFonts w:ascii="Altivo Light" w:hAnsi="Altivo Light"/>
        </w:rPr>
      </w:pPr>
    </w:p>
    <w:p w:rsidR="001D585D" w:rsidRPr="002C4C52" w:rsidRDefault="001D585D" w:rsidP="00401F0C">
      <w:pPr>
        <w:spacing w:line="240" w:lineRule="auto"/>
        <w:jc w:val="both"/>
        <w:rPr>
          <w:rFonts w:ascii="Altivo Light" w:hAnsi="Altivo Light"/>
        </w:rPr>
      </w:pPr>
    </w:p>
    <w:tbl>
      <w:tblPr>
        <w:tblpPr w:leftFromText="141" w:rightFromText="141" w:vertAnchor="text" w:horzAnchor="margin" w:tblpXSpec="center" w:tblpY="637"/>
        <w:tblW w:w="5000" w:type="pct"/>
        <w:tblCellMar>
          <w:left w:w="70" w:type="dxa"/>
          <w:right w:w="70" w:type="dxa"/>
        </w:tblCellMar>
        <w:tblLook w:val="04A0" w:firstRow="1" w:lastRow="0" w:firstColumn="1" w:lastColumn="0" w:noHBand="0" w:noVBand="1"/>
      </w:tblPr>
      <w:tblGrid>
        <w:gridCol w:w="2744"/>
        <w:gridCol w:w="509"/>
        <w:gridCol w:w="509"/>
        <w:gridCol w:w="508"/>
        <w:gridCol w:w="508"/>
        <w:gridCol w:w="508"/>
        <w:gridCol w:w="508"/>
        <w:gridCol w:w="508"/>
        <w:gridCol w:w="508"/>
        <w:gridCol w:w="508"/>
        <w:gridCol w:w="508"/>
        <w:gridCol w:w="508"/>
        <w:gridCol w:w="508"/>
        <w:gridCol w:w="508"/>
      </w:tblGrid>
      <w:tr w:rsidR="000C70B8" w:rsidRPr="002C4C52" w:rsidTr="000C70B8">
        <w:trPr>
          <w:cantSplit/>
          <w:trHeight w:val="699"/>
        </w:trPr>
        <w:tc>
          <w:tcPr>
            <w:tcW w:w="1468" w:type="pct"/>
            <w:tcBorders>
              <w:top w:val="single" w:sz="4" w:space="0" w:color="auto"/>
              <w:left w:val="single" w:sz="4" w:space="0" w:color="auto"/>
              <w:bottom w:val="single" w:sz="4" w:space="0" w:color="auto"/>
              <w:right w:val="single" w:sz="4" w:space="0" w:color="auto"/>
            </w:tcBorders>
            <w:shd w:val="clear" w:color="000000" w:fill="4472C4"/>
            <w:noWrap/>
            <w:vAlign w:val="bottom"/>
            <w:hideMark/>
          </w:tcPr>
          <w:p w:rsidR="000C70B8" w:rsidRDefault="004828AB" w:rsidP="000C70B8">
            <w:pPr>
              <w:spacing w:after="0" w:line="240" w:lineRule="auto"/>
              <w:jc w:val="center"/>
              <w:rPr>
                <w:rFonts w:ascii="Altivo Light" w:eastAsia="Times New Roman" w:hAnsi="Altivo Light" w:cs="Arial"/>
                <w:b/>
                <w:bCs/>
                <w:color w:val="FFFFFF"/>
              </w:rPr>
            </w:pPr>
            <w:bookmarkStart w:id="15" w:name="_Toc218767231"/>
            <w:r>
              <w:rPr>
                <w:rFonts w:ascii="Altivo Light" w:eastAsia="Times New Roman" w:hAnsi="Altivo Light" w:cs="Arial"/>
                <w:b/>
                <w:bCs/>
                <w:color w:val="FFFFFF"/>
              </w:rPr>
              <w:t>Metas físicas</w:t>
            </w:r>
          </w:p>
          <w:p w:rsidR="00C32321" w:rsidRPr="002C4C52" w:rsidRDefault="004828AB" w:rsidP="000C70B8">
            <w:pPr>
              <w:spacing w:after="0" w:line="240" w:lineRule="auto"/>
              <w:jc w:val="center"/>
              <w:rPr>
                <w:rFonts w:ascii="Altivo Light" w:eastAsia="Times New Roman" w:hAnsi="Altivo Light" w:cs="Arial"/>
                <w:b/>
                <w:bCs/>
                <w:color w:val="FFFFFF"/>
              </w:rPr>
            </w:pPr>
            <w:r>
              <w:rPr>
                <w:rFonts w:ascii="Altivo Light" w:eastAsia="Times New Roman" w:hAnsi="Altivo Light" w:cs="Arial"/>
                <w:b/>
                <w:bCs/>
                <w:color w:val="FFFFFF"/>
              </w:rPr>
              <w:t>ejecutadas 2026</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Ene</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Feb</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Mar</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Abr</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May</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Jun</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Jul</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proofErr w:type="spellStart"/>
            <w:r w:rsidRPr="000C70B8">
              <w:rPr>
                <w:rFonts w:ascii="Altivo Light" w:eastAsia="Times New Roman" w:hAnsi="Altivo Light" w:cs="Arial"/>
                <w:b/>
                <w:bCs/>
                <w:color w:val="FFFFFF"/>
                <w:sz w:val="18"/>
              </w:rPr>
              <w:t>Ago</w:t>
            </w:r>
            <w:proofErr w:type="spellEnd"/>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proofErr w:type="spellStart"/>
            <w:r w:rsidRPr="000C70B8">
              <w:rPr>
                <w:rFonts w:ascii="Altivo Light" w:eastAsia="Times New Roman" w:hAnsi="Altivo Light" w:cs="Arial"/>
                <w:b/>
                <w:bCs/>
                <w:color w:val="FFFFFF"/>
                <w:sz w:val="18"/>
              </w:rPr>
              <w:t>Sep</w:t>
            </w:r>
            <w:proofErr w:type="spellEnd"/>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Oct</w:t>
            </w:r>
          </w:p>
        </w:tc>
        <w:tc>
          <w:tcPr>
            <w:tcW w:w="272"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Nov</w:t>
            </w:r>
          </w:p>
        </w:tc>
        <w:tc>
          <w:tcPr>
            <w:tcW w:w="164"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Dic</w:t>
            </w:r>
          </w:p>
        </w:tc>
        <w:tc>
          <w:tcPr>
            <w:tcW w:w="380" w:type="pct"/>
            <w:tcBorders>
              <w:top w:val="single" w:sz="4" w:space="0" w:color="auto"/>
              <w:left w:val="nil"/>
              <w:bottom w:val="single" w:sz="4" w:space="0" w:color="auto"/>
              <w:right w:val="single" w:sz="4" w:space="0" w:color="auto"/>
            </w:tcBorders>
            <w:shd w:val="clear" w:color="000000" w:fill="4472C4"/>
            <w:noWrap/>
            <w:textDirection w:val="btLr"/>
            <w:vAlign w:val="center"/>
            <w:hideMark/>
          </w:tcPr>
          <w:p w:rsidR="00C32321" w:rsidRPr="000C70B8" w:rsidRDefault="00C32321" w:rsidP="000C70B8">
            <w:pPr>
              <w:spacing w:line="240" w:lineRule="auto"/>
              <w:ind w:left="113" w:right="113"/>
              <w:jc w:val="center"/>
              <w:rPr>
                <w:rFonts w:ascii="Altivo Light" w:eastAsia="Times New Roman" w:hAnsi="Altivo Light" w:cs="Arial"/>
                <w:b/>
                <w:bCs/>
                <w:color w:val="FFFFFF"/>
                <w:sz w:val="18"/>
              </w:rPr>
            </w:pPr>
            <w:r w:rsidRPr="000C70B8">
              <w:rPr>
                <w:rFonts w:ascii="Altivo Light" w:eastAsia="Times New Roman" w:hAnsi="Altivo Light" w:cs="Arial"/>
                <w:b/>
                <w:bCs/>
                <w:color w:val="FFFFFF"/>
                <w:sz w:val="18"/>
              </w:rPr>
              <w:t>Total</w:t>
            </w:r>
          </w:p>
        </w:tc>
      </w:tr>
      <w:tr w:rsidR="000C70B8" w:rsidRPr="002C4C52" w:rsidTr="000C70B8">
        <w:trPr>
          <w:trHeight w:val="629"/>
        </w:trPr>
        <w:tc>
          <w:tcPr>
            <w:tcW w:w="14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32321" w:rsidRPr="002C4C52" w:rsidRDefault="00C32321" w:rsidP="0070017A">
            <w:pPr>
              <w:spacing w:line="240" w:lineRule="auto"/>
              <w:rPr>
                <w:rFonts w:ascii="Altivo Light" w:eastAsia="Times New Roman" w:hAnsi="Altivo Light" w:cs="Arial"/>
                <w:b/>
                <w:bCs/>
                <w:color w:val="000000" w:themeColor="text1"/>
                <w:sz w:val="20"/>
              </w:rPr>
            </w:pPr>
            <w:r w:rsidRPr="002C4C52">
              <w:rPr>
                <w:rFonts w:ascii="Altivo Light" w:eastAsia="Times New Roman" w:hAnsi="Altivo Light" w:cs="Arial"/>
                <w:b/>
                <w:bCs/>
                <w:color w:val="000000" w:themeColor="text1"/>
                <w:sz w:val="20"/>
              </w:rPr>
              <w:t>Dirección y Coordinación</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C32321"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C32321"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C32321"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C32321"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1</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272"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5F714C"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w:t>
            </w:r>
          </w:p>
        </w:tc>
        <w:tc>
          <w:tcPr>
            <w:tcW w:w="380" w:type="pct"/>
            <w:tcBorders>
              <w:top w:val="single" w:sz="4" w:space="0" w:color="auto"/>
              <w:left w:val="nil"/>
              <w:bottom w:val="single" w:sz="4" w:space="0" w:color="auto"/>
              <w:right w:val="single" w:sz="4" w:space="0" w:color="auto"/>
            </w:tcBorders>
            <w:shd w:val="clear" w:color="auto" w:fill="auto"/>
            <w:noWrap/>
            <w:vAlign w:val="center"/>
          </w:tcPr>
          <w:p w:rsidR="00C32321" w:rsidRPr="000C70B8" w:rsidRDefault="004828AB" w:rsidP="0070017A">
            <w:pPr>
              <w:spacing w:line="240" w:lineRule="auto"/>
              <w:jc w:val="center"/>
              <w:rPr>
                <w:rFonts w:ascii="Altivo Light" w:eastAsia="Times New Roman" w:hAnsi="Altivo Light" w:cs="Arial"/>
                <w:bCs/>
                <w:color w:val="000000" w:themeColor="text1"/>
                <w:sz w:val="18"/>
                <w:szCs w:val="18"/>
              </w:rPr>
            </w:pPr>
            <w:r w:rsidRPr="000C70B8">
              <w:rPr>
                <w:rFonts w:ascii="Altivo Light" w:eastAsia="Times New Roman" w:hAnsi="Altivo Light" w:cs="Arial"/>
                <w:bCs/>
                <w:color w:val="000000" w:themeColor="text1"/>
                <w:sz w:val="18"/>
                <w:szCs w:val="18"/>
              </w:rPr>
              <w:t>04</w:t>
            </w:r>
          </w:p>
        </w:tc>
      </w:tr>
      <w:tr w:rsidR="000C70B8" w:rsidRPr="002C4C52" w:rsidTr="000C70B8">
        <w:trPr>
          <w:trHeight w:val="533"/>
        </w:trPr>
        <w:tc>
          <w:tcPr>
            <w:tcW w:w="1468" w:type="pct"/>
            <w:tcBorders>
              <w:top w:val="nil"/>
              <w:left w:val="single" w:sz="4" w:space="0" w:color="auto"/>
              <w:bottom w:val="single" w:sz="4" w:space="0" w:color="auto"/>
              <w:right w:val="single" w:sz="4" w:space="0" w:color="auto"/>
            </w:tcBorders>
            <w:shd w:val="clear" w:color="auto" w:fill="auto"/>
            <w:noWrap/>
            <w:vAlign w:val="bottom"/>
            <w:hideMark/>
          </w:tcPr>
          <w:p w:rsidR="00C32321" w:rsidRPr="002C4C52" w:rsidRDefault="00C32321" w:rsidP="0070017A">
            <w:pPr>
              <w:spacing w:line="240" w:lineRule="auto"/>
              <w:rPr>
                <w:rFonts w:ascii="Altivo Light" w:eastAsia="Times New Roman" w:hAnsi="Altivo Light" w:cs="Arial"/>
                <w:b/>
                <w:bCs/>
                <w:sz w:val="20"/>
              </w:rPr>
            </w:pPr>
            <w:r w:rsidRPr="002C4C52">
              <w:rPr>
                <w:rFonts w:ascii="Altivo Light" w:eastAsia="Times New Roman" w:hAnsi="Altivo Light" w:cs="Arial"/>
                <w:b/>
                <w:bCs/>
                <w:sz w:val="20"/>
              </w:rPr>
              <w:t>Informes de Inteligencia</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115</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130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118</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112</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164"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380"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4828AB">
            <w:pPr>
              <w:spacing w:line="240" w:lineRule="auto"/>
              <w:jc w:val="center"/>
              <w:rPr>
                <w:rFonts w:ascii="Altivo Light" w:eastAsia="Times New Roman" w:hAnsi="Altivo Light" w:cs="Arial"/>
                <w:bCs/>
                <w:sz w:val="18"/>
                <w:szCs w:val="18"/>
              </w:rPr>
            </w:pPr>
            <w:r w:rsidRPr="000C70B8">
              <w:rPr>
                <w:rFonts w:ascii="Altivo Light" w:eastAsia="Times New Roman" w:hAnsi="Altivo Light" w:cs="Arial"/>
                <w:bCs/>
                <w:sz w:val="18"/>
                <w:szCs w:val="18"/>
              </w:rPr>
              <w:t>475</w:t>
            </w:r>
          </w:p>
        </w:tc>
      </w:tr>
      <w:tr w:rsidR="000C70B8" w:rsidRPr="002C4C52" w:rsidTr="000C70B8">
        <w:trPr>
          <w:trHeight w:val="624"/>
        </w:trPr>
        <w:tc>
          <w:tcPr>
            <w:tcW w:w="1468" w:type="pct"/>
            <w:tcBorders>
              <w:top w:val="nil"/>
              <w:left w:val="single" w:sz="4" w:space="0" w:color="auto"/>
              <w:bottom w:val="single" w:sz="4" w:space="0" w:color="auto"/>
              <w:right w:val="single" w:sz="4" w:space="0" w:color="auto"/>
            </w:tcBorders>
            <w:shd w:val="clear" w:color="auto" w:fill="auto"/>
            <w:noWrap/>
            <w:vAlign w:val="bottom"/>
            <w:hideMark/>
          </w:tcPr>
          <w:p w:rsidR="00C32321" w:rsidRPr="002C4C52" w:rsidRDefault="00C32321" w:rsidP="0070017A">
            <w:pPr>
              <w:pStyle w:val="Sinespaciado"/>
              <w:rPr>
                <w:rFonts w:ascii="Altivo Light" w:hAnsi="Altivo Light"/>
                <w:b/>
                <w:sz w:val="20"/>
              </w:rPr>
            </w:pPr>
            <w:r w:rsidRPr="002C4C52">
              <w:rPr>
                <w:rFonts w:ascii="Altivo Light" w:hAnsi="Altivo Light"/>
                <w:b/>
                <w:sz w:val="20"/>
              </w:rPr>
              <w:t xml:space="preserve">Agenda Nacional de Riesgos </w:t>
            </w:r>
          </w:p>
          <w:p w:rsidR="00C32321" w:rsidRPr="002C4C52" w:rsidRDefault="00C32321" w:rsidP="0070017A">
            <w:pPr>
              <w:pStyle w:val="Sinespaciado"/>
              <w:rPr>
                <w:rFonts w:ascii="Altivo Light" w:hAnsi="Altivo Light"/>
                <w:sz w:val="20"/>
              </w:rPr>
            </w:pPr>
            <w:r w:rsidRPr="002C4C52">
              <w:rPr>
                <w:rFonts w:ascii="Altivo Light" w:hAnsi="Altivo Light"/>
                <w:b/>
                <w:sz w:val="20"/>
              </w:rPr>
              <w:t>y Amenazas</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C32321"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C32321"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C32321"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164"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380" w:type="pct"/>
            <w:tcBorders>
              <w:top w:val="nil"/>
              <w:left w:val="nil"/>
              <w:bottom w:val="single" w:sz="4" w:space="0" w:color="auto"/>
              <w:right w:val="single" w:sz="4" w:space="0" w:color="auto"/>
            </w:tcBorders>
            <w:shd w:val="clear" w:color="auto" w:fill="auto"/>
            <w:noWrap/>
            <w:vAlign w:val="center"/>
            <w:hideMark/>
          </w:tcPr>
          <w:p w:rsidR="00C32321" w:rsidRPr="000C70B8" w:rsidRDefault="00B81A39" w:rsidP="0070017A">
            <w:pPr>
              <w:spacing w:line="240" w:lineRule="auto"/>
              <w:jc w:val="center"/>
              <w:rPr>
                <w:rFonts w:ascii="Altivo Light" w:eastAsia="Times New Roman" w:hAnsi="Altivo Light" w:cs="Arial"/>
                <w:bCs/>
                <w:sz w:val="18"/>
                <w:szCs w:val="18"/>
              </w:rPr>
            </w:pPr>
            <w:r>
              <w:rPr>
                <w:rFonts w:ascii="Altivo Light" w:eastAsia="Times New Roman" w:hAnsi="Altivo Light" w:cs="Arial"/>
                <w:bCs/>
                <w:sz w:val="18"/>
                <w:szCs w:val="18"/>
              </w:rPr>
              <w:t>0</w:t>
            </w:r>
          </w:p>
        </w:tc>
      </w:tr>
      <w:tr w:rsidR="000C70B8" w:rsidRPr="002C4C52" w:rsidTr="000C70B8">
        <w:trPr>
          <w:trHeight w:val="675"/>
        </w:trPr>
        <w:tc>
          <w:tcPr>
            <w:tcW w:w="1468" w:type="pct"/>
            <w:tcBorders>
              <w:top w:val="nil"/>
              <w:left w:val="single" w:sz="4" w:space="0" w:color="auto"/>
              <w:bottom w:val="single" w:sz="4" w:space="0" w:color="auto"/>
              <w:right w:val="single" w:sz="4" w:space="0" w:color="auto"/>
            </w:tcBorders>
            <w:shd w:val="clear" w:color="auto" w:fill="auto"/>
            <w:noWrap/>
            <w:vAlign w:val="bottom"/>
            <w:hideMark/>
          </w:tcPr>
          <w:p w:rsidR="00C32321" w:rsidRPr="002C4C52" w:rsidRDefault="00C32321" w:rsidP="0070017A">
            <w:pPr>
              <w:spacing w:line="240" w:lineRule="auto"/>
              <w:rPr>
                <w:rFonts w:ascii="Altivo Light" w:eastAsia="Times New Roman" w:hAnsi="Altivo Light" w:cs="Arial"/>
                <w:b/>
                <w:bCs/>
                <w:sz w:val="20"/>
              </w:rPr>
            </w:pPr>
            <w:r w:rsidRPr="002C4C52">
              <w:rPr>
                <w:rFonts w:ascii="Altivo Light" w:eastAsia="Times New Roman" w:hAnsi="Altivo Light" w:cs="Arial"/>
                <w:b/>
                <w:bCs/>
                <w:sz w:val="20"/>
              </w:rPr>
              <w:t>Plan Nacional de Inteligencia</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C32321"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4828AB"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C32321"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C32321"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0</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272"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164" w:type="pct"/>
            <w:tcBorders>
              <w:top w:val="nil"/>
              <w:left w:val="nil"/>
              <w:bottom w:val="single" w:sz="4" w:space="0" w:color="auto"/>
              <w:right w:val="single" w:sz="4" w:space="0" w:color="auto"/>
            </w:tcBorders>
            <w:shd w:val="clear" w:color="auto" w:fill="auto"/>
            <w:noWrap/>
            <w:vAlign w:val="center"/>
            <w:hideMark/>
          </w:tcPr>
          <w:p w:rsidR="00C32321" w:rsidRPr="000C70B8" w:rsidRDefault="005F714C" w:rsidP="0070017A">
            <w:pPr>
              <w:spacing w:line="240" w:lineRule="auto"/>
              <w:jc w:val="center"/>
              <w:rPr>
                <w:rFonts w:ascii="Altivo Light" w:eastAsia="Times New Roman" w:hAnsi="Altivo Light" w:cs="Arial"/>
                <w:sz w:val="18"/>
                <w:szCs w:val="18"/>
              </w:rPr>
            </w:pPr>
            <w:r w:rsidRPr="000C70B8">
              <w:rPr>
                <w:rFonts w:ascii="Altivo Light" w:eastAsia="Times New Roman" w:hAnsi="Altivo Light" w:cs="Arial"/>
                <w:sz w:val="18"/>
                <w:szCs w:val="18"/>
              </w:rPr>
              <w:t>-</w:t>
            </w:r>
          </w:p>
        </w:tc>
        <w:tc>
          <w:tcPr>
            <w:tcW w:w="380" w:type="pct"/>
            <w:tcBorders>
              <w:top w:val="nil"/>
              <w:left w:val="nil"/>
              <w:bottom w:val="single" w:sz="4" w:space="0" w:color="auto"/>
              <w:right w:val="single" w:sz="4" w:space="0" w:color="auto"/>
            </w:tcBorders>
            <w:shd w:val="clear" w:color="auto" w:fill="auto"/>
            <w:noWrap/>
            <w:vAlign w:val="center"/>
            <w:hideMark/>
          </w:tcPr>
          <w:p w:rsidR="00C32321" w:rsidRPr="000C70B8" w:rsidRDefault="00B81A39" w:rsidP="0070017A">
            <w:pPr>
              <w:spacing w:line="240" w:lineRule="auto"/>
              <w:jc w:val="center"/>
              <w:rPr>
                <w:rFonts w:ascii="Altivo Light" w:eastAsia="Times New Roman" w:hAnsi="Altivo Light" w:cs="Arial"/>
                <w:bCs/>
                <w:sz w:val="18"/>
                <w:szCs w:val="18"/>
              </w:rPr>
            </w:pPr>
            <w:r>
              <w:rPr>
                <w:rFonts w:ascii="Altivo Light" w:eastAsia="Times New Roman" w:hAnsi="Altivo Light" w:cs="Arial"/>
                <w:bCs/>
                <w:sz w:val="18"/>
                <w:szCs w:val="18"/>
              </w:rPr>
              <w:t>0</w:t>
            </w:r>
          </w:p>
        </w:tc>
      </w:tr>
    </w:tbl>
    <w:p w:rsidR="00C32321" w:rsidRPr="0052060A" w:rsidRDefault="00C32321" w:rsidP="0052060A">
      <w:pPr>
        <w:pStyle w:val="Ttulo3"/>
        <w:spacing w:line="240" w:lineRule="auto"/>
        <w:rPr>
          <w:rFonts w:ascii="Altivo Light" w:hAnsi="Altivo Light"/>
          <w:sz w:val="28"/>
        </w:rPr>
      </w:pPr>
      <w:bookmarkStart w:id="16" w:name="_Toc219286229"/>
      <w:bookmarkStart w:id="17" w:name="_Toc229036417"/>
      <w:r w:rsidRPr="0052060A">
        <w:rPr>
          <w:rFonts w:ascii="Altivo Light" w:hAnsi="Altivo Light"/>
          <w:sz w:val="28"/>
        </w:rPr>
        <w:t xml:space="preserve">Ejecución de </w:t>
      </w:r>
      <w:r w:rsidR="00CB1D0B" w:rsidRPr="0052060A">
        <w:rPr>
          <w:rFonts w:ascii="Altivo Light" w:hAnsi="Altivo Light"/>
          <w:sz w:val="28"/>
        </w:rPr>
        <w:t>metas físicas de subproducto</w:t>
      </w:r>
      <w:r w:rsidR="00882656">
        <w:rPr>
          <w:rFonts w:ascii="Altivo Light" w:hAnsi="Altivo Light"/>
          <w:sz w:val="28"/>
        </w:rPr>
        <w:t>s</w:t>
      </w:r>
      <w:r w:rsidR="00CB1D0B" w:rsidRPr="0052060A">
        <w:rPr>
          <w:rFonts w:ascii="Altivo Light" w:hAnsi="Altivo Light"/>
          <w:sz w:val="28"/>
        </w:rPr>
        <w:t xml:space="preserve"> mensualizado</w:t>
      </w:r>
      <w:r w:rsidRPr="0052060A">
        <w:rPr>
          <w:rFonts w:ascii="Altivo Light" w:hAnsi="Altivo Light"/>
          <w:sz w:val="28"/>
        </w:rPr>
        <w:t>:</w:t>
      </w:r>
      <w:bookmarkEnd w:id="15"/>
      <w:bookmarkEnd w:id="16"/>
      <w:bookmarkEnd w:id="17"/>
    </w:p>
    <w:p w:rsidR="00E8376F" w:rsidRPr="00E8376F" w:rsidRDefault="00E8376F" w:rsidP="00E8376F"/>
    <w:p w:rsidR="001D585D" w:rsidRPr="001D585D" w:rsidRDefault="00E8376F" w:rsidP="001D585D">
      <w:pPr>
        <w:jc w:val="right"/>
        <w:rPr>
          <w:rFonts w:ascii="Altivo Extra Light" w:hAnsi="Altivo Extra Light"/>
          <w:sz w:val="16"/>
          <w:szCs w:val="18"/>
        </w:rPr>
      </w:pPr>
      <w:r>
        <w:rPr>
          <w:rFonts w:ascii="Altivo Extra Light" w:hAnsi="Altivo Extra Light" w:cstheme="minorHAnsi"/>
          <w:sz w:val="16"/>
          <w:szCs w:val="18"/>
        </w:rPr>
        <w:t xml:space="preserve">   </w:t>
      </w:r>
      <w:r w:rsidR="004828AB" w:rsidRPr="00785E1A">
        <w:rPr>
          <w:rFonts w:ascii="Altivo Extra Light" w:hAnsi="Altivo Extra Light" w:cstheme="minorHAnsi"/>
          <w:sz w:val="16"/>
          <w:szCs w:val="18"/>
        </w:rPr>
        <w:t xml:space="preserve">Fuente: elaboración propia con información del Sistema SICOIN, al </w:t>
      </w:r>
      <w:r w:rsidR="004828AB">
        <w:rPr>
          <w:rFonts w:ascii="Altivo Extra Light" w:hAnsi="Altivo Extra Light" w:cstheme="minorHAnsi"/>
          <w:sz w:val="16"/>
          <w:szCs w:val="18"/>
        </w:rPr>
        <w:t>30</w:t>
      </w:r>
      <w:r w:rsidR="004828AB" w:rsidRPr="00785E1A">
        <w:rPr>
          <w:rFonts w:ascii="Altivo Extra Light" w:hAnsi="Altivo Extra Light" w:cstheme="minorHAnsi"/>
          <w:sz w:val="16"/>
          <w:szCs w:val="18"/>
        </w:rPr>
        <w:t xml:space="preserve"> de </w:t>
      </w:r>
      <w:r w:rsidR="004828AB">
        <w:rPr>
          <w:rFonts w:ascii="Altivo Extra Light" w:hAnsi="Altivo Extra Light" w:cstheme="minorHAnsi"/>
          <w:sz w:val="16"/>
          <w:szCs w:val="18"/>
        </w:rPr>
        <w:t>abril de 2026</w:t>
      </w:r>
      <w:r w:rsidR="004828AB" w:rsidRPr="00785E1A">
        <w:rPr>
          <w:rFonts w:ascii="Altivo Extra Light" w:hAnsi="Altivo Extra Light" w:cstheme="minorHAnsi"/>
          <w:sz w:val="16"/>
          <w:szCs w:val="18"/>
        </w:rPr>
        <w:t>.</w:t>
      </w:r>
    </w:p>
    <w:p w:rsidR="00A37BC2" w:rsidRDefault="00A37BC2">
      <w:pPr>
        <w:rPr>
          <w:rFonts w:ascii="Altivo Light" w:eastAsiaTheme="majorEastAsia" w:hAnsi="Altivo Light" w:cstheme="majorBidi"/>
          <w:color w:val="2E74B5" w:themeColor="accent1" w:themeShade="BF"/>
          <w:sz w:val="32"/>
          <w:szCs w:val="32"/>
          <w:highlight w:val="yellow"/>
        </w:rPr>
      </w:pPr>
      <w:bookmarkStart w:id="18" w:name="_Toc229036418"/>
      <w:r>
        <w:rPr>
          <w:rFonts w:ascii="Altivo Light" w:hAnsi="Altivo Light"/>
          <w:highlight w:val="yellow"/>
        </w:rPr>
        <w:br w:type="page"/>
      </w:r>
    </w:p>
    <w:p w:rsidR="008A2052" w:rsidRPr="006D4521" w:rsidRDefault="008A2052" w:rsidP="0070017A">
      <w:pPr>
        <w:pStyle w:val="Ttulo1"/>
        <w:spacing w:line="240" w:lineRule="auto"/>
        <w:rPr>
          <w:rFonts w:ascii="Altivo Light" w:hAnsi="Altivo Light"/>
        </w:rPr>
      </w:pPr>
      <w:r w:rsidRPr="006D4521">
        <w:rPr>
          <w:rFonts w:ascii="Altivo Light" w:hAnsi="Altivo Light"/>
        </w:rPr>
        <w:lastRenderedPageBreak/>
        <w:t xml:space="preserve">Ejecución Financiera </w:t>
      </w:r>
      <w:r w:rsidR="002C4C52" w:rsidRPr="006D4521">
        <w:rPr>
          <w:rFonts w:ascii="Altivo Light" w:hAnsi="Altivo Light"/>
        </w:rPr>
        <w:t>Institucional</w:t>
      </w:r>
      <w:bookmarkEnd w:id="18"/>
    </w:p>
    <w:p w:rsidR="006D0A44" w:rsidRPr="006D4521" w:rsidRDefault="006D0A44" w:rsidP="0070017A">
      <w:pPr>
        <w:spacing w:line="240" w:lineRule="auto"/>
        <w:rPr>
          <w:rFonts w:ascii="Altivo Light" w:hAnsi="Altivo Light"/>
        </w:rPr>
      </w:pPr>
    </w:p>
    <w:p w:rsidR="008A2052" w:rsidRPr="006D4521" w:rsidRDefault="002959E6" w:rsidP="0070017A">
      <w:pPr>
        <w:spacing w:line="240" w:lineRule="auto"/>
        <w:jc w:val="both"/>
        <w:rPr>
          <w:rFonts w:ascii="Altivo Light" w:hAnsi="Altivo Light"/>
        </w:rPr>
      </w:pPr>
      <w:r w:rsidRPr="006D4521">
        <w:rPr>
          <w:rFonts w:ascii="Altivo Light" w:hAnsi="Altivo Light"/>
        </w:rPr>
        <w:t>Para el ejercicio fiscal 2026</w:t>
      </w:r>
      <w:r w:rsidR="008A2052" w:rsidRPr="006D4521">
        <w:rPr>
          <w:rFonts w:ascii="Altivo Light" w:hAnsi="Altivo Light"/>
        </w:rPr>
        <w:t>, el Ministerio de finanzas Públicas asignó</w:t>
      </w:r>
      <w:r w:rsidRPr="006D4521">
        <w:rPr>
          <w:rFonts w:ascii="Altivo Light" w:hAnsi="Altivo Light"/>
        </w:rPr>
        <w:t xml:space="preserve"> un presupuesto de 50 millones de quetzales </w:t>
      </w:r>
      <w:r w:rsidR="008A2052" w:rsidRPr="006D4521">
        <w:rPr>
          <w:rFonts w:ascii="Altivo Light" w:hAnsi="Altivo Light"/>
        </w:rPr>
        <w:t>a la Secretaría de Inteligencia Estratégica del Estado</w:t>
      </w:r>
      <w:r w:rsidRPr="006D4521">
        <w:rPr>
          <w:rFonts w:ascii="Altivo Light" w:hAnsi="Altivo Light"/>
        </w:rPr>
        <w:t>,</w:t>
      </w:r>
      <w:r w:rsidR="008A2052" w:rsidRPr="006D4521">
        <w:rPr>
          <w:rFonts w:ascii="Altivo Light" w:hAnsi="Altivo Light"/>
        </w:rPr>
        <w:t xml:space="preserve"> para el cumplimiento de sus funciones</w:t>
      </w:r>
      <w:r w:rsidRPr="006D4521">
        <w:rPr>
          <w:rFonts w:ascii="Altivo Light" w:hAnsi="Altivo Light"/>
        </w:rPr>
        <w:t xml:space="preserve">; sin embargo, al cierre del primer cuatrimestre del presente ejercicio fiscal, se finalizó con un presupuesto vigente de </w:t>
      </w:r>
      <w:r w:rsidR="00542E33" w:rsidRPr="006D4521">
        <w:rPr>
          <w:rFonts w:ascii="Altivo Light" w:hAnsi="Altivo Light"/>
        </w:rPr>
        <w:t>Q.40</w:t>
      </w:r>
      <w:r w:rsidRPr="006D4521">
        <w:rPr>
          <w:rFonts w:ascii="Altivo Light" w:hAnsi="Altivo Light"/>
        </w:rPr>
        <w:t>,000,000.00</w:t>
      </w:r>
      <w:r w:rsidR="008A4197">
        <w:rPr>
          <w:rFonts w:ascii="Altivo Light" w:hAnsi="Altivo Light"/>
        </w:rPr>
        <w:t>.</w:t>
      </w:r>
    </w:p>
    <w:p w:rsidR="008A2052" w:rsidRPr="006D4521" w:rsidRDefault="008A2052" w:rsidP="0070017A">
      <w:pPr>
        <w:spacing w:line="240" w:lineRule="auto"/>
        <w:jc w:val="both"/>
        <w:rPr>
          <w:rFonts w:ascii="Altivo Light" w:hAnsi="Altivo Light"/>
        </w:rPr>
      </w:pPr>
      <w:r w:rsidRPr="006D4521">
        <w:rPr>
          <w:rFonts w:ascii="Altivo Light" w:hAnsi="Altivo Light"/>
        </w:rPr>
        <w:t>Los recursos fueron programados con la fuente de financiamiento 11, Ingresos Corrientes, en tanto no se contó con fuentes de cooperación externa.</w:t>
      </w:r>
    </w:p>
    <w:p w:rsidR="009272EE" w:rsidRPr="006D4521" w:rsidRDefault="008A2052" w:rsidP="000C70B8">
      <w:pPr>
        <w:spacing w:line="240" w:lineRule="auto"/>
        <w:jc w:val="both"/>
        <w:rPr>
          <w:rFonts w:ascii="Altivo Light" w:hAnsi="Altivo Light"/>
        </w:rPr>
      </w:pPr>
      <w:r w:rsidRPr="006D4521">
        <w:rPr>
          <w:rFonts w:ascii="Altivo Light" w:hAnsi="Altivo Light"/>
        </w:rPr>
        <w:t>En cuanto al presupuesto, los recursos fueron ejecutados según la programación anual para a</w:t>
      </w:r>
      <w:r w:rsidR="001C686A" w:rsidRPr="006D4521">
        <w:rPr>
          <w:rFonts w:ascii="Altivo Light" w:hAnsi="Altivo Light"/>
        </w:rPr>
        <w:t>lcanzar los resultados y objetiv</w:t>
      </w:r>
      <w:r w:rsidRPr="006D4521">
        <w:rPr>
          <w:rFonts w:ascii="Altivo Light" w:hAnsi="Altivo Light"/>
        </w:rPr>
        <w:t xml:space="preserve">os propuestos. Se presenta a continuación el presupuesto vigente, ejecución </w:t>
      </w:r>
      <w:r w:rsidR="00BD679B" w:rsidRPr="006D4521">
        <w:rPr>
          <w:rFonts w:ascii="Altivo Light" w:hAnsi="Altivo Light"/>
        </w:rPr>
        <w:t>mensual</w:t>
      </w:r>
      <w:r w:rsidRPr="006D4521">
        <w:rPr>
          <w:rFonts w:ascii="Altivo Light" w:hAnsi="Altivo Light"/>
        </w:rPr>
        <w:t xml:space="preserve">, saldo y ejecución acumulada, </w:t>
      </w:r>
      <w:r w:rsidRPr="008A4197">
        <w:rPr>
          <w:rFonts w:ascii="Altivo Light" w:hAnsi="Altivo Light"/>
        </w:rPr>
        <w:t>el detalle por renglón de gasto podrá encontrarse en el anexo.</w:t>
      </w:r>
    </w:p>
    <w:p w:rsidR="007875F6" w:rsidRDefault="008A2052" w:rsidP="0035039F">
      <w:pPr>
        <w:spacing w:after="0" w:line="240" w:lineRule="auto"/>
        <w:jc w:val="center"/>
        <w:rPr>
          <w:rFonts w:ascii="Altivo Light" w:hAnsi="Altivo Light"/>
          <w:b/>
          <w:color w:val="1F4E79" w:themeColor="accent1" w:themeShade="80"/>
          <w:sz w:val="24"/>
        </w:rPr>
      </w:pPr>
      <w:r w:rsidRPr="006D4521">
        <w:rPr>
          <w:rFonts w:ascii="Altivo Light" w:hAnsi="Altivo Light"/>
          <w:b/>
          <w:color w:val="1F4E79" w:themeColor="accent1" w:themeShade="80"/>
          <w:sz w:val="24"/>
        </w:rPr>
        <w:t>Presupuesto Vigente, ejecución mensual, saldo</w:t>
      </w:r>
      <w:r w:rsidR="007875F6" w:rsidRPr="006D4521">
        <w:rPr>
          <w:rFonts w:ascii="Altivo Light" w:hAnsi="Altivo Light"/>
          <w:b/>
          <w:color w:val="1F4E79" w:themeColor="accent1" w:themeShade="80"/>
          <w:sz w:val="24"/>
        </w:rPr>
        <w:t xml:space="preserve"> y ejecución acumulada </w:t>
      </w:r>
      <w:r w:rsidRPr="006D4521">
        <w:rPr>
          <w:rFonts w:ascii="Altivo Light" w:hAnsi="Altivo Light"/>
          <w:b/>
          <w:color w:val="1F4E79" w:themeColor="accent1" w:themeShade="80"/>
          <w:sz w:val="24"/>
        </w:rPr>
        <w:t>202</w:t>
      </w:r>
      <w:r w:rsidR="006D4521" w:rsidRPr="006D4521">
        <w:rPr>
          <w:rFonts w:ascii="Altivo Light" w:hAnsi="Altivo Light"/>
          <w:b/>
          <w:color w:val="1F4E79" w:themeColor="accent1" w:themeShade="80"/>
          <w:sz w:val="24"/>
        </w:rPr>
        <w:t>6</w:t>
      </w:r>
    </w:p>
    <w:p w:rsidR="003B39A5" w:rsidRPr="007875F6" w:rsidRDefault="003B39A5" w:rsidP="0035039F">
      <w:pPr>
        <w:spacing w:after="0" w:line="240" w:lineRule="auto"/>
        <w:jc w:val="center"/>
        <w:rPr>
          <w:rFonts w:ascii="Altivo Light" w:hAnsi="Altivo Light"/>
          <w:b/>
          <w:color w:val="1F4E79" w:themeColor="accent1" w:themeShade="80"/>
          <w:sz w:val="24"/>
          <w:highlight w:val="yellow"/>
        </w:rPr>
      </w:pPr>
    </w:p>
    <w:tbl>
      <w:tblPr>
        <w:tblStyle w:val="Tabladecuadrcula1clara-nfasis1"/>
        <w:tblW w:w="9209" w:type="dxa"/>
        <w:tblLayout w:type="fixed"/>
        <w:tblLook w:val="04A0" w:firstRow="1" w:lastRow="0" w:firstColumn="1" w:lastColumn="0" w:noHBand="0" w:noVBand="1"/>
      </w:tblPr>
      <w:tblGrid>
        <w:gridCol w:w="988"/>
        <w:gridCol w:w="1559"/>
        <w:gridCol w:w="1843"/>
        <w:gridCol w:w="1924"/>
        <w:gridCol w:w="1619"/>
        <w:gridCol w:w="1276"/>
      </w:tblGrid>
      <w:tr w:rsidR="00AE6FFD" w:rsidRPr="002C4C52" w:rsidTr="008A4197">
        <w:trPr>
          <w:cnfStyle w:val="100000000000" w:firstRow="1" w:lastRow="0" w:firstColumn="0" w:lastColumn="0" w:oddVBand="0" w:evenVBand="0" w:oddHBand="0" w:evenHBand="0" w:firstRowFirstColumn="0" w:firstRowLastColumn="0" w:lastRowFirstColumn="0" w:lastRowLastColumn="0"/>
          <w:trHeight w:val="486"/>
          <w:tblHeader/>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AE6FFD" w:rsidRPr="002C4C52" w:rsidRDefault="00AE6FFD" w:rsidP="005611D1">
            <w:pPr>
              <w:jc w:val="center"/>
              <w:rPr>
                <w:rFonts w:ascii="Altivo Light" w:eastAsia="Times New Roman" w:hAnsi="Altivo Light" w:cs="Times New Roman"/>
                <w:sz w:val="18"/>
                <w:szCs w:val="24"/>
              </w:rPr>
            </w:pPr>
            <w:r w:rsidRPr="002C4C52">
              <w:rPr>
                <w:rFonts w:ascii="Altivo Light" w:eastAsia="Times New Roman" w:hAnsi="Altivo Light" w:cs="Times New Roman"/>
                <w:sz w:val="18"/>
                <w:szCs w:val="24"/>
              </w:rPr>
              <w:t>Mes</w:t>
            </w:r>
          </w:p>
        </w:tc>
        <w:tc>
          <w:tcPr>
            <w:tcW w:w="1559" w:type="dxa"/>
            <w:noWrap/>
            <w:vAlign w:val="center"/>
            <w:hideMark/>
          </w:tcPr>
          <w:p w:rsidR="00AE6FFD" w:rsidRPr="002C4C52" w:rsidRDefault="00AE6FFD"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2C4C52">
              <w:rPr>
                <w:rFonts w:ascii="Altivo Light" w:eastAsia="Times New Roman" w:hAnsi="Altivo Light" w:cs="Times New Roman"/>
                <w:sz w:val="18"/>
                <w:szCs w:val="24"/>
              </w:rPr>
              <w:t>Vigente</w:t>
            </w:r>
          </w:p>
        </w:tc>
        <w:tc>
          <w:tcPr>
            <w:tcW w:w="1843" w:type="dxa"/>
            <w:noWrap/>
            <w:vAlign w:val="center"/>
            <w:hideMark/>
          </w:tcPr>
          <w:p w:rsidR="00AE6FFD" w:rsidRPr="002C4C52" w:rsidRDefault="00AE6FFD"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2C4C52">
              <w:rPr>
                <w:rFonts w:ascii="Altivo Light" w:eastAsia="Times New Roman" w:hAnsi="Altivo Light" w:cs="Times New Roman"/>
                <w:b w:val="0"/>
                <w:bCs w:val="0"/>
                <w:sz w:val="18"/>
                <w:szCs w:val="24"/>
              </w:rPr>
              <w:t>Ejecución</w:t>
            </w:r>
            <w:r w:rsidRPr="002C4C52">
              <w:rPr>
                <w:rFonts w:ascii="Altivo Light" w:eastAsia="Times New Roman" w:hAnsi="Altivo Light" w:cs="Times New Roman"/>
                <w:sz w:val="18"/>
                <w:szCs w:val="24"/>
              </w:rPr>
              <w:t xml:space="preserve"> Mensual</w:t>
            </w:r>
          </w:p>
        </w:tc>
        <w:tc>
          <w:tcPr>
            <w:tcW w:w="1924" w:type="dxa"/>
            <w:vAlign w:val="center"/>
            <w:hideMark/>
          </w:tcPr>
          <w:p w:rsidR="00AE6FFD" w:rsidRPr="002C4C52" w:rsidRDefault="00AE6FFD"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2C4C52">
              <w:rPr>
                <w:rFonts w:ascii="Altivo Light" w:eastAsia="Times New Roman" w:hAnsi="Altivo Light" w:cs="Times New Roman"/>
                <w:sz w:val="18"/>
                <w:szCs w:val="24"/>
              </w:rPr>
              <w:t>Saldo</w:t>
            </w:r>
          </w:p>
        </w:tc>
        <w:tc>
          <w:tcPr>
            <w:tcW w:w="1619" w:type="dxa"/>
            <w:noWrap/>
            <w:vAlign w:val="center"/>
            <w:hideMark/>
          </w:tcPr>
          <w:p w:rsidR="00AE6FFD" w:rsidRPr="002C4C52" w:rsidRDefault="00AE6FFD"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2C4C52">
              <w:rPr>
                <w:rFonts w:ascii="Altivo Light" w:eastAsia="Times New Roman" w:hAnsi="Altivo Light" w:cs="Times New Roman"/>
                <w:sz w:val="18"/>
                <w:szCs w:val="24"/>
              </w:rPr>
              <w:t>Ejecutada acumulada</w:t>
            </w:r>
          </w:p>
        </w:tc>
        <w:tc>
          <w:tcPr>
            <w:tcW w:w="1276" w:type="dxa"/>
            <w:noWrap/>
            <w:vAlign w:val="center"/>
            <w:hideMark/>
          </w:tcPr>
          <w:p w:rsidR="00AE6FFD" w:rsidRPr="002C4C52" w:rsidRDefault="00AE6FFD"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2C4C52">
              <w:rPr>
                <w:rFonts w:ascii="Altivo Light" w:eastAsia="Times New Roman" w:hAnsi="Altivo Light" w:cs="Times New Roman"/>
                <w:sz w:val="18"/>
                <w:szCs w:val="24"/>
              </w:rPr>
              <w:t>%</w:t>
            </w:r>
            <w:r w:rsidR="00F36C1B">
              <w:rPr>
                <w:rFonts w:ascii="Altivo Light" w:eastAsia="Times New Roman" w:hAnsi="Altivo Light" w:cs="Times New Roman"/>
                <w:sz w:val="18"/>
                <w:szCs w:val="24"/>
              </w:rPr>
              <w:t xml:space="preserve"> Ejecución Acumulada</w:t>
            </w:r>
          </w:p>
        </w:tc>
      </w:tr>
      <w:tr w:rsidR="00AE6FFD" w:rsidRPr="002C4C52" w:rsidTr="008A4197">
        <w:trPr>
          <w:trHeight w:val="464"/>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AE6FFD" w:rsidRPr="002C4C52" w:rsidRDefault="00AE6FFD" w:rsidP="005611D1">
            <w:pPr>
              <w:jc w:val="center"/>
              <w:rPr>
                <w:rFonts w:ascii="Altivo Light" w:eastAsia="Times New Roman" w:hAnsi="Altivo Light" w:cs="Times New Roman"/>
                <w:sz w:val="18"/>
              </w:rPr>
            </w:pPr>
            <w:r w:rsidRPr="002C4C52">
              <w:rPr>
                <w:rFonts w:ascii="Altivo Light" w:eastAsia="Times New Roman" w:hAnsi="Altivo Light" w:cs="Times New Roman"/>
                <w:sz w:val="18"/>
              </w:rPr>
              <w:t>Enero</w:t>
            </w:r>
          </w:p>
        </w:tc>
        <w:tc>
          <w:tcPr>
            <w:tcW w:w="1559" w:type="dxa"/>
            <w:noWrap/>
            <w:vAlign w:val="center"/>
            <w:hideMark/>
          </w:tcPr>
          <w:p w:rsidR="00AE6FFD" w:rsidRPr="002C4C52" w:rsidRDefault="00AE6FFD"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2C4C52">
              <w:rPr>
                <w:rFonts w:ascii="Altivo Light" w:eastAsia="Times New Roman" w:hAnsi="Altivo Light" w:cs="Times New Roman"/>
                <w:sz w:val="18"/>
              </w:rPr>
              <w:t>50,000,000</w:t>
            </w:r>
          </w:p>
        </w:tc>
        <w:tc>
          <w:tcPr>
            <w:tcW w:w="1843" w:type="dxa"/>
            <w:noWrap/>
            <w:vAlign w:val="center"/>
            <w:hideMark/>
          </w:tcPr>
          <w:p w:rsidR="00AE6FFD" w:rsidRPr="002C4C52" w:rsidRDefault="00BD679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BD679B">
              <w:rPr>
                <w:rFonts w:ascii="Altivo Light" w:eastAsia="Times New Roman" w:hAnsi="Altivo Light" w:cs="Times New Roman"/>
                <w:sz w:val="18"/>
              </w:rPr>
              <w:t>3,633,108.95</w:t>
            </w:r>
          </w:p>
        </w:tc>
        <w:tc>
          <w:tcPr>
            <w:tcW w:w="1924" w:type="dxa"/>
            <w:noWrap/>
            <w:vAlign w:val="center"/>
            <w:hideMark/>
          </w:tcPr>
          <w:p w:rsidR="00AE6FFD" w:rsidRPr="002C4C52" w:rsidRDefault="00AE6FFD"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2C4C52">
              <w:rPr>
                <w:rFonts w:ascii="Altivo Light" w:eastAsia="Times New Roman" w:hAnsi="Altivo Light" w:cs="Times New Roman"/>
                <w:sz w:val="18"/>
              </w:rPr>
              <w:t>4</w:t>
            </w:r>
            <w:r w:rsidR="00BD679B">
              <w:rPr>
                <w:rFonts w:ascii="Altivo Light" w:eastAsia="Times New Roman" w:hAnsi="Altivo Light" w:cs="Times New Roman"/>
                <w:sz w:val="18"/>
              </w:rPr>
              <w:t>6</w:t>
            </w:r>
            <w:r w:rsidRPr="002C4C52">
              <w:rPr>
                <w:rFonts w:ascii="Altivo Light" w:eastAsia="Times New Roman" w:hAnsi="Altivo Light" w:cs="Times New Roman"/>
                <w:sz w:val="18"/>
              </w:rPr>
              <w:t>,</w:t>
            </w:r>
            <w:r w:rsidR="00BD679B">
              <w:rPr>
                <w:rFonts w:ascii="Altivo Light" w:eastAsia="Times New Roman" w:hAnsi="Altivo Light" w:cs="Times New Roman"/>
                <w:sz w:val="18"/>
              </w:rPr>
              <w:t>366</w:t>
            </w:r>
            <w:r w:rsidRPr="002C4C52">
              <w:rPr>
                <w:rFonts w:ascii="Altivo Light" w:eastAsia="Times New Roman" w:hAnsi="Altivo Light" w:cs="Times New Roman"/>
                <w:sz w:val="18"/>
              </w:rPr>
              <w:t>,</w:t>
            </w:r>
            <w:r w:rsidR="00BD679B">
              <w:rPr>
                <w:rFonts w:ascii="Altivo Light" w:eastAsia="Times New Roman" w:hAnsi="Altivo Light" w:cs="Times New Roman"/>
                <w:sz w:val="18"/>
              </w:rPr>
              <w:t>891.05</w:t>
            </w:r>
          </w:p>
        </w:tc>
        <w:tc>
          <w:tcPr>
            <w:tcW w:w="1619" w:type="dxa"/>
            <w:noWrap/>
            <w:vAlign w:val="center"/>
            <w:hideMark/>
          </w:tcPr>
          <w:p w:rsidR="00AE6FFD" w:rsidRPr="002C4C52" w:rsidRDefault="00BD679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BD679B">
              <w:rPr>
                <w:rFonts w:ascii="Altivo Light" w:eastAsia="Times New Roman" w:hAnsi="Altivo Light" w:cs="Times New Roman"/>
                <w:sz w:val="18"/>
              </w:rPr>
              <w:t>3,633,108.95</w:t>
            </w:r>
          </w:p>
        </w:tc>
        <w:tc>
          <w:tcPr>
            <w:tcW w:w="1276" w:type="dxa"/>
            <w:noWrap/>
            <w:vAlign w:val="center"/>
            <w:hideMark/>
          </w:tcPr>
          <w:p w:rsidR="00AE6FFD" w:rsidRPr="002C4C52" w:rsidRDefault="00BD679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7</w:t>
            </w:r>
            <w:r w:rsidR="00AE6FFD" w:rsidRPr="002C4C52">
              <w:rPr>
                <w:rFonts w:ascii="Altivo Light" w:eastAsia="Times New Roman" w:hAnsi="Altivo Light" w:cs="Times New Roman"/>
                <w:sz w:val="18"/>
              </w:rPr>
              <w:t>.</w:t>
            </w:r>
            <w:r>
              <w:rPr>
                <w:rFonts w:ascii="Altivo Light" w:eastAsia="Times New Roman" w:hAnsi="Altivo Light" w:cs="Times New Roman"/>
                <w:sz w:val="18"/>
              </w:rPr>
              <w:t>27</w:t>
            </w:r>
            <w:r w:rsidR="00AE6FFD" w:rsidRPr="002C4C52">
              <w:rPr>
                <w:rFonts w:ascii="Altivo Light" w:eastAsia="Times New Roman" w:hAnsi="Altivo Light" w:cs="Times New Roman"/>
                <w:sz w:val="18"/>
              </w:rPr>
              <w:t>%</w:t>
            </w:r>
          </w:p>
        </w:tc>
      </w:tr>
      <w:tr w:rsidR="00AE6FFD" w:rsidRPr="002C4C52" w:rsidTr="008A4197">
        <w:trPr>
          <w:trHeight w:val="464"/>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AE6FFD" w:rsidRPr="002C4C52" w:rsidRDefault="00AE6FFD" w:rsidP="005611D1">
            <w:pPr>
              <w:jc w:val="center"/>
              <w:rPr>
                <w:rFonts w:ascii="Altivo Light" w:eastAsia="Times New Roman" w:hAnsi="Altivo Light" w:cs="Times New Roman"/>
                <w:sz w:val="18"/>
              </w:rPr>
            </w:pPr>
            <w:r w:rsidRPr="002C4C52">
              <w:rPr>
                <w:rFonts w:ascii="Altivo Light" w:eastAsia="Times New Roman" w:hAnsi="Altivo Light" w:cs="Times New Roman"/>
                <w:sz w:val="18"/>
              </w:rPr>
              <w:t>Febrero</w:t>
            </w:r>
          </w:p>
        </w:tc>
        <w:tc>
          <w:tcPr>
            <w:tcW w:w="1559" w:type="dxa"/>
            <w:noWrap/>
            <w:vAlign w:val="center"/>
            <w:hideMark/>
          </w:tcPr>
          <w:p w:rsidR="00AE6FFD" w:rsidRPr="002C4C52" w:rsidRDefault="00AE6FFD"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2C4C52">
              <w:rPr>
                <w:rFonts w:ascii="Altivo Light" w:eastAsia="Times New Roman" w:hAnsi="Altivo Light" w:cs="Times New Roman"/>
                <w:sz w:val="18"/>
              </w:rPr>
              <w:t>50,000,000</w:t>
            </w:r>
          </w:p>
        </w:tc>
        <w:tc>
          <w:tcPr>
            <w:tcW w:w="1843" w:type="dxa"/>
            <w:noWrap/>
            <w:vAlign w:val="center"/>
            <w:hideMark/>
          </w:tcPr>
          <w:p w:rsidR="00AE6FFD" w:rsidRPr="002C4C52" w:rsidRDefault="00BD679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BD679B">
              <w:rPr>
                <w:rFonts w:ascii="Altivo Light" w:eastAsia="Times New Roman" w:hAnsi="Altivo Light" w:cs="Times New Roman"/>
                <w:sz w:val="18"/>
              </w:rPr>
              <w:t>3,050,197.42</w:t>
            </w:r>
          </w:p>
        </w:tc>
        <w:tc>
          <w:tcPr>
            <w:tcW w:w="1924" w:type="dxa"/>
            <w:noWrap/>
            <w:vAlign w:val="center"/>
            <w:hideMark/>
          </w:tcPr>
          <w:p w:rsidR="00AE6FFD" w:rsidRPr="002C4C52" w:rsidRDefault="00CE2353"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CE2353">
              <w:rPr>
                <w:rFonts w:ascii="Altivo Light" w:eastAsia="Times New Roman" w:hAnsi="Altivo Light" w:cs="Times New Roman"/>
                <w:sz w:val="18"/>
              </w:rPr>
              <w:t>43,316,693.63</w:t>
            </w:r>
          </w:p>
        </w:tc>
        <w:tc>
          <w:tcPr>
            <w:tcW w:w="1619" w:type="dxa"/>
            <w:noWrap/>
            <w:vAlign w:val="center"/>
            <w:hideMark/>
          </w:tcPr>
          <w:p w:rsidR="00AE6FFD" w:rsidRPr="002C4C52" w:rsidRDefault="00CE2353"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CE2353">
              <w:rPr>
                <w:rFonts w:ascii="Altivo Light" w:eastAsia="Times New Roman" w:hAnsi="Altivo Light" w:cs="Times New Roman"/>
                <w:sz w:val="18"/>
              </w:rPr>
              <w:t>6,683,306.37</w:t>
            </w:r>
          </w:p>
        </w:tc>
        <w:tc>
          <w:tcPr>
            <w:tcW w:w="1276" w:type="dxa"/>
            <w:noWrap/>
            <w:vAlign w:val="center"/>
            <w:hideMark/>
          </w:tcPr>
          <w:p w:rsidR="00AE6FFD" w:rsidRPr="002C4C52" w:rsidRDefault="00CE2353"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13.36%</w:t>
            </w:r>
          </w:p>
        </w:tc>
      </w:tr>
      <w:tr w:rsidR="00AE6FFD" w:rsidRPr="002C4C52" w:rsidTr="008A4197">
        <w:trPr>
          <w:trHeight w:val="464"/>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AE6FFD" w:rsidRPr="002C4C52" w:rsidRDefault="00AE6FFD" w:rsidP="005611D1">
            <w:pPr>
              <w:jc w:val="center"/>
              <w:rPr>
                <w:rFonts w:ascii="Altivo Light" w:eastAsia="Times New Roman" w:hAnsi="Altivo Light" w:cs="Times New Roman"/>
                <w:sz w:val="18"/>
              </w:rPr>
            </w:pPr>
            <w:r w:rsidRPr="002C4C52">
              <w:rPr>
                <w:rFonts w:ascii="Altivo Light" w:eastAsia="Times New Roman" w:hAnsi="Altivo Light" w:cs="Times New Roman"/>
                <w:sz w:val="18"/>
              </w:rPr>
              <w:t>Marzo</w:t>
            </w:r>
          </w:p>
        </w:tc>
        <w:tc>
          <w:tcPr>
            <w:tcW w:w="1559" w:type="dxa"/>
            <w:noWrap/>
            <w:vAlign w:val="center"/>
            <w:hideMark/>
          </w:tcPr>
          <w:p w:rsidR="00AE6FFD" w:rsidRPr="002C4C52" w:rsidRDefault="00F7359F"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4</w:t>
            </w:r>
            <w:r w:rsidR="00AE6FFD" w:rsidRPr="002C4C52">
              <w:rPr>
                <w:rFonts w:ascii="Altivo Light" w:eastAsia="Times New Roman" w:hAnsi="Altivo Light" w:cs="Times New Roman"/>
                <w:sz w:val="18"/>
              </w:rPr>
              <w:t>0,000,000</w:t>
            </w:r>
          </w:p>
        </w:tc>
        <w:tc>
          <w:tcPr>
            <w:tcW w:w="1843" w:type="dxa"/>
            <w:noWrap/>
            <w:vAlign w:val="center"/>
            <w:hideMark/>
          </w:tcPr>
          <w:p w:rsidR="00AE6FFD" w:rsidRPr="002C4C52" w:rsidRDefault="00BD679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BD679B">
              <w:rPr>
                <w:rFonts w:ascii="Altivo Light" w:eastAsia="Times New Roman" w:hAnsi="Altivo Light" w:cs="Times New Roman"/>
                <w:sz w:val="18"/>
              </w:rPr>
              <w:t>3,066,715.11</w:t>
            </w:r>
          </w:p>
        </w:tc>
        <w:tc>
          <w:tcPr>
            <w:tcW w:w="1924" w:type="dxa"/>
            <w:noWrap/>
            <w:vAlign w:val="center"/>
            <w:hideMark/>
          </w:tcPr>
          <w:p w:rsidR="00AE6FFD"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3</w:t>
            </w:r>
            <w:r w:rsidRPr="00F36C1B">
              <w:rPr>
                <w:rFonts w:ascii="Altivo Light" w:eastAsia="Times New Roman" w:hAnsi="Altivo Light" w:cs="Times New Roman"/>
                <w:sz w:val="18"/>
              </w:rPr>
              <w:t>0,249,978.52</w:t>
            </w:r>
          </w:p>
        </w:tc>
        <w:tc>
          <w:tcPr>
            <w:tcW w:w="1619" w:type="dxa"/>
            <w:noWrap/>
            <w:vAlign w:val="center"/>
            <w:hideMark/>
          </w:tcPr>
          <w:p w:rsidR="00AE6FFD" w:rsidRPr="002C4C52" w:rsidRDefault="00F7359F"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F7359F">
              <w:rPr>
                <w:rFonts w:ascii="Altivo Light" w:eastAsia="Times New Roman" w:hAnsi="Altivo Light" w:cs="Times New Roman"/>
                <w:sz w:val="18"/>
              </w:rPr>
              <w:t>9,750,021.48</w:t>
            </w:r>
          </w:p>
        </w:tc>
        <w:tc>
          <w:tcPr>
            <w:tcW w:w="1276" w:type="dxa"/>
            <w:noWrap/>
            <w:vAlign w:val="center"/>
            <w:hideMark/>
          </w:tcPr>
          <w:p w:rsidR="00AE6FFD" w:rsidRPr="002C4C52" w:rsidRDefault="00F7359F"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24.38%</w:t>
            </w:r>
          </w:p>
        </w:tc>
      </w:tr>
      <w:tr w:rsidR="00AE6FFD" w:rsidRPr="002C4C52" w:rsidTr="008A4197">
        <w:trPr>
          <w:trHeight w:val="464"/>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rsidR="00AE6FFD" w:rsidRPr="002C4C52" w:rsidRDefault="00AE6FFD" w:rsidP="005611D1">
            <w:pPr>
              <w:jc w:val="center"/>
              <w:rPr>
                <w:rFonts w:ascii="Altivo Light" w:eastAsia="Times New Roman" w:hAnsi="Altivo Light" w:cs="Times New Roman"/>
                <w:sz w:val="18"/>
              </w:rPr>
            </w:pPr>
            <w:r w:rsidRPr="002C4C52">
              <w:rPr>
                <w:rFonts w:ascii="Altivo Light" w:eastAsia="Times New Roman" w:hAnsi="Altivo Light" w:cs="Times New Roman"/>
                <w:sz w:val="18"/>
              </w:rPr>
              <w:t>Abril</w:t>
            </w:r>
          </w:p>
        </w:tc>
        <w:tc>
          <w:tcPr>
            <w:tcW w:w="1559" w:type="dxa"/>
            <w:noWrap/>
            <w:vAlign w:val="center"/>
            <w:hideMark/>
          </w:tcPr>
          <w:p w:rsidR="00AE6FFD"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4</w:t>
            </w:r>
            <w:r w:rsidR="00AE6FFD" w:rsidRPr="002C4C52">
              <w:rPr>
                <w:rFonts w:ascii="Altivo Light" w:eastAsia="Times New Roman" w:hAnsi="Altivo Light" w:cs="Times New Roman"/>
                <w:sz w:val="18"/>
              </w:rPr>
              <w:t>0,000,000</w:t>
            </w:r>
          </w:p>
        </w:tc>
        <w:tc>
          <w:tcPr>
            <w:tcW w:w="1843" w:type="dxa"/>
            <w:noWrap/>
            <w:vAlign w:val="center"/>
            <w:hideMark/>
          </w:tcPr>
          <w:p w:rsidR="00AE6FFD" w:rsidRPr="002C4C52" w:rsidRDefault="00BD679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BD679B">
              <w:rPr>
                <w:rFonts w:ascii="Altivo Light" w:eastAsia="Times New Roman" w:hAnsi="Altivo Light" w:cs="Times New Roman"/>
                <w:sz w:val="18"/>
              </w:rPr>
              <w:t>2,900,931.44</w:t>
            </w:r>
          </w:p>
        </w:tc>
        <w:tc>
          <w:tcPr>
            <w:tcW w:w="1924" w:type="dxa"/>
            <w:noWrap/>
            <w:vAlign w:val="center"/>
            <w:hideMark/>
          </w:tcPr>
          <w:p w:rsidR="00AE6FFD"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F36C1B">
              <w:rPr>
                <w:rFonts w:ascii="Altivo Light" w:eastAsia="Times New Roman" w:hAnsi="Altivo Light" w:cs="Times New Roman"/>
                <w:sz w:val="18"/>
              </w:rPr>
              <w:t>27,349,047.08</w:t>
            </w:r>
          </w:p>
        </w:tc>
        <w:tc>
          <w:tcPr>
            <w:tcW w:w="1619" w:type="dxa"/>
            <w:noWrap/>
            <w:vAlign w:val="center"/>
            <w:hideMark/>
          </w:tcPr>
          <w:p w:rsidR="00AE6FFD"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sidRPr="00F36C1B">
              <w:rPr>
                <w:rFonts w:ascii="Altivo Light" w:eastAsia="Times New Roman" w:hAnsi="Altivo Light" w:cs="Times New Roman"/>
                <w:sz w:val="18"/>
              </w:rPr>
              <w:t>12,650,952.92</w:t>
            </w:r>
          </w:p>
        </w:tc>
        <w:tc>
          <w:tcPr>
            <w:tcW w:w="1276" w:type="dxa"/>
            <w:noWrap/>
            <w:vAlign w:val="center"/>
            <w:hideMark/>
          </w:tcPr>
          <w:p w:rsidR="00AE6FFD"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rPr>
            </w:pPr>
            <w:r>
              <w:rPr>
                <w:rFonts w:ascii="Altivo Light" w:eastAsia="Times New Roman" w:hAnsi="Altivo Light" w:cs="Times New Roman"/>
                <w:sz w:val="18"/>
              </w:rPr>
              <w:t>31.67%</w:t>
            </w:r>
          </w:p>
        </w:tc>
      </w:tr>
      <w:tr w:rsidR="00F36C1B" w:rsidRPr="002C4C52" w:rsidTr="008A4197">
        <w:trPr>
          <w:trHeight w:val="486"/>
        </w:trPr>
        <w:tc>
          <w:tcPr>
            <w:cnfStyle w:val="001000000000" w:firstRow="0" w:lastRow="0" w:firstColumn="1" w:lastColumn="0" w:oddVBand="0" w:evenVBand="0" w:oddHBand="0" w:evenHBand="0" w:firstRowFirstColumn="0" w:firstRowLastColumn="0" w:lastRowFirstColumn="0" w:lastRowLastColumn="0"/>
            <w:tcW w:w="4390" w:type="dxa"/>
            <w:gridSpan w:val="3"/>
            <w:noWrap/>
            <w:vAlign w:val="center"/>
            <w:hideMark/>
          </w:tcPr>
          <w:p w:rsidR="00F36C1B" w:rsidRPr="002C4C52" w:rsidRDefault="00F36C1B" w:rsidP="005611D1">
            <w:pPr>
              <w:jc w:val="center"/>
              <w:rPr>
                <w:rFonts w:ascii="Altivo Light" w:eastAsia="Times New Roman" w:hAnsi="Altivo Light" w:cs="Times New Roman"/>
                <w:b w:val="0"/>
                <w:bCs w:val="0"/>
                <w:sz w:val="18"/>
              </w:rPr>
            </w:pPr>
            <w:r w:rsidRPr="002C4C52">
              <w:rPr>
                <w:rFonts w:ascii="Altivo Light" w:eastAsia="Times New Roman" w:hAnsi="Altivo Light" w:cs="Times New Roman"/>
                <w:sz w:val="18"/>
              </w:rPr>
              <w:t>TOTAL</w:t>
            </w:r>
          </w:p>
        </w:tc>
        <w:tc>
          <w:tcPr>
            <w:tcW w:w="1924" w:type="dxa"/>
            <w:noWrap/>
            <w:vAlign w:val="center"/>
            <w:hideMark/>
          </w:tcPr>
          <w:p w:rsidR="00F36C1B"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rPr>
            </w:pPr>
            <w:r w:rsidRPr="00F36C1B">
              <w:rPr>
                <w:rFonts w:ascii="Altivo Light" w:eastAsia="Times New Roman" w:hAnsi="Altivo Light" w:cs="Times New Roman"/>
                <w:b/>
                <w:bCs/>
                <w:sz w:val="18"/>
              </w:rPr>
              <w:t>27,349,047.08</w:t>
            </w:r>
          </w:p>
        </w:tc>
        <w:tc>
          <w:tcPr>
            <w:tcW w:w="1619" w:type="dxa"/>
            <w:noWrap/>
            <w:vAlign w:val="center"/>
            <w:hideMark/>
          </w:tcPr>
          <w:p w:rsidR="00F36C1B" w:rsidRPr="00F36C1B"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rPr>
            </w:pPr>
            <w:r w:rsidRPr="00F36C1B">
              <w:rPr>
                <w:b/>
              </w:rPr>
              <w:t>12,650,952.92</w:t>
            </w:r>
          </w:p>
        </w:tc>
        <w:tc>
          <w:tcPr>
            <w:tcW w:w="1276" w:type="dxa"/>
            <w:noWrap/>
            <w:vAlign w:val="center"/>
            <w:hideMark/>
          </w:tcPr>
          <w:p w:rsidR="00F36C1B" w:rsidRPr="002C4C52" w:rsidRDefault="00F36C1B"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rPr>
            </w:pPr>
            <w:r>
              <w:rPr>
                <w:rFonts w:ascii="Altivo Light" w:eastAsia="Times New Roman" w:hAnsi="Altivo Light" w:cs="Times New Roman"/>
                <w:b/>
                <w:bCs/>
                <w:sz w:val="18"/>
              </w:rPr>
              <w:t>31.67%</w:t>
            </w:r>
          </w:p>
        </w:tc>
      </w:tr>
    </w:tbl>
    <w:p w:rsidR="002C4C52" w:rsidRDefault="008A2052" w:rsidP="00960D31">
      <w:pPr>
        <w:spacing w:line="240" w:lineRule="auto"/>
        <w:jc w:val="right"/>
        <w:rPr>
          <w:rFonts w:ascii="Altivo Light" w:hAnsi="Altivo Light"/>
          <w:sz w:val="16"/>
        </w:rPr>
      </w:pPr>
      <w:r w:rsidRPr="002C4C52">
        <w:rPr>
          <w:rFonts w:ascii="Altivo Light" w:hAnsi="Altivo Light"/>
          <w:sz w:val="16"/>
        </w:rPr>
        <w:t xml:space="preserve">Fuente: </w:t>
      </w:r>
      <w:r w:rsidR="006B3687" w:rsidRPr="002C4C52">
        <w:rPr>
          <w:rFonts w:ascii="Altivo Light" w:hAnsi="Altivo Light"/>
          <w:sz w:val="16"/>
        </w:rPr>
        <w:t>E</w:t>
      </w:r>
      <w:r w:rsidRPr="002C4C52">
        <w:rPr>
          <w:rFonts w:ascii="Altivo Light" w:hAnsi="Altivo Light"/>
          <w:sz w:val="16"/>
        </w:rPr>
        <w:t xml:space="preserve">laboración propia con </w:t>
      </w:r>
      <w:r w:rsidR="0071671A">
        <w:rPr>
          <w:rFonts w:ascii="Altivo Light" w:hAnsi="Altivo Light"/>
          <w:sz w:val="16"/>
        </w:rPr>
        <w:t>información de SICOIN. SIE. 2026</w:t>
      </w:r>
    </w:p>
    <w:p w:rsidR="002818F0" w:rsidRDefault="002818F0" w:rsidP="002818F0">
      <w:pPr>
        <w:spacing w:line="240" w:lineRule="auto"/>
        <w:jc w:val="both"/>
        <w:rPr>
          <w:rFonts w:ascii="Altivo Light" w:hAnsi="Altivo Light"/>
        </w:rPr>
      </w:pPr>
      <w:r>
        <w:rPr>
          <w:rFonts w:ascii="Altivo Light" w:hAnsi="Altivo Light"/>
        </w:rPr>
        <w:t>La ejecución se ha mantenido por encima de 3.0 millones mensuales, con excepción del mes de abril que refleja una disminución, originada por el incremento en el número de plazas vacantes debido a renuncias de personal.</w:t>
      </w:r>
    </w:p>
    <w:p w:rsidR="00960D31" w:rsidRPr="00960D31" w:rsidRDefault="00960D31" w:rsidP="002818F0">
      <w:pPr>
        <w:spacing w:line="240" w:lineRule="auto"/>
        <w:rPr>
          <w:rFonts w:ascii="Altivo Light" w:hAnsi="Altivo Light"/>
          <w:sz w:val="16"/>
        </w:rPr>
      </w:pPr>
    </w:p>
    <w:p w:rsidR="00475AFD" w:rsidRDefault="00475AFD" w:rsidP="00475AFD">
      <w:pPr>
        <w:pStyle w:val="Ttulo2"/>
        <w:spacing w:line="240" w:lineRule="auto"/>
        <w:rPr>
          <w:rFonts w:ascii="Altivo Light" w:hAnsi="Altivo Light"/>
        </w:rPr>
      </w:pPr>
      <w:bookmarkStart w:id="19" w:name="_Toc229036419"/>
      <w:r>
        <w:rPr>
          <w:rFonts w:ascii="Altivo Light" w:hAnsi="Altivo Light"/>
        </w:rPr>
        <w:t xml:space="preserve">Análisis de </w:t>
      </w:r>
      <w:r w:rsidRPr="009354CD">
        <w:rPr>
          <w:rFonts w:ascii="Altivo Light" w:hAnsi="Altivo Light"/>
        </w:rPr>
        <w:t xml:space="preserve">ejecución </w:t>
      </w:r>
      <w:r w:rsidR="00F55FD5">
        <w:rPr>
          <w:rFonts w:ascii="Altivo Light" w:hAnsi="Altivo Light"/>
        </w:rPr>
        <w:t>de primer cuatrimestre del ejercicio fiscal 2026</w:t>
      </w:r>
    </w:p>
    <w:p w:rsidR="008C3C58" w:rsidRDefault="008C3C58" w:rsidP="007A40D0">
      <w:pPr>
        <w:spacing w:line="240" w:lineRule="auto"/>
        <w:jc w:val="both"/>
        <w:rPr>
          <w:rFonts w:ascii="Altivo Light" w:hAnsi="Altivo Light"/>
        </w:rPr>
      </w:pPr>
    </w:p>
    <w:p w:rsidR="00B90061" w:rsidRDefault="00B90061" w:rsidP="00B90061">
      <w:pPr>
        <w:spacing w:line="240" w:lineRule="auto"/>
        <w:jc w:val="both"/>
        <w:rPr>
          <w:rFonts w:ascii="Altivo Light" w:hAnsi="Altivo Light"/>
        </w:rPr>
      </w:pPr>
      <w:r>
        <w:rPr>
          <w:rFonts w:ascii="Altivo Light" w:hAnsi="Altivo Light"/>
        </w:rPr>
        <w:t xml:space="preserve">La </w:t>
      </w:r>
      <w:r w:rsidR="00BC673D">
        <w:rPr>
          <w:rFonts w:ascii="Altivo Light" w:hAnsi="Altivo Light"/>
        </w:rPr>
        <w:t>ejecución</w:t>
      </w:r>
      <w:r>
        <w:rPr>
          <w:rFonts w:ascii="Altivo Light" w:hAnsi="Altivo Light"/>
        </w:rPr>
        <w:t xml:space="preserve"> </w:t>
      </w:r>
      <w:proofErr w:type="spellStart"/>
      <w:r>
        <w:rPr>
          <w:rFonts w:ascii="Altivo Light" w:hAnsi="Altivo Light"/>
        </w:rPr>
        <w:t>mensual</w:t>
      </w:r>
      <w:r w:rsidR="00BC673D">
        <w:rPr>
          <w:rFonts w:ascii="Altivo Light" w:hAnsi="Altivo Light"/>
        </w:rPr>
        <w:t>izada</w:t>
      </w:r>
      <w:proofErr w:type="spellEnd"/>
      <w:r w:rsidR="00BC673D">
        <w:rPr>
          <w:rFonts w:ascii="Altivo Light" w:hAnsi="Altivo Light"/>
        </w:rPr>
        <w:t xml:space="preserve"> </w:t>
      </w:r>
      <w:r w:rsidR="00475AFD">
        <w:rPr>
          <w:rFonts w:ascii="Altivo Light" w:hAnsi="Altivo Light"/>
        </w:rPr>
        <w:t xml:space="preserve">del presente </w:t>
      </w:r>
      <w:r>
        <w:rPr>
          <w:rFonts w:ascii="Altivo Light" w:hAnsi="Altivo Light"/>
        </w:rPr>
        <w:t>cuatrimestre</w:t>
      </w:r>
      <w:r w:rsidR="00475AFD">
        <w:rPr>
          <w:rFonts w:ascii="Altivo Light" w:hAnsi="Altivo Light"/>
        </w:rPr>
        <w:t>, deriva de las actividades asertivas a cargo de las unidades administrativas de la SIE que multidisciplinariamente enfocan los esfuerzos a la consecución de resultado</w:t>
      </w:r>
      <w:r>
        <w:rPr>
          <w:rFonts w:ascii="Altivo Light" w:hAnsi="Altivo Light"/>
        </w:rPr>
        <w:t xml:space="preserve">, destinados para cubrir necesidades de funcionamiento, recurso humano e insumos críticos, garantizando en cumplimiento de normativas legales y disposiciones vigentes sobre transparencia, austeridad y uso responsable de los recursos. </w:t>
      </w:r>
    </w:p>
    <w:p w:rsidR="00B90061" w:rsidRDefault="00B90061" w:rsidP="00B90061">
      <w:pPr>
        <w:spacing w:line="240" w:lineRule="auto"/>
        <w:jc w:val="both"/>
        <w:rPr>
          <w:rFonts w:ascii="Altivo Light" w:hAnsi="Altivo Light"/>
        </w:rPr>
      </w:pPr>
      <w:r w:rsidRPr="007A40D0">
        <w:rPr>
          <w:rFonts w:ascii="Altivo Light" w:hAnsi="Altivo Light"/>
        </w:rPr>
        <w:t xml:space="preserve">Para una mejor comprensión de este informe, seguidamente se presentan los gastos divididos en dos grupos: dirección y coordinación, comprende todo el funcionamiento útil </w:t>
      </w:r>
      <w:r w:rsidRPr="007A40D0">
        <w:rPr>
          <w:rFonts w:ascii="Altivo Light" w:hAnsi="Altivo Light"/>
        </w:rPr>
        <w:lastRenderedPageBreak/>
        <w:t>para cumplir las funciones de coordinación del Sistema Nacional de Inteligencia; el segundo: servicios de inteligencia, que presenta los gastos realizados para generar los informes que realiza esta institución, denominados «productos de inteligencia», y el monto utilizado para generarlos</w:t>
      </w:r>
    </w:p>
    <w:p w:rsidR="0043143F" w:rsidRDefault="0043143F" w:rsidP="007A40D0">
      <w:pPr>
        <w:spacing w:line="240" w:lineRule="auto"/>
        <w:jc w:val="both"/>
        <w:rPr>
          <w:rFonts w:ascii="Altivo Light" w:hAnsi="Altivo Light"/>
        </w:rPr>
      </w:pPr>
    </w:p>
    <w:p w:rsidR="0043143F" w:rsidRDefault="0043143F" w:rsidP="0043143F">
      <w:pPr>
        <w:spacing w:after="0" w:line="240" w:lineRule="auto"/>
        <w:jc w:val="center"/>
        <w:rPr>
          <w:rFonts w:ascii="Altivo Light" w:hAnsi="Altivo Light"/>
          <w:b/>
          <w:color w:val="1F4E79" w:themeColor="accent1" w:themeShade="80"/>
          <w:sz w:val="24"/>
        </w:rPr>
      </w:pPr>
      <w:r w:rsidRPr="006D4521">
        <w:rPr>
          <w:rFonts w:ascii="Altivo Light" w:hAnsi="Altivo Light"/>
          <w:b/>
          <w:color w:val="1F4E79" w:themeColor="accent1" w:themeShade="80"/>
          <w:sz w:val="24"/>
        </w:rPr>
        <w:t xml:space="preserve">Presupuesto </w:t>
      </w:r>
      <w:r>
        <w:rPr>
          <w:rFonts w:ascii="Altivo Light" w:hAnsi="Altivo Light"/>
          <w:b/>
          <w:color w:val="1F4E79" w:themeColor="accent1" w:themeShade="80"/>
          <w:sz w:val="24"/>
        </w:rPr>
        <w:t>por Actividad Presupuestaria</w:t>
      </w:r>
    </w:p>
    <w:p w:rsidR="007A40D0" w:rsidRDefault="007A40D0" w:rsidP="007A40D0">
      <w:pPr>
        <w:spacing w:line="240" w:lineRule="auto"/>
        <w:jc w:val="both"/>
        <w:rPr>
          <w:rFonts w:ascii="Altivo Light" w:hAnsi="Altivo Light"/>
        </w:rPr>
      </w:pPr>
    </w:p>
    <w:tbl>
      <w:tblPr>
        <w:tblStyle w:val="Tabladecuadrcula1clara-nfasis1"/>
        <w:tblW w:w="9549" w:type="dxa"/>
        <w:tblLook w:val="04A0" w:firstRow="1" w:lastRow="0" w:firstColumn="1" w:lastColumn="0" w:noHBand="0" w:noVBand="1"/>
      </w:tblPr>
      <w:tblGrid>
        <w:gridCol w:w="1642"/>
        <w:gridCol w:w="1529"/>
        <w:gridCol w:w="1529"/>
        <w:gridCol w:w="1529"/>
        <w:gridCol w:w="1529"/>
        <w:gridCol w:w="1529"/>
        <w:gridCol w:w="1085"/>
      </w:tblGrid>
      <w:tr w:rsidR="007A40D0" w:rsidRPr="007A40D0" w:rsidTr="007478A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617" w:type="dxa"/>
            <w:vAlign w:val="center"/>
            <w:hideMark/>
          </w:tcPr>
          <w:p w:rsidR="007A40D0" w:rsidRPr="007A40D0" w:rsidRDefault="007A40D0" w:rsidP="007478AD">
            <w:pPr>
              <w:jc w:val="center"/>
              <w:rPr>
                <w:rFonts w:ascii="Altivo Light" w:eastAsia="Times New Roman" w:hAnsi="Altivo Light" w:cs="Times New Roman"/>
                <w:sz w:val="18"/>
                <w:szCs w:val="24"/>
              </w:rPr>
            </w:pPr>
            <w:r w:rsidRPr="007A40D0">
              <w:rPr>
                <w:rFonts w:ascii="Altivo Light" w:eastAsia="Times New Roman" w:hAnsi="Altivo Light" w:cs="Times New Roman"/>
                <w:sz w:val="18"/>
                <w:szCs w:val="24"/>
              </w:rPr>
              <w:t>Actividades Presupuestarias</w:t>
            </w:r>
          </w:p>
        </w:tc>
        <w:tc>
          <w:tcPr>
            <w:tcW w:w="1368" w:type="dxa"/>
            <w:vAlign w:val="center"/>
            <w:hideMark/>
          </w:tcPr>
          <w:p w:rsidR="007A40D0" w:rsidRPr="007A40D0" w:rsidRDefault="007A40D0" w:rsidP="007478AD">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Presupuesto Asignado</w:t>
            </w:r>
          </w:p>
        </w:tc>
        <w:tc>
          <w:tcPr>
            <w:tcW w:w="0" w:type="auto"/>
            <w:vAlign w:val="center"/>
            <w:hideMark/>
          </w:tcPr>
          <w:p w:rsidR="007A40D0" w:rsidRPr="007A40D0" w:rsidRDefault="007A40D0" w:rsidP="007478AD">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Presupuesto Modificado</w:t>
            </w:r>
          </w:p>
        </w:tc>
        <w:tc>
          <w:tcPr>
            <w:tcW w:w="0" w:type="auto"/>
            <w:vAlign w:val="center"/>
            <w:hideMark/>
          </w:tcPr>
          <w:p w:rsidR="007A40D0" w:rsidRPr="007A40D0" w:rsidRDefault="007A40D0" w:rsidP="007478AD">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Presupuesto Vigente</w:t>
            </w:r>
          </w:p>
        </w:tc>
        <w:tc>
          <w:tcPr>
            <w:tcW w:w="0" w:type="auto"/>
            <w:vAlign w:val="center"/>
            <w:hideMark/>
          </w:tcPr>
          <w:p w:rsidR="007A40D0" w:rsidRPr="007A40D0" w:rsidRDefault="007A40D0" w:rsidP="007478AD">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Presupuesto Ejecutado</w:t>
            </w:r>
          </w:p>
        </w:tc>
        <w:tc>
          <w:tcPr>
            <w:tcW w:w="1393" w:type="dxa"/>
            <w:vAlign w:val="center"/>
            <w:hideMark/>
          </w:tcPr>
          <w:p w:rsidR="007A40D0" w:rsidRPr="007A40D0" w:rsidRDefault="007A40D0" w:rsidP="007478AD">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Saldo</w:t>
            </w:r>
          </w:p>
        </w:tc>
        <w:tc>
          <w:tcPr>
            <w:tcW w:w="1067" w:type="dxa"/>
            <w:vAlign w:val="center"/>
            <w:hideMark/>
          </w:tcPr>
          <w:p w:rsidR="007A40D0" w:rsidRPr="007A40D0" w:rsidRDefault="007A40D0" w:rsidP="007478AD">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 de Ejecución</w:t>
            </w:r>
          </w:p>
        </w:tc>
      </w:tr>
      <w:tr w:rsidR="007A40D0" w:rsidRPr="007A40D0" w:rsidTr="007478AD">
        <w:trPr>
          <w:trHeight w:val="600"/>
        </w:trPr>
        <w:tc>
          <w:tcPr>
            <w:cnfStyle w:val="001000000000" w:firstRow="0" w:lastRow="0" w:firstColumn="1" w:lastColumn="0" w:oddVBand="0" w:evenVBand="0" w:oddHBand="0" w:evenHBand="0" w:firstRowFirstColumn="0" w:firstRowLastColumn="0" w:lastRowFirstColumn="0" w:lastRowLastColumn="0"/>
            <w:tcW w:w="1617" w:type="dxa"/>
            <w:vAlign w:val="center"/>
            <w:hideMark/>
          </w:tcPr>
          <w:p w:rsidR="007A40D0" w:rsidRPr="007A40D0" w:rsidRDefault="007A40D0" w:rsidP="007478AD">
            <w:pPr>
              <w:jc w:val="center"/>
              <w:rPr>
                <w:rFonts w:ascii="Altivo Light" w:eastAsia="Times New Roman" w:hAnsi="Altivo Light" w:cs="Times New Roman"/>
                <w:sz w:val="18"/>
                <w:szCs w:val="24"/>
              </w:rPr>
            </w:pPr>
            <w:r w:rsidRPr="007A40D0">
              <w:rPr>
                <w:rFonts w:ascii="Altivo Light" w:eastAsia="Times New Roman" w:hAnsi="Altivo Light" w:cs="Times New Roman"/>
                <w:sz w:val="18"/>
                <w:szCs w:val="24"/>
              </w:rPr>
              <w:t>Dirección y Coordinación</w:t>
            </w:r>
          </w:p>
        </w:tc>
        <w:tc>
          <w:tcPr>
            <w:tcW w:w="1368"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24,099,626.00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3,352,255.00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20,747,371.00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6,801,908.71</w:t>
            </w:r>
          </w:p>
        </w:tc>
        <w:tc>
          <w:tcPr>
            <w:tcW w:w="1393"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19,879,173.86</w:t>
            </w:r>
          </w:p>
        </w:tc>
        <w:tc>
          <w:tcPr>
            <w:tcW w:w="1067"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32.78%</w:t>
            </w:r>
          </w:p>
        </w:tc>
      </w:tr>
      <w:tr w:rsidR="007A40D0" w:rsidRPr="007A40D0" w:rsidTr="007478AD">
        <w:trPr>
          <w:trHeight w:val="525"/>
        </w:trPr>
        <w:tc>
          <w:tcPr>
            <w:cnfStyle w:val="001000000000" w:firstRow="0" w:lastRow="0" w:firstColumn="1" w:lastColumn="0" w:oddVBand="0" w:evenVBand="0" w:oddHBand="0" w:evenHBand="0" w:firstRowFirstColumn="0" w:firstRowLastColumn="0" w:lastRowFirstColumn="0" w:lastRowLastColumn="0"/>
            <w:tcW w:w="1617" w:type="dxa"/>
            <w:vAlign w:val="center"/>
            <w:hideMark/>
          </w:tcPr>
          <w:p w:rsidR="007A40D0" w:rsidRPr="007A40D0" w:rsidRDefault="007A40D0" w:rsidP="007478AD">
            <w:pPr>
              <w:jc w:val="center"/>
              <w:rPr>
                <w:rFonts w:ascii="Altivo Light" w:eastAsia="Times New Roman" w:hAnsi="Altivo Light" w:cs="Times New Roman"/>
                <w:sz w:val="18"/>
                <w:szCs w:val="24"/>
              </w:rPr>
            </w:pPr>
            <w:r w:rsidRPr="007A40D0">
              <w:rPr>
                <w:rFonts w:ascii="Altivo Light" w:eastAsia="Times New Roman" w:hAnsi="Altivo Light" w:cs="Times New Roman"/>
                <w:sz w:val="18"/>
                <w:szCs w:val="24"/>
              </w:rPr>
              <w:t>Servicios de Inteligencia Estratégica</w:t>
            </w:r>
          </w:p>
        </w:tc>
        <w:tc>
          <w:tcPr>
            <w:tcW w:w="1368"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25,900,374.00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6,647,745.00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19,252,629.00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5,849,044.21</w:t>
            </w:r>
          </w:p>
        </w:tc>
        <w:tc>
          <w:tcPr>
            <w:tcW w:w="1393"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18,737,662.95</w:t>
            </w:r>
          </w:p>
        </w:tc>
        <w:tc>
          <w:tcPr>
            <w:tcW w:w="1067"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7A40D0">
              <w:rPr>
                <w:rFonts w:ascii="Altivo Light" w:eastAsia="Times New Roman" w:hAnsi="Altivo Light" w:cs="Times New Roman"/>
                <w:sz w:val="18"/>
                <w:szCs w:val="24"/>
              </w:rPr>
              <w:t>30.38%</w:t>
            </w:r>
          </w:p>
        </w:tc>
      </w:tr>
      <w:tr w:rsidR="007A40D0" w:rsidRPr="007A40D0" w:rsidTr="007478AD">
        <w:trPr>
          <w:trHeight w:val="585"/>
        </w:trPr>
        <w:tc>
          <w:tcPr>
            <w:cnfStyle w:val="001000000000" w:firstRow="0" w:lastRow="0" w:firstColumn="1" w:lastColumn="0" w:oddVBand="0" w:evenVBand="0" w:oddHBand="0" w:evenHBand="0" w:firstRowFirstColumn="0" w:firstRowLastColumn="0" w:lastRowFirstColumn="0" w:lastRowLastColumn="0"/>
            <w:tcW w:w="1617" w:type="dxa"/>
            <w:vAlign w:val="center"/>
            <w:hideMark/>
          </w:tcPr>
          <w:p w:rsidR="007A40D0" w:rsidRPr="007A40D0" w:rsidRDefault="007A40D0" w:rsidP="007478AD">
            <w:pPr>
              <w:jc w:val="center"/>
              <w:rPr>
                <w:rFonts w:ascii="Altivo Light" w:eastAsia="Times New Roman" w:hAnsi="Altivo Light" w:cs="Times New Roman"/>
                <w:sz w:val="18"/>
                <w:szCs w:val="24"/>
              </w:rPr>
            </w:pPr>
            <w:r w:rsidRPr="007A40D0">
              <w:rPr>
                <w:rFonts w:ascii="Altivo Light" w:eastAsia="Times New Roman" w:hAnsi="Altivo Light" w:cs="Times New Roman"/>
                <w:sz w:val="18"/>
                <w:szCs w:val="24"/>
              </w:rPr>
              <w:t>Total Institución</w:t>
            </w:r>
          </w:p>
        </w:tc>
        <w:tc>
          <w:tcPr>
            <w:tcW w:w="1368"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szCs w:val="24"/>
              </w:rPr>
            </w:pPr>
            <w:r w:rsidRPr="007A40D0">
              <w:rPr>
                <w:rFonts w:ascii="Altivo Light" w:eastAsia="Times New Roman" w:hAnsi="Altivo Light" w:cs="Times New Roman"/>
                <w:b/>
                <w:bCs/>
                <w:sz w:val="18"/>
                <w:szCs w:val="24"/>
              </w:rPr>
              <w:t>50,000,000.00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szCs w:val="24"/>
              </w:rPr>
            </w:pPr>
            <w:r w:rsidRPr="007A40D0">
              <w:rPr>
                <w:rFonts w:ascii="Altivo Light" w:eastAsia="Times New Roman" w:hAnsi="Altivo Light" w:cs="Times New Roman"/>
                <w:b/>
                <w:bCs/>
                <w:sz w:val="18"/>
                <w:szCs w:val="24"/>
              </w:rPr>
              <w:t>10,000,000.00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szCs w:val="24"/>
              </w:rPr>
            </w:pPr>
            <w:r w:rsidRPr="007A40D0">
              <w:rPr>
                <w:rFonts w:ascii="Altivo Light" w:eastAsia="Times New Roman" w:hAnsi="Altivo Light" w:cs="Times New Roman"/>
                <w:b/>
                <w:bCs/>
                <w:sz w:val="18"/>
                <w:szCs w:val="24"/>
              </w:rPr>
              <w:t>40,000,000.00</w:t>
            </w:r>
          </w:p>
        </w:tc>
        <w:tc>
          <w:tcPr>
            <w:tcW w:w="0" w:type="auto"/>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szCs w:val="24"/>
              </w:rPr>
            </w:pPr>
            <w:r w:rsidRPr="007A40D0">
              <w:rPr>
                <w:rFonts w:ascii="Altivo Light" w:eastAsia="Times New Roman" w:hAnsi="Altivo Light" w:cs="Times New Roman"/>
                <w:b/>
                <w:bCs/>
                <w:sz w:val="18"/>
                <w:szCs w:val="24"/>
              </w:rPr>
              <w:t>12,650,952.92</w:t>
            </w:r>
          </w:p>
        </w:tc>
        <w:tc>
          <w:tcPr>
            <w:tcW w:w="1393"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szCs w:val="24"/>
              </w:rPr>
            </w:pPr>
            <w:r w:rsidRPr="007A40D0">
              <w:rPr>
                <w:rFonts w:ascii="Altivo Light" w:eastAsia="Times New Roman" w:hAnsi="Altivo Light" w:cs="Times New Roman"/>
                <w:b/>
                <w:bCs/>
                <w:sz w:val="18"/>
                <w:szCs w:val="24"/>
              </w:rPr>
              <w:t>38,616,836.81</w:t>
            </w:r>
          </w:p>
        </w:tc>
        <w:tc>
          <w:tcPr>
            <w:tcW w:w="1067" w:type="dxa"/>
            <w:vAlign w:val="center"/>
            <w:hideMark/>
          </w:tcPr>
          <w:p w:rsidR="007A40D0" w:rsidRPr="007A40D0" w:rsidRDefault="007A40D0" w:rsidP="007478AD">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bCs/>
                <w:sz w:val="18"/>
                <w:szCs w:val="24"/>
              </w:rPr>
            </w:pPr>
            <w:r w:rsidRPr="007A40D0">
              <w:rPr>
                <w:rFonts w:ascii="Altivo Light" w:eastAsia="Times New Roman" w:hAnsi="Altivo Light" w:cs="Times New Roman"/>
                <w:b/>
                <w:bCs/>
                <w:sz w:val="18"/>
                <w:szCs w:val="24"/>
              </w:rPr>
              <w:t>31.63%</w:t>
            </w:r>
          </w:p>
        </w:tc>
      </w:tr>
    </w:tbl>
    <w:p w:rsidR="00B90061" w:rsidRDefault="00B90061" w:rsidP="00B90061">
      <w:pPr>
        <w:spacing w:line="240" w:lineRule="auto"/>
        <w:jc w:val="right"/>
        <w:rPr>
          <w:rFonts w:ascii="Altivo Light" w:hAnsi="Altivo Light"/>
          <w:sz w:val="16"/>
        </w:rPr>
      </w:pPr>
      <w:r w:rsidRPr="002C4C52">
        <w:rPr>
          <w:rFonts w:ascii="Altivo Light" w:hAnsi="Altivo Light"/>
          <w:sz w:val="16"/>
        </w:rPr>
        <w:t xml:space="preserve">Fuente: Elaboración propia con </w:t>
      </w:r>
      <w:r>
        <w:rPr>
          <w:rFonts w:ascii="Altivo Light" w:hAnsi="Altivo Light"/>
          <w:sz w:val="16"/>
        </w:rPr>
        <w:t>información de SICOIN. SIE. 2026</w:t>
      </w:r>
    </w:p>
    <w:p w:rsidR="007A40D0" w:rsidRDefault="007A40D0" w:rsidP="003B39A5">
      <w:pPr>
        <w:spacing w:after="0" w:line="240" w:lineRule="auto"/>
        <w:jc w:val="both"/>
        <w:rPr>
          <w:rFonts w:ascii="Altivo Light" w:hAnsi="Altivo Light"/>
        </w:rPr>
      </w:pPr>
    </w:p>
    <w:p w:rsidR="0043143F" w:rsidRDefault="00B90061" w:rsidP="00B90061">
      <w:pPr>
        <w:spacing w:line="240" w:lineRule="auto"/>
        <w:jc w:val="both"/>
        <w:rPr>
          <w:rFonts w:ascii="Altivo Light" w:hAnsi="Altivo Light"/>
        </w:rPr>
      </w:pPr>
      <w:r w:rsidRPr="00B90061">
        <w:rPr>
          <w:rFonts w:ascii="Altivo Light" w:hAnsi="Altivo Light"/>
        </w:rPr>
        <w:t xml:space="preserve">Para la Secretaría de Inteligencia Estratégica del Estado es relevante </w:t>
      </w:r>
      <w:r w:rsidR="00DB07FA">
        <w:rPr>
          <w:rFonts w:ascii="Altivo Light" w:hAnsi="Altivo Light"/>
        </w:rPr>
        <w:t xml:space="preserve">reflejar por </w:t>
      </w:r>
      <w:r w:rsidRPr="00B90061">
        <w:rPr>
          <w:rFonts w:ascii="Altivo Light" w:hAnsi="Altivo Light"/>
        </w:rPr>
        <w:t xml:space="preserve">rubro </w:t>
      </w:r>
      <w:r w:rsidR="00DB07FA">
        <w:rPr>
          <w:rFonts w:ascii="Altivo Light" w:hAnsi="Altivo Light"/>
        </w:rPr>
        <w:t xml:space="preserve">de gasto </w:t>
      </w:r>
      <w:r w:rsidRPr="00B90061">
        <w:rPr>
          <w:rFonts w:ascii="Altivo Light" w:hAnsi="Altivo Light"/>
        </w:rPr>
        <w:t xml:space="preserve">la </w:t>
      </w:r>
      <w:r w:rsidR="00DB07FA">
        <w:rPr>
          <w:rFonts w:ascii="Altivo Light" w:hAnsi="Altivo Light"/>
        </w:rPr>
        <w:t>ejecución presupuestaria</w:t>
      </w:r>
      <w:r w:rsidR="00AC029A">
        <w:rPr>
          <w:rFonts w:ascii="Altivo Light" w:hAnsi="Altivo Light"/>
        </w:rPr>
        <w:t xml:space="preserve">, con el propósito de revelar los recursos </w:t>
      </w:r>
      <w:r w:rsidR="00DB07FA">
        <w:rPr>
          <w:rFonts w:ascii="Altivo Light" w:hAnsi="Altivo Light"/>
        </w:rPr>
        <w:t>destinad</w:t>
      </w:r>
      <w:r w:rsidR="00AC029A">
        <w:rPr>
          <w:rFonts w:ascii="Altivo Light" w:hAnsi="Altivo Light"/>
        </w:rPr>
        <w:t>os</w:t>
      </w:r>
      <w:r w:rsidR="00DB07FA">
        <w:rPr>
          <w:rFonts w:ascii="Altivo Light" w:hAnsi="Altivo Light"/>
        </w:rPr>
        <w:t xml:space="preserve"> a la </w:t>
      </w:r>
      <w:r w:rsidRPr="00B90061">
        <w:rPr>
          <w:rFonts w:ascii="Altivo Light" w:hAnsi="Altivo Light"/>
        </w:rPr>
        <w:t xml:space="preserve">capacidad profesional </w:t>
      </w:r>
      <w:r w:rsidR="00AC029A">
        <w:rPr>
          <w:rFonts w:ascii="Altivo Light" w:hAnsi="Altivo Light"/>
        </w:rPr>
        <w:t xml:space="preserve">contratada </w:t>
      </w:r>
      <w:r w:rsidRPr="00B90061">
        <w:rPr>
          <w:rFonts w:ascii="Altivo Light" w:hAnsi="Altivo Light"/>
        </w:rPr>
        <w:t>para analizar y generar los productos de inteligencia que son presentados al Presidente de la República y al Consejo Nacional de Seguridad.  Aunque el trabajo se acompañe de herramientas tecnológicas, el talento humano es imprescindible para todas las etapas del ciclo de inteligencia, desde la planificación, la recolección de información, el análisis hasta la difusión de la información</w:t>
      </w:r>
      <w:r w:rsidR="00AC029A">
        <w:rPr>
          <w:rFonts w:ascii="Altivo Light" w:hAnsi="Altivo Light"/>
        </w:rPr>
        <w:t>. A continuación, el detalle:</w:t>
      </w:r>
    </w:p>
    <w:p w:rsidR="0043143F" w:rsidRDefault="0043143F" w:rsidP="00475AFD">
      <w:pPr>
        <w:spacing w:after="0" w:line="240" w:lineRule="auto"/>
        <w:jc w:val="both"/>
        <w:rPr>
          <w:rFonts w:ascii="Altivo Light" w:hAnsi="Altivo Light"/>
        </w:rPr>
      </w:pPr>
    </w:p>
    <w:p w:rsidR="001102D6" w:rsidRDefault="005F3B46" w:rsidP="001102D6">
      <w:pPr>
        <w:spacing w:after="0" w:line="240" w:lineRule="auto"/>
        <w:jc w:val="center"/>
        <w:rPr>
          <w:rFonts w:ascii="Altivo Light" w:hAnsi="Altivo Light"/>
          <w:b/>
          <w:color w:val="1F4E79" w:themeColor="accent1" w:themeShade="80"/>
          <w:sz w:val="24"/>
        </w:rPr>
      </w:pPr>
      <w:r>
        <w:rPr>
          <w:rFonts w:ascii="Altivo Light" w:hAnsi="Altivo Light"/>
          <w:b/>
          <w:color w:val="1F4E79" w:themeColor="accent1" w:themeShade="80"/>
          <w:sz w:val="24"/>
        </w:rPr>
        <w:t>Ejecución por Objeto de Gasto</w:t>
      </w:r>
    </w:p>
    <w:p w:rsidR="00B90061" w:rsidRDefault="00B90061" w:rsidP="00475AFD">
      <w:pPr>
        <w:spacing w:after="0" w:line="240" w:lineRule="auto"/>
        <w:jc w:val="both"/>
        <w:rPr>
          <w:rFonts w:ascii="Altivo Light" w:hAnsi="Altivo Light"/>
        </w:rPr>
      </w:pPr>
    </w:p>
    <w:tbl>
      <w:tblPr>
        <w:tblStyle w:val="Tabladecuadrcula1clara-nfasis1"/>
        <w:tblW w:w="5000" w:type="pct"/>
        <w:tblLook w:val="04A0" w:firstRow="1" w:lastRow="0" w:firstColumn="1" w:lastColumn="0" w:noHBand="0" w:noVBand="1"/>
      </w:tblPr>
      <w:tblGrid>
        <w:gridCol w:w="4035"/>
        <w:gridCol w:w="1702"/>
        <w:gridCol w:w="1700"/>
        <w:gridCol w:w="1913"/>
      </w:tblGrid>
      <w:tr w:rsidR="0043143F" w:rsidRPr="0043143F" w:rsidTr="0039331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43143F">
            <w:pPr>
              <w:jc w:val="center"/>
              <w:rPr>
                <w:rFonts w:ascii="Arial" w:eastAsia="Times New Roman" w:hAnsi="Arial" w:cs="Arial"/>
                <w:color w:val="auto"/>
                <w:sz w:val="20"/>
                <w:szCs w:val="20"/>
              </w:rPr>
            </w:pPr>
            <w:r w:rsidRPr="0043143F">
              <w:rPr>
                <w:rFonts w:ascii="Arial" w:eastAsia="Times New Roman" w:hAnsi="Arial" w:cs="Arial"/>
                <w:color w:val="auto"/>
                <w:sz w:val="20"/>
                <w:szCs w:val="20"/>
              </w:rPr>
              <w:t>Actividad Presupuestaria</w:t>
            </w:r>
          </w:p>
        </w:tc>
        <w:tc>
          <w:tcPr>
            <w:tcW w:w="910" w:type="pct"/>
            <w:noWrap/>
            <w:vAlign w:val="center"/>
            <w:hideMark/>
          </w:tcPr>
          <w:p w:rsidR="0043143F" w:rsidRPr="0043143F" w:rsidRDefault="0043143F" w:rsidP="004314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43143F">
              <w:rPr>
                <w:rFonts w:ascii="Arial" w:eastAsia="Times New Roman" w:hAnsi="Arial" w:cs="Arial"/>
                <w:color w:val="auto"/>
                <w:sz w:val="20"/>
                <w:szCs w:val="20"/>
              </w:rPr>
              <w:t>Ejecutado</w:t>
            </w:r>
          </w:p>
        </w:tc>
        <w:tc>
          <w:tcPr>
            <w:tcW w:w="909" w:type="pct"/>
            <w:noWrap/>
            <w:vAlign w:val="center"/>
            <w:hideMark/>
          </w:tcPr>
          <w:p w:rsidR="0043143F" w:rsidRPr="0043143F" w:rsidRDefault="0043143F" w:rsidP="004314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43143F">
              <w:rPr>
                <w:rFonts w:ascii="Arial" w:eastAsia="Times New Roman" w:hAnsi="Arial" w:cs="Arial"/>
                <w:color w:val="auto"/>
                <w:sz w:val="20"/>
                <w:szCs w:val="20"/>
              </w:rPr>
              <w:t>Saldo</w:t>
            </w:r>
          </w:p>
        </w:tc>
        <w:tc>
          <w:tcPr>
            <w:tcW w:w="1023" w:type="pct"/>
            <w:noWrap/>
            <w:vAlign w:val="center"/>
            <w:hideMark/>
          </w:tcPr>
          <w:p w:rsidR="0043143F" w:rsidRPr="0043143F" w:rsidRDefault="0043143F" w:rsidP="0043143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43143F">
              <w:rPr>
                <w:rFonts w:ascii="Arial" w:eastAsia="Times New Roman" w:hAnsi="Arial" w:cs="Arial"/>
                <w:color w:val="auto"/>
                <w:sz w:val="20"/>
                <w:szCs w:val="20"/>
              </w:rPr>
              <w:t>% de Ejecución</w:t>
            </w:r>
          </w:p>
        </w:tc>
      </w:tr>
      <w:tr w:rsidR="0043143F" w:rsidRPr="0043143F" w:rsidTr="0039331F">
        <w:trPr>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1102D6">
            <w:pPr>
              <w:rPr>
                <w:rFonts w:ascii="Arial" w:eastAsia="Times New Roman" w:hAnsi="Arial" w:cs="Arial"/>
                <w:sz w:val="20"/>
                <w:szCs w:val="20"/>
              </w:rPr>
            </w:pPr>
            <w:r w:rsidRPr="0043143F">
              <w:rPr>
                <w:rFonts w:ascii="Arial" w:eastAsia="Times New Roman" w:hAnsi="Arial" w:cs="Arial"/>
                <w:sz w:val="20"/>
                <w:szCs w:val="20"/>
              </w:rPr>
              <w:t>Salarios, honorarios</w:t>
            </w:r>
          </w:p>
        </w:tc>
        <w:tc>
          <w:tcPr>
            <w:tcW w:w="910"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11,267,789.73</w:t>
            </w:r>
          </w:p>
        </w:tc>
        <w:tc>
          <w:tcPr>
            <w:tcW w:w="909"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25,325,829.27</w:t>
            </w:r>
          </w:p>
        </w:tc>
        <w:tc>
          <w:tcPr>
            <w:tcW w:w="1023"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30.79%</w:t>
            </w:r>
          </w:p>
        </w:tc>
      </w:tr>
      <w:tr w:rsidR="0043143F" w:rsidRPr="0043143F" w:rsidTr="0039331F">
        <w:trPr>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1102D6">
            <w:pPr>
              <w:rPr>
                <w:rFonts w:ascii="Arial" w:eastAsia="Times New Roman" w:hAnsi="Arial" w:cs="Arial"/>
                <w:sz w:val="20"/>
                <w:szCs w:val="20"/>
              </w:rPr>
            </w:pPr>
            <w:r w:rsidRPr="0043143F">
              <w:rPr>
                <w:rFonts w:ascii="Arial" w:eastAsia="Times New Roman" w:hAnsi="Arial" w:cs="Arial"/>
                <w:sz w:val="20"/>
                <w:szCs w:val="20"/>
              </w:rPr>
              <w:t>Servicios básicos, mantenimientos</w:t>
            </w:r>
          </w:p>
        </w:tc>
        <w:tc>
          <w:tcPr>
            <w:tcW w:w="910"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539,462.66</w:t>
            </w:r>
          </w:p>
        </w:tc>
        <w:tc>
          <w:tcPr>
            <w:tcW w:w="909"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1,200,459.34</w:t>
            </w:r>
          </w:p>
        </w:tc>
        <w:tc>
          <w:tcPr>
            <w:tcW w:w="1023"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31.00%</w:t>
            </w:r>
          </w:p>
        </w:tc>
      </w:tr>
      <w:tr w:rsidR="0043143F" w:rsidRPr="0043143F" w:rsidTr="0039331F">
        <w:trPr>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1102D6">
            <w:pPr>
              <w:rPr>
                <w:rFonts w:ascii="Arial" w:eastAsia="Times New Roman" w:hAnsi="Arial" w:cs="Arial"/>
                <w:sz w:val="20"/>
                <w:szCs w:val="20"/>
              </w:rPr>
            </w:pPr>
            <w:r w:rsidRPr="0043143F">
              <w:rPr>
                <w:rFonts w:ascii="Arial" w:eastAsia="Times New Roman" w:hAnsi="Arial" w:cs="Arial"/>
                <w:sz w:val="20"/>
                <w:szCs w:val="20"/>
              </w:rPr>
              <w:t>Materiales, útiles, suministros</w:t>
            </w:r>
          </w:p>
        </w:tc>
        <w:tc>
          <w:tcPr>
            <w:tcW w:w="910"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423,835.24</w:t>
            </w:r>
          </w:p>
        </w:tc>
        <w:tc>
          <w:tcPr>
            <w:tcW w:w="909"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186,782.76</w:t>
            </w:r>
          </w:p>
        </w:tc>
        <w:tc>
          <w:tcPr>
            <w:tcW w:w="1023"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69.41%</w:t>
            </w:r>
          </w:p>
        </w:tc>
      </w:tr>
      <w:tr w:rsidR="0043143F" w:rsidRPr="0043143F" w:rsidTr="0039331F">
        <w:trPr>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1102D6">
            <w:pPr>
              <w:rPr>
                <w:rFonts w:ascii="Arial" w:eastAsia="Times New Roman" w:hAnsi="Arial" w:cs="Arial"/>
                <w:sz w:val="20"/>
                <w:szCs w:val="20"/>
              </w:rPr>
            </w:pPr>
            <w:r w:rsidRPr="0043143F">
              <w:rPr>
                <w:rFonts w:ascii="Arial" w:eastAsia="Times New Roman" w:hAnsi="Arial" w:cs="Arial"/>
                <w:sz w:val="20"/>
                <w:szCs w:val="20"/>
              </w:rPr>
              <w:t>Equipamiento</w:t>
            </w:r>
          </w:p>
        </w:tc>
        <w:tc>
          <w:tcPr>
            <w:tcW w:w="910"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158,235.05</w:t>
            </w:r>
          </w:p>
        </w:tc>
        <w:tc>
          <w:tcPr>
            <w:tcW w:w="909"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557,605.95</w:t>
            </w:r>
          </w:p>
        </w:tc>
        <w:tc>
          <w:tcPr>
            <w:tcW w:w="1023"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22.10%</w:t>
            </w:r>
          </w:p>
        </w:tc>
      </w:tr>
      <w:tr w:rsidR="0043143F" w:rsidRPr="0043143F" w:rsidTr="0039331F">
        <w:trPr>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1102D6">
            <w:pPr>
              <w:rPr>
                <w:rFonts w:ascii="Arial" w:eastAsia="Times New Roman" w:hAnsi="Arial" w:cs="Arial"/>
                <w:sz w:val="20"/>
                <w:szCs w:val="20"/>
              </w:rPr>
            </w:pPr>
            <w:r w:rsidRPr="0043143F">
              <w:rPr>
                <w:rFonts w:ascii="Arial" w:eastAsia="Times New Roman" w:hAnsi="Arial" w:cs="Arial"/>
                <w:sz w:val="20"/>
                <w:szCs w:val="20"/>
              </w:rPr>
              <w:t>Prestaciones</w:t>
            </w:r>
          </w:p>
        </w:tc>
        <w:tc>
          <w:tcPr>
            <w:tcW w:w="910"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261,630.24</w:t>
            </w:r>
          </w:p>
        </w:tc>
        <w:tc>
          <w:tcPr>
            <w:tcW w:w="909"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78,369.76</w:t>
            </w:r>
          </w:p>
        </w:tc>
        <w:tc>
          <w:tcPr>
            <w:tcW w:w="1023"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3143F">
              <w:rPr>
                <w:rFonts w:ascii="Arial" w:eastAsia="Times New Roman" w:hAnsi="Arial" w:cs="Arial"/>
                <w:sz w:val="20"/>
                <w:szCs w:val="20"/>
              </w:rPr>
              <w:t>76.95%</w:t>
            </w:r>
          </w:p>
        </w:tc>
      </w:tr>
      <w:tr w:rsidR="0043143F" w:rsidRPr="0043143F" w:rsidTr="0039331F">
        <w:trPr>
          <w:trHeight w:val="510"/>
        </w:trPr>
        <w:tc>
          <w:tcPr>
            <w:cnfStyle w:val="001000000000" w:firstRow="0" w:lastRow="0" w:firstColumn="1" w:lastColumn="0" w:oddVBand="0" w:evenVBand="0" w:oddHBand="0" w:evenHBand="0" w:firstRowFirstColumn="0" w:firstRowLastColumn="0" w:lastRowFirstColumn="0" w:lastRowLastColumn="0"/>
            <w:tcW w:w="2158" w:type="pct"/>
            <w:noWrap/>
            <w:vAlign w:val="center"/>
            <w:hideMark/>
          </w:tcPr>
          <w:p w:rsidR="0043143F" w:rsidRPr="0043143F" w:rsidRDefault="0043143F" w:rsidP="001102D6">
            <w:pPr>
              <w:rPr>
                <w:rFonts w:ascii="Arial" w:eastAsia="Times New Roman" w:hAnsi="Arial" w:cs="Arial"/>
                <w:color w:val="auto"/>
                <w:sz w:val="20"/>
                <w:szCs w:val="20"/>
              </w:rPr>
            </w:pPr>
            <w:r w:rsidRPr="0043143F">
              <w:rPr>
                <w:rFonts w:ascii="Arial" w:eastAsia="Times New Roman" w:hAnsi="Arial" w:cs="Arial"/>
                <w:color w:val="auto"/>
                <w:sz w:val="20"/>
                <w:szCs w:val="20"/>
              </w:rPr>
              <w:t>Total Institucional</w:t>
            </w:r>
          </w:p>
        </w:tc>
        <w:tc>
          <w:tcPr>
            <w:tcW w:w="910"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43143F">
              <w:rPr>
                <w:rFonts w:ascii="Arial" w:eastAsia="Times New Roman" w:hAnsi="Arial" w:cs="Arial"/>
                <w:b/>
                <w:bCs/>
                <w:color w:val="auto"/>
                <w:sz w:val="20"/>
                <w:szCs w:val="20"/>
              </w:rPr>
              <w:t>12,650,952.92</w:t>
            </w:r>
          </w:p>
        </w:tc>
        <w:tc>
          <w:tcPr>
            <w:tcW w:w="909"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43143F">
              <w:rPr>
                <w:rFonts w:ascii="Arial" w:eastAsia="Times New Roman" w:hAnsi="Arial" w:cs="Arial"/>
                <w:b/>
                <w:bCs/>
                <w:color w:val="auto"/>
                <w:sz w:val="20"/>
                <w:szCs w:val="20"/>
              </w:rPr>
              <w:t>27,349,047.08</w:t>
            </w:r>
          </w:p>
        </w:tc>
        <w:tc>
          <w:tcPr>
            <w:tcW w:w="1023" w:type="pct"/>
            <w:noWrap/>
            <w:vAlign w:val="center"/>
            <w:hideMark/>
          </w:tcPr>
          <w:p w:rsidR="0043143F" w:rsidRPr="0043143F" w:rsidRDefault="0043143F" w:rsidP="004078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43143F">
              <w:rPr>
                <w:rFonts w:ascii="Arial" w:eastAsia="Times New Roman" w:hAnsi="Arial" w:cs="Arial"/>
                <w:b/>
                <w:bCs/>
                <w:sz w:val="20"/>
                <w:szCs w:val="20"/>
              </w:rPr>
              <w:t>31.63%</w:t>
            </w:r>
          </w:p>
        </w:tc>
      </w:tr>
    </w:tbl>
    <w:p w:rsidR="00BF19F5" w:rsidRDefault="00BF19F5" w:rsidP="00BF19F5">
      <w:pPr>
        <w:spacing w:line="240" w:lineRule="auto"/>
        <w:jc w:val="right"/>
        <w:rPr>
          <w:rFonts w:ascii="Altivo Light" w:hAnsi="Altivo Light"/>
          <w:sz w:val="16"/>
        </w:rPr>
      </w:pPr>
      <w:r w:rsidRPr="002C4C52">
        <w:rPr>
          <w:rFonts w:ascii="Altivo Light" w:hAnsi="Altivo Light"/>
          <w:sz w:val="16"/>
        </w:rPr>
        <w:t xml:space="preserve">Fuente: Elaboración propia con </w:t>
      </w:r>
      <w:r>
        <w:rPr>
          <w:rFonts w:ascii="Altivo Light" w:hAnsi="Altivo Light"/>
          <w:sz w:val="16"/>
        </w:rPr>
        <w:t>información de SICOIN. SIE. 2026</w:t>
      </w:r>
    </w:p>
    <w:p w:rsidR="00BF3A50" w:rsidRPr="000551B9" w:rsidRDefault="008A2052" w:rsidP="000551B9">
      <w:pPr>
        <w:pStyle w:val="Ttulo2"/>
        <w:rPr>
          <w:rFonts w:ascii="Altivo Light" w:hAnsi="Altivo Light"/>
        </w:rPr>
      </w:pPr>
      <w:r w:rsidRPr="000551B9">
        <w:rPr>
          <w:rFonts w:ascii="Altivo Light" w:hAnsi="Altivo Light"/>
        </w:rPr>
        <w:lastRenderedPageBreak/>
        <w:t>Comparativo entre ejecución y programación financiera</w:t>
      </w:r>
      <w:bookmarkEnd w:id="19"/>
    </w:p>
    <w:p w:rsidR="002C4C52" w:rsidRPr="00A37BC2" w:rsidRDefault="002C4C52" w:rsidP="0070017A">
      <w:pPr>
        <w:spacing w:line="240" w:lineRule="auto"/>
        <w:rPr>
          <w:sz w:val="24"/>
        </w:rPr>
      </w:pPr>
    </w:p>
    <w:p w:rsidR="008A2052" w:rsidRDefault="008A2052" w:rsidP="0070017A">
      <w:pPr>
        <w:spacing w:line="240" w:lineRule="auto"/>
        <w:jc w:val="both"/>
        <w:rPr>
          <w:rFonts w:ascii="Altivo Light" w:hAnsi="Altivo Light"/>
        </w:rPr>
      </w:pPr>
      <w:r w:rsidRPr="00A37BC2">
        <w:rPr>
          <w:rFonts w:ascii="Altivo Light" w:hAnsi="Altivo Light"/>
        </w:rPr>
        <w:t xml:space="preserve">El presupuesto se ejecutó de acuerdo a la asignación de cuotas por parte del Ministerio de Finanzas Públicas según las </w:t>
      </w:r>
      <w:r w:rsidR="00BF3A50" w:rsidRPr="00A37BC2">
        <w:rPr>
          <w:rFonts w:ascii="Altivo Light" w:hAnsi="Altivo Light"/>
        </w:rPr>
        <w:t>asignaciones cuatrimestrales y mensuales</w:t>
      </w:r>
      <w:r w:rsidRPr="00A37BC2">
        <w:rPr>
          <w:rFonts w:ascii="Altivo Light" w:hAnsi="Altivo Light"/>
        </w:rPr>
        <w:t>, como se muestran a continuación.</w:t>
      </w:r>
    </w:p>
    <w:p w:rsidR="00206F50" w:rsidRDefault="00206F50" w:rsidP="00206F50">
      <w:pPr>
        <w:spacing w:after="0" w:line="240" w:lineRule="auto"/>
        <w:jc w:val="center"/>
        <w:rPr>
          <w:rFonts w:ascii="Altivo Light" w:hAnsi="Altivo Light"/>
          <w:b/>
          <w:color w:val="1F4E79" w:themeColor="accent1" w:themeShade="80"/>
          <w:sz w:val="24"/>
        </w:rPr>
      </w:pPr>
      <w:r>
        <w:rPr>
          <w:rFonts w:ascii="Altivo Light" w:hAnsi="Altivo Light"/>
          <w:b/>
          <w:color w:val="1F4E79" w:themeColor="accent1" w:themeShade="80"/>
          <w:sz w:val="24"/>
        </w:rPr>
        <w:t>Cuota Financiera Ejecutada</w:t>
      </w:r>
    </w:p>
    <w:p w:rsidR="00E51285" w:rsidRPr="006D4521" w:rsidRDefault="00E51285" w:rsidP="00206F50">
      <w:pPr>
        <w:spacing w:after="0" w:line="240" w:lineRule="auto"/>
        <w:jc w:val="center"/>
        <w:rPr>
          <w:rFonts w:ascii="Altivo Light" w:hAnsi="Altivo Light"/>
          <w:b/>
          <w:color w:val="1F4E79" w:themeColor="accent1" w:themeShade="80"/>
          <w:sz w:val="24"/>
        </w:rPr>
      </w:pPr>
    </w:p>
    <w:tbl>
      <w:tblPr>
        <w:tblStyle w:val="Tabladecuadrcula1clara-nfasis1"/>
        <w:tblW w:w="9582" w:type="dxa"/>
        <w:tblLook w:val="04A0" w:firstRow="1" w:lastRow="0" w:firstColumn="1" w:lastColumn="0" w:noHBand="0" w:noVBand="1"/>
      </w:tblPr>
      <w:tblGrid>
        <w:gridCol w:w="1101"/>
        <w:gridCol w:w="1529"/>
        <w:gridCol w:w="1529"/>
        <w:gridCol w:w="1190"/>
        <w:gridCol w:w="1637"/>
        <w:gridCol w:w="1660"/>
        <w:gridCol w:w="1105"/>
      </w:tblGrid>
      <w:tr w:rsidR="006D4521" w:rsidRPr="006D4521" w:rsidTr="005611D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6D4521" w:rsidRPr="006D4521" w:rsidRDefault="006D4521" w:rsidP="005611D1">
            <w:pPr>
              <w:jc w:val="center"/>
              <w:rPr>
                <w:rFonts w:ascii="Altivo Light" w:eastAsia="Times New Roman" w:hAnsi="Altivo Light" w:cs="Times New Roman"/>
                <w:sz w:val="18"/>
                <w:szCs w:val="24"/>
              </w:rPr>
            </w:pPr>
            <w:r w:rsidRPr="006D4521">
              <w:rPr>
                <w:rFonts w:ascii="Altivo Light" w:eastAsia="Times New Roman" w:hAnsi="Altivo Light" w:cs="Times New Roman"/>
                <w:sz w:val="18"/>
                <w:szCs w:val="24"/>
              </w:rPr>
              <w:t>Mes</w:t>
            </w:r>
          </w:p>
        </w:tc>
        <w:tc>
          <w:tcPr>
            <w:tcW w:w="1430" w:type="dxa"/>
            <w:noWrap/>
            <w:vAlign w:val="center"/>
            <w:hideMark/>
          </w:tcPr>
          <w:p w:rsidR="006D4521" w:rsidRPr="006D4521" w:rsidRDefault="006D4521"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sz w:val="18"/>
                <w:szCs w:val="24"/>
              </w:rPr>
              <w:t>Solicitada</w:t>
            </w:r>
          </w:p>
        </w:tc>
        <w:tc>
          <w:tcPr>
            <w:tcW w:w="1487" w:type="dxa"/>
            <w:noWrap/>
            <w:vAlign w:val="center"/>
            <w:hideMark/>
          </w:tcPr>
          <w:p w:rsidR="006D4521" w:rsidRPr="006D4521" w:rsidRDefault="006D4521"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sz w:val="18"/>
                <w:szCs w:val="24"/>
              </w:rPr>
              <w:t>Asignada</w:t>
            </w:r>
          </w:p>
        </w:tc>
        <w:tc>
          <w:tcPr>
            <w:tcW w:w="1190" w:type="dxa"/>
            <w:noWrap/>
            <w:vAlign w:val="center"/>
            <w:hideMark/>
          </w:tcPr>
          <w:p w:rsidR="006D4521" w:rsidRPr="006D4521" w:rsidRDefault="006D4521"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sz w:val="18"/>
                <w:szCs w:val="24"/>
              </w:rPr>
              <w:t>Cuota Restituida</w:t>
            </w:r>
          </w:p>
        </w:tc>
        <w:tc>
          <w:tcPr>
            <w:tcW w:w="1637" w:type="dxa"/>
            <w:noWrap/>
            <w:vAlign w:val="center"/>
            <w:hideMark/>
          </w:tcPr>
          <w:p w:rsidR="00206F50" w:rsidRDefault="006D4521"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sz w:val="18"/>
                <w:szCs w:val="24"/>
              </w:rPr>
              <w:t>C</w:t>
            </w:r>
            <w:r w:rsidR="00206F50">
              <w:rPr>
                <w:rFonts w:ascii="Altivo Light" w:eastAsia="Times New Roman" w:hAnsi="Altivo Light" w:cs="Times New Roman"/>
                <w:sz w:val="18"/>
                <w:szCs w:val="24"/>
              </w:rPr>
              <w:t>uota</w:t>
            </w:r>
          </w:p>
          <w:p w:rsidR="006D4521" w:rsidRPr="006D4521" w:rsidRDefault="00206F50"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Pr>
                <w:rFonts w:ascii="Altivo Light" w:eastAsia="Times New Roman" w:hAnsi="Altivo Light" w:cs="Times New Roman"/>
                <w:sz w:val="18"/>
                <w:szCs w:val="24"/>
              </w:rPr>
              <w:t>Ejecutada</w:t>
            </w:r>
          </w:p>
        </w:tc>
        <w:tc>
          <w:tcPr>
            <w:tcW w:w="1660" w:type="dxa"/>
            <w:noWrap/>
            <w:vAlign w:val="center"/>
            <w:hideMark/>
          </w:tcPr>
          <w:p w:rsidR="006D4521" w:rsidRPr="006D4521" w:rsidRDefault="006D4521"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sz w:val="18"/>
                <w:szCs w:val="24"/>
              </w:rPr>
              <w:t xml:space="preserve">Diferencia </w:t>
            </w:r>
            <w:r w:rsidR="00B766EC">
              <w:rPr>
                <w:rFonts w:ascii="Altivo Light" w:eastAsia="Times New Roman" w:hAnsi="Altivo Light" w:cs="Times New Roman"/>
                <w:sz w:val="18"/>
                <w:szCs w:val="24"/>
              </w:rPr>
              <w:t xml:space="preserve">de </w:t>
            </w:r>
            <w:r w:rsidRPr="006D4521">
              <w:rPr>
                <w:rFonts w:ascii="Altivo Light" w:eastAsia="Times New Roman" w:hAnsi="Altivo Light" w:cs="Times New Roman"/>
                <w:sz w:val="18"/>
                <w:szCs w:val="24"/>
              </w:rPr>
              <w:t xml:space="preserve">cuota </w:t>
            </w:r>
            <w:r w:rsidR="00B766EC">
              <w:rPr>
                <w:rFonts w:ascii="Altivo Light" w:eastAsia="Times New Roman" w:hAnsi="Altivo Light" w:cs="Times New Roman"/>
                <w:sz w:val="18"/>
                <w:szCs w:val="24"/>
              </w:rPr>
              <w:t>(</w:t>
            </w:r>
            <w:r w:rsidRPr="006D4521">
              <w:rPr>
                <w:rFonts w:ascii="Altivo Light" w:eastAsia="Times New Roman" w:hAnsi="Altivo Light" w:cs="Times New Roman"/>
                <w:sz w:val="18"/>
                <w:szCs w:val="24"/>
              </w:rPr>
              <w:t>asignada</w:t>
            </w:r>
            <w:r w:rsidR="00B766EC">
              <w:rPr>
                <w:rFonts w:ascii="Altivo Light" w:eastAsia="Times New Roman" w:hAnsi="Altivo Light" w:cs="Times New Roman"/>
                <w:sz w:val="18"/>
                <w:szCs w:val="24"/>
              </w:rPr>
              <w:t>-</w:t>
            </w:r>
            <w:r w:rsidRPr="006D4521">
              <w:rPr>
                <w:rFonts w:ascii="Altivo Light" w:eastAsia="Times New Roman" w:hAnsi="Altivo Light" w:cs="Times New Roman"/>
                <w:sz w:val="18"/>
                <w:szCs w:val="24"/>
              </w:rPr>
              <w:t>ejecutada</w:t>
            </w:r>
            <w:r w:rsidR="00B766EC">
              <w:rPr>
                <w:rFonts w:ascii="Altivo Light" w:eastAsia="Times New Roman" w:hAnsi="Altivo Light" w:cs="Times New Roman"/>
                <w:sz w:val="18"/>
                <w:szCs w:val="24"/>
              </w:rPr>
              <w:t>)</w:t>
            </w:r>
          </w:p>
        </w:tc>
        <w:tc>
          <w:tcPr>
            <w:tcW w:w="1077" w:type="dxa"/>
            <w:noWrap/>
            <w:vAlign w:val="center"/>
            <w:hideMark/>
          </w:tcPr>
          <w:p w:rsidR="006D4521" w:rsidRPr="006D4521" w:rsidRDefault="006D4521" w:rsidP="005611D1">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sz w:val="18"/>
                <w:szCs w:val="24"/>
              </w:rPr>
              <w:t>%</w:t>
            </w:r>
            <w:r w:rsidR="00B766EC">
              <w:rPr>
                <w:rFonts w:ascii="Altivo Light" w:eastAsia="Times New Roman" w:hAnsi="Altivo Light" w:cs="Times New Roman"/>
                <w:sz w:val="18"/>
                <w:szCs w:val="24"/>
              </w:rPr>
              <w:t xml:space="preserve"> Ejecutado</w:t>
            </w:r>
          </w:p>
        </w:tc>
      </w:tr>
      <w:tr w:rsidR="006D4521" w:rsidRPr="006D4521" w:rsidTr="005611D1">
        <w:trPr>
          <w:trHeight w:val="402"/>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6D4521" w:rsidRPr="006D4521" w:rsidRDefault="006D4521" w:rsidP="005611D1">
            <w:pPr>
              <w:jc w:val="center"/>
              <w:rPr>
                <w:rFonts w:ascii="Altivo Light" w:eastAsia="Times New Roman" w:hAnsi="Altivo Light" w:cs="Times New Roman"/>
                <w:sz w:val="18"/>
                <w:szCs w:val="24"/>
              </w:rPr>
            </w:pPr>
            <w:r w:rsidRPr="006D4521">
              <w:rPr>
                <w:rFonts w:ascii="Altivo Light" w:eastAsia="Times New Roman" w:hAnsi="Altivo Light" w:cs="Times New Roman"/>
                <w:sz w:val="18"/>
                <w:szCs w:val="24"/>
              </w:rPr>
              <w:t>Enero</w:t>
            </w:r>
          </w:p>
        </w:tc>
        <w:tc>
          <w:tcPr>
            <w:tcW w:w="1430" w:type="dxa"/>
            <w:noWrap/>
            <w:vAlign w:val="center"/>
            <w:hideMark/>
          </w:tcPr>
          <w:p w:rsidR="006D4521" w:rsidRPr="006D4521" w:rsidRDefault="006D4521" w:rsidP="005611D1">
            <w:pPr>
              <w:ind w:firstLine="23"/>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3,690,584.00</w:t>
            </w:r>
          </w:p>
        </w:tc>
        <w:tc>
          <w:tcPr>
            <w:tcW w:w="148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3,690,584.00</w:t>
            </w:r>
          </w:p>
        </w:tc>
        <w:tc>
          <w:tcPr>
            <w:tcW w:w="119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w:t>
            </w:r>
          </w:p>
        </w:tc>
        <w:tc>
          <w:tcPr>
            <w:tcW w:w="163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3,633,108.95</w:t>
            </w:r>
          </w:p>
        </w:tc>
        <w:tc>
          <w:tcPr>
            <w:tcW w:w="166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57,475.05</w:t>
            </w:r>
          </w:p>
        </w:tc>
        <w:tc>
          <w:tcPr>
            <w:tcW w:w="107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98.44</w:t>
            </w:r>
          </w:p>
        </w:tc>
      </w:tr>
      <w:tr w:rsidR="006D4521" w:rsidRPr="006D4521" w:rsidTr="005611D1">
        <w:trPr>
          <w:trHeight w:val="415"/>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6D4521" w:rsidRPr="006D4521" w:rsidRDefault="006D4521" w:rsidP="005611D1">
            <w:pPr>
              <w:jc w:val="center"/>
              <w:rPr>
                <w:rFonts w:ascii="Altivo Light" w:eastAsia="Times New Roman" w:hAnsi="Altivo Light" w:cs="Times New Roman"/>
                <w:sz w:val="18"/>
                <w:szCs w:val="24"/>
              </w:rPr>
            </w:pPr>
            <w:r w:rsidRPr="006D4521">
              <w:rPr>
                <w:rFonts w:ascii="Altivo Light" w:eastAsia="Times New Roman" w:hAnsi="Altivo Light" w:cs="Times New Roman"/>
                <w:sz w:val="18"/>
                <w:szCs w:val="24"/>
              </w:rPr>
              <w:t>Febrero</w:t>
            </w:r>
          </w:p>
        </w:tc>
        <w:tc>
          <w:tcPr>
            <w:tcW w:w="143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3,066,877.00</w:t>
            </w:r>
          </w:p>
        </w:tc>
        <w:tc>
          <w:tcPr>
            <w:tcW w:w="148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3,066,877.00</w:t>
            </w:r>
          </w:p>
        </w:tc>
        <w:tc>
          <w:tcPr>
            <w:tcW w:w="119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709.64</w:t>
            </w:r>
          </w:p>
        </w:tc>
        <w:tc>
          <w:tcPr>
            <w:tcW w:w="163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3,050,907.06</w:t>
            </w:r>
          </w:p>
        </w:tc>
        <w:tc>
          <w:tcPr>
            <w:tcW w:w="166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15,969.94</w:t>
            </w:r>
          </w:p>
        </w:tc>
        <w:tc>
          <w:tcPr>
            <w:tcW w:w="107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99.48</w:t>
            </w:r>
          </w:p>
        </w:tc>
      </w:tr>
      <w:tr w:rsidR="006D4521" w:rsidRPr="006D4521" w:rsidTr="005611D1">
        <w:trPr>
          <w:trHeight w:val="421"/>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6D4521" w:rsidRPr="006D4521" w:rsidRDefault="006D4521" w:rsidP="005611D1">
            <w:pPr>
              <w:jc w:val="center"/>
              <w:rPr>
                <w:rFonts w:ascii="Altivo Light" w:eastAsia="Times New Roman" w:hAnsi="Altivo Light" w:cs="Times New Roman"/>
                <w:sz w:val="18"/>
                <w:szCs w:val="24"/>
              </w:rPr>
            </w:pPr>
            <w:r w:rsidRPr="006D4521">
              <w:rPr>
                <w:rFonts w:ascii="Altivo Light" w:eastAsia="Times New Roman" w:hAnsi="Altivo Light" w:cs="Times New Roman"/>
                <w:sz w:val="18"/>
                <w:szCs w:val="24"/>
              </w:rPr>
              <w:t>Marzo</w:t>
            </w:r>
          </w:p>
        </w:tc>
        <w:tc>
          <w:tcPr>
            <w:tcW w:w="143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3,089,893.00</w:t>
            </w:r>
          </w:p>
        </w:tc>
        <w:tc>
          <w:tcPr>
            <w:tcW w:w="148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3,089,893.00</w:t>
            </w:r>
          </w:p>
        </w:tc>
        <w:tc>
          <w:tcPr>
            <w:tcW w:w="119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11,137.03</w:t>
            </w:r>
          </w:p>
        </w:tc>
        <w:tc>
          <w:tcPr>
            <w:tcW w:w="163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3,077,852.14</w:t>
            </w:r>
          </w:p>
        </w:tc>
        <w:tc>
          <w:tcPr>
            <w:tcW w:w="166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12,040.86</w:t>
            </w:r>
          </w:p>
        </w:tc>
        <w:tc>
          <w:tcPr>
            <w:tcW w:w="107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99.61</w:t>
            </w:r>
          </w:p>
        </w:tc>
      </w:tr>
      <w:tr w:rsidR="006D4521" w:rsidRPr="006D4521" w:rsidTr="005611D1">
        <w:trPr>
          <w:trHeight w:val="399"/>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6D4521" w:rsidRPr="006D4521" w:rsidRDefault="006D4521" w:rsidP="005611D1">
            <w:pPr>
              <w:jc w:val="center"/>
              <w:rPr>
                <w:rFonts w:ascii="Altivo Light" w:eastAsia="Times New Roman" w:hAnsi="Altivo Light" w:cs="Times New Roman"/>
                <w:sz w:val="18"/>
                <w:szCs w:val="24"/>
              </w:rPr>
            </w:pPr>
            <w:r w:rsidRPr="006D4521">
              <w:rPr>
                <w:rFonts w:ascii="Altivo Light" w:eastAsia="Times New Roman" w:hAnsi="Altivo Light" w:cs="Times New Roman"/>
                <w:sz w:val="18"/>
                <w:szCs w:val="24"/>
              </w:rPr>
              <w:t>Abril</w:t>
            </w:r>
          </w:p>
        </w:tc>
        <w:tc>
          <w:tcPr>
            <w:tcW w:w="143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2,957,616.00</w:t>
            </w:r>
          </w:p>
        </w:tc>
        <w:tc>
          <w:tcPr>
            <w:tcW w:w="148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2,957,616.00</w:t>
            </w:r>
          </w:p>
        </w:tc>
        <w:tc>
          <w:tcPr>
            <w:tcW w:w="119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14,448.59</w:t>
            </w:r>
          </w:p>
        </w:tc>
        <w:tc>
          <w:tcPr>
            <w:tcW w:w="163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2,915,380.03</w:t>
            </w:r>
          </w:p>
        </w:tc>
        <w:tc>
          <w:tcPr>
            <w:tcW w:w="166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42,235.97</w:t>
            </w:r>
          </w:p>
        </w:tc>
        <w:tc>
          <w:tcPr>
            <w:tcW w:w="107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sz w:val="18"/>
                <w:szCs w:val="24"/>
              </w:rPr>
            </w:pPr>
            <w:r w:rsidRPr="006D4521">
              <w:rPr>
                <w:rFonts w:ascii="Altivo Light" w:eastAsia="Times New Roman" w:hAnsi="Altivo Light" w:cs="Times New Roman"/>
                <w:bCs/>
                <w:sz w:val="18"/>
                <w:szCs w:val="24"/>
              </w:rPr>
              <w:t>98.57</w:t>
            </w:r>
          </w:p>
        </w:tc>
      </w:tr>
      <w:tr w:rsidR="006D4521" w:rsidRPr="006D4521" w:rsidTr="005611D1">
        <w:trPr>
          <w:trHeight w:val="286"/>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rsidR="006D4521" w:rsidRPr="006D4521" w:rsidRDefault="006D4521" w:rsidP="005611D1">
            <w:pPr>
              <w:jc w:val="center"/>
              <w:rPr>
                <w:rFonts w:ascii="Altivo Light" w:eastAsia="Times New Roman" w:hAnsi="Altivo Light" w:cs="Times New Roman"/>
                <w:sz w:val="18"/>
                <w:szCs w:val="24"/>
              </w:rPr>
            </w:pPr>
            <w:r w:rsidRPr="006D4521">
              <w:rPr>
                <w:rFonts w:ascii="Altivo Light" w:eastAsia="Times New Roman" w:hAnsi="Altivo Light" w:cs="Times New Roman"/>
                <w:sz w:val="18"/>
                <w:szCs w:val="24"/>
              </w:rPr>
              <w:t>TOTAL</w:t>
            </w:r>
          </w:p>
        </w:tc>
        <w:tc>
          <w:tcPr>
            <w:tcW w:w="143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sz w:val="18"/>
                <w:szCs w:val="24"/>
              </w:rPr>
            </w:pPr>
            <w:r w:rsidRPr="006D4521">
              <w:rPr>
                <w:rFonts w:ascii="Altivo Light" w:eastAsia="Times New Roman" w:hAnsi="Altivo Light" w:cs="Times New Roman"/>
                <w:b/>
                <w:bCs/>
                <w:sz w:val="18"/>
                <w:szCs w:val="24"/>
              </w:rPr>
              <w:t>12,804,970.00</w:t>
            </w:r>
          </w:p>
        </w:tc>
        <w:tc>
          <w:tcPr>
            <w:tcW w:w="148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sz w:val="18"/>
                <w:szCs w:val="24"/>
              </w:rPr>
            </w:pPr>
            <w:r w:rsidRPr="006D4521">
              <w:rPr>
                <w:rFonts w:ascii="Altivo Light" w:eastAsia="Times New Roman" w:hAnsi="Altivo Light" w:cs="Times New Roman"/>
                <w:b/>
                <w:bCs/>
                <w:sz w:val="18"/>
                <w:szCs w:val="24"/>
              </w:rPr>
              <w:t>12,804,970.00</w:t>
            </w:r>
          </w:p>
        </w:tc>
        <w:tc>
          <w:tcPr>
            <w:tcW w:w="119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sz w:val="18"/>
                <w:szCs w:val="24"/>
              </w:rPr>
            </w:pPr>
            <w:r w:rsidRPr="006D4521">
              <w:rPr>
                <w:rFonts w:ascii="Altivo Light" w:eastAsia="Times New Roman" w:hAnsi="Altivo Light" w:cs="Times New Roman"/>
                <w:b/>
                <w:bCs/>
                <w:sz w:val="18"/>
                <w:szCs w:val="24"/>
              </w:rPr>
              <w:t>26,295.26</w:t>
            </w:r>
          </w:p>
        </w:tc>
        <w:tc>
          <w:tcPr>
            <w:tcW w:w="163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sz w:val="18"/>
                <w:szCs w:val="24"/>
              </w:rPr>
            </w:pPr>
            <w:r w:rsidRPr="006D4521">
              <w:rPr>
                <w:rFonts w:ascii="Altivo Light" w:eastAsia="Times New Roman" w:hAnsi="Altivo Light" w:cs="Times New Roman"/>
                <w:b/>
                <w:bCs/>
                <w:sz w:val="18"/>
                <w:szCs w:val="24"/>
              </w:rPr>
              <w:t>12,677,248.18</w:t>
            </w:r>
          </w:p>
        </w:tc>
        <w:tc>
          <w:tcPr>
            <w:tcW w:w="1660"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sz w:val="18"/>
                <w:szCs w:val="24"/>
              </w:rPr>
            </w:pPr>
            <w:r w:rsidRPr="006D4521">
              <w:rPr>
                <w:rFonts w:ascii="Altivo Light" w:eastAsia="Times New Roman" w:hAnsi="Altivo Light" w:cs="Times New Roman"/>
                <w:b/>
                <w:bCs/>
                <w:sz w:val="18"/>
                <w:szCs w:val="24"/>
              </w:rPr>
              <w:t>127,721.82</w:t>
            </w:r>
          </w:p>
        </w:tc>
        <w:tc>
          <w:tcPr>
            <w:tcW w:w="1077" w:type="dxa"/>
            <w:noWrap/>
            <w:vAlign w:val="center"/>
            <w:hideMark/>
          </w:tcPr>
          <w:p w:rsidR="006D4521" w:rsidRPr="006D4521" w:rsidRDefault="006D4521" w:rsidP="005611D1">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s="Times New Roman"/>
                <w:b/>
                <w:sz w:val="18"/>
                <w:szCs w:val="24"/>
              </w:rPr>
            </w:pPr>
            <w:r w:rsidRPr="006D4521">
              <w:rPr>
                <w:rFonts w:ascii="Altivo Light" w:eastAsia="Times New Roman" w:hAnsi="Altivo Light" w:cs="Times New Roman"/>
                <w:b/>
                <w:bCs/>
                <w:sz w:val="18"/>
                <w:szCs w:val="24"/>
              </w:rPr>
              <w:t>98.29</w:t>
            </w:r>
          </w:p>
        </w:tc>
      </w:tr>
    </w:tbl>
    <w:p w:rsidR="009131D4" w:rsidRDefault="009131D4" w:rsidP="009131D4">
      <w:pPr>
        <w:spacing w:line="240" w:lineRule="auto"/>
        <w:jc w:val="right"/>
        <w:rPr>
          <w:rFonts w:ascii="Altivo Light" w:hAnsi="Altivo Light"/>
          <w:sz w:val="16"/>
        </w:rPr>
      </w:pPr>
      <w:bookmarkStart w:id="20" w:name="_Toc229036420"/>
      <w:r w:rsidRPr="002C4C52">
        <w:rPr>
          <w:rFonts w:ascii="Altivo Light" w:hAnsi="Altivo Light"/>
          <w:sz w:val="16"/>
        </w:rPr>
        <w:t xml:space="preserve">Fuente: Elaboración propia con </w:t>
      </w:r>
      <w:r>
        <w:rPr>
          <w:rFonts w:ascii="Altivo Light" w:hAnsi="Altivo Light"/>
          <w:sz w:val="16"/>
        </w:rPr>
        <w:t>información de SICOIN. SIE. 2026</w:t>
      </w:r>
    </w:p>
    <w:p w:rsidR="00BF3A50" w:rsidRDefault="008A2052" w:rsidP="0070017A">
      <w:pPr>
        <w:pStyle w:val="Ttulo2"/>
        <w:spacing w:line="240" w:lineRule="auto"/>
        <w:rPr>
          <w:rFonts w:ascii="Altivo Light" w:hAnsi="Altivo Light"/>
        </w:rPr>
      </w:pPr>
      <w:r w:rsidRPr="009354CD">
        <w:rPr>
          <w:rFonts w:ascii="Altivo Light" w:hAnsi="Altivo Light"/>
        </w:rPr>
        <w:t>Comparativo de ejecución física y financiera 202</w:t>
      </w:r>
      <w:bookmarkEnd w:id="20"/>
      <w:r w:rsidR="00B5670F" w:rsidRPr="009354CD">
        <w:rPr>
          <w:rFonts w:ascii="Altivo Light" w:hAnsi="Altivo Light"/>
        </w:rPr>
        <w:t>6</w:t>
      </w:r>
    </w:p>
    <w:p w:rsidR="002C4C52" w:rsidRPr="002C4C52" w:rsidRDefault="002C4C52" w:rsidP="0070017A">
      <w:pPr>
        <w:spacing w:line="240" w:lineRule="auto"/>
      </w:pPr>
    </w:p>
    <w:p w:rsidR="00CE36CB" w:rsidRPr="008E5F41" w:rsidRDefault="008A2052" w:rsidP="00C32474">
      <w:pPr>
        <w:spacing w:line="240" w:lineRule="auto"/>
        <w:jc w:val="both"/>
        <w:rPr>
          <w:rFonts w:ascii="Altivo Light" w:hAnsi="Altivo Light"/>
          <w:color w:val="000000" w:themeColor="text1"/>
          <w:sz w:val="18"/>
          <w:szCs w:val="18"/>
        </w:rPr>
      </w:pPr>
      <w:r w:rsidRPr="00A37BC2">
        <w:rPr>
          <w:rFonts w:ascii="Altivo Light" w:hAnsi="Altivo Light"/>
        </w:rPr>
        <w:t>La relación entre ejecución física y financiera podría parecer independiente, debido a que la institución no es ejecutora de inversión pública, en todo caso el talento humano sigue siendo imprescindible para todas las etapas del ciclo de inteligencia en la generación de productos de inteligencia, complementado</w:t>
      </w:r>
      <w:r w:rsidR="00723D30" w:rsidRPr="00A37BC2">
        <w:rPr>
          <w:rFonts w:ascii="Altivo Light" w:hAnsi="Altivo Light"/>
        </w:rPr>
        <w:t xml:space="preserve"> por herramientas tecnológicas.</w:t>
      </w:r>
    </w:p>
    <w:p w:rsidR="005611D1" w:rsidRDefault="005611D1" w:rsidP="005611D1">
      <w:pPr>
        <w:spacing w:after="0" w:line="240" w:lineRule="auto"/>
        <w:jc w:val="center"/>
        <w:rPr>
          <w:rFonts w:ascii="Altivo Light" w:hAnsi="Altivo Light"/>
          <w:b/>
          <w:color w:val="1F4E79" w:themeColor="accent1" w:themeShade="80"/>
          <w:sz w:val="24"/>
        </w:rPr>
      </w:pPr>
      <w:bookmarkStart w:id="21" w:name="_Toc229036421"/>
      <w:r>
        <w:rPr>
          <w:rFonts w:ascii="Altivo Light" w:hAnsi="Altivo Light"/>
          <w:b/>
          <w:color w:val="1F4E79" w:themeColor="accent1" w:themeShade="80"/>
          <w:sz w:val="24"/>
        </w:rPr>
        <w:t xml:space="preserve">Vinculación de Ejecución </w:t>
      </w:r>
      <w:r w:rsidR="008C3C58">
        <w:rPr>
          <w:rFonts w:ascii="Altivo Light" w:hAnsi="Altivo Light"/>
          <w:b/>
          <w:color w:val="1F4E79" w:themeColor="accent1" w:themeShade="80"/>
          <w:sz w:val="24"/>
        </w:rPr>
        <w:t>–</w:t>
      </w:r>
      <w:r>
        <w:rPr>
          <w:rFonts w:ascii="Altivo Light" w:hAnsi="Altivo Light"/>
          <w:b/>
          <w:color w:val="1F4E79" w:themeColor="accent1" w:themeShade="80"/>
          <w:sz w:val="24"/>
        </w:rPr>
        <w:t>Resultados</w:t>
      </w:r>
    </w:p>
    <w:tbl>
      <w:tblPr>
        <w:tblStyle w:val="Tabladecuadrcula1clara-nfasis1"/>
        <w:tblW w:w="9497" w:type="dxa"/>
        <w:tblLook w:val="04A0" w:firstRow="1" w:lastRow="0" w:firstColumn="1" w:lastColumn="0" w:noHBand="0" w:noVBand="1"/>
      </w:tblPr>
      <w:tblGrid>
        <w:gridCol w:w="1340"/>
        <w:gridCol w:w="904"/>
        <w:gridCol w:w="2133"/>
        <w:gridCol w:w="931"/>
        <w:gridCol w:w="2514"/>
        <w:gridCol w:w="1675"/>
      </w:tblGrid>
      <w:tr w:rsidR="00A37BC2" w:rsidRPr="009F401A" w:rsidTr="00F9641D">
        <w:trPr>
          <w:cnfStyle w:val="100000000000" w:firstRow="1" w:lastRow="0" w:firstColumn="0" w:lastColumn="0" w:oddVBand="0" w:evenVBand="0" w:oddHBand="0"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340" w:type="dxa"/>
            <w:vMerge w:val="restart"/>
            <w:vAlign w:val="center"/>
            <w:hideMark/>
          </w:tcPr>
          <w:p w:rsidR="00A37BC2" w:rsidRPr="009F401A" w:rsidRDefault="00A37BC2" w:rsidP="00A37BC2">
            <w:pPr>
              <w:jc w:val="center"/>
              <w:rPr>
                <w:rFonts w:ascii="Altivo Light" w:eastAsia="Times New Roman" w:hAnsi="Altivo Light"/>
                <w:color w:val="000000" w:themeColor="text1"/>
                <w:sz w:val="20"/>
                <w:szCs w:val="20"/>
              </w:rPr>
            </w:pPr>
            <w:r w:rsidRPr="009F401A">
              <w:rPr>
                <w:rFonts w:ascii="Altivo Light" w:eastAsia="Times New Roman" w:hAnsi="Altivo Light"/>
                <w:color w:val="000000" w:themeColor="text1"/>
                <w:sz w:val="20"/>
                <w:szCs w:val="20"/>
              </w:rPr>
              <w:t>MES</w:t>
            </w:r>
          </w:p>
        </w:tc>
        <w:tc>
          <w:tcPr>
            <w:tcW w:w="3037" w:type="dxa"/>
            <w:gridSpan w:val="2"/>
            <w:vAlign w:val="center"/>
            <w:hideMark/>
          </w:tcPr>
          <w:p w:rsidR="00A37BC2" w:rsidRPr="009F401A" w:rsidRDefault="00A37BC2" w:rsidP="00C32474">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9F401A">
              <w:rPr>
                <w:rFonts w:ascii="Altivo Light" w:eastAsia="Times New Roman" w:hAnsi="Altivo Light"/>
                <w:color w:val="000000" w:themeColor="text1"/>
                <w:sz w:val="20"/>
                <w:szCs w:val="20"/>
              </w:rPr>
              <w:t xml:space="preserve">DIRECCIÓN Y </w:t>
            </w:r>
            <w:r w:rsidRPr="009F401A">
              <w:rPr>
                <w:rFonts w:ascii="Altivo Light" w:eastAsia="Times New Roman" w:hAnsi="Altivo Light"/>
                <w:color w:val="000000" w:themeColor="text1"/>
                <w:sz w:val="20"/>
                <w:szCs w:val="20"/>
              </w:rPr>
              <w:br/>
              <w:t>COORDINACIÓN</w:t>
            </w:r>
          </w:p>
        </w:tc>
        <w:tc>
          <w:tcPr>
            <w:tcW w:w="3445" w:type="dxa"/>
            <w:gridSpan w:val="2"/>
            <w:vAlign w:val="center"/>
            <w:hideMark/>
          </w:tcPr>
          <w:p w:rsidR="00A37BC2" w:rsidRPr="009F401A" w:rsidRDefault="00A37BC2" w:rsidP="00C32474">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9F401A">
              <w:rPr>
                <w:rFonts w:ascii="Altivo Light" w:eastAsia="Times New Roman" w:hAnsi="Altivo Light"/>
                <w:color w:val="000000" w:themeColor="text1"/>
                <w:sz w:val="20"/>
                <w:szCs w:val="20"/>
              </w:rPr>
              <w:t>INTELIGENCIA ESTRATÉGICA PARA EL PRESIDENTE DE LA REPÚBLICA Y CONSEJO NACIONAL DE SEGURIDAD</w:t>
            </w:r>
          </w:p>
        </w:tc>
        <w:tc>
          <w:tcPr>
            <w:tcW w:w="1675" w:type="dxa"/>
            <w:vMerge w:val="restart"/>
            <w:noWrap/>
            <w:vAlign w:val="center"/>
            <w:hideMark/>
          </w:tcPr>
          <w:p w:rsidR="00A37BC2" w:rsidRPr="009F401A" w:rsidRDefault="00A37BC2" w:rsidP="00C32474">
            <w:pPr>
              <w:jc w:val="center"/>
              <w:cnfStyle w:val="100000000000" w:firstRow="1"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9F401A">
              <w:rPr>
                <w:rFonts w:ascii="Altivo Light" w:eastAsia="Times New Roman" w:hAnsi="Altivo Light"/>
                <w:color w:val="000000" w:themeColor="text1"/>
                <w:sz w:val="20"/>
                <w:szCs w:val="20"/>
              </w:rPr>
              <w:t>TOTAL</w:t>
            </w:r>
          </w:p>
        </w:tc>
      </w:tr>
      <w:tr w:rsidR="00A37BC2" w:rsidRPr="009F401A" w:rsidTr="00F9641D">
        <w:trPr>
          <w:trHeight w:val="376"/>
        </w:trPr>
        <w:tc>
          <w:tcPr>
            <w:cnfStyle w:val="001000000000" w:firstRow="0" w:lastRow="0" w:firstColumn="1" w:lastColumn="0" w:oddVBand="0" w:evenVBand="0" w:oddHBand="0" w:evenHBand="0" w:firstRowFirstColumn="0" w:firstRowLastColumn="0" w:lastRowFirstColumn="0" w:lastRowLastColumn="0"/>
            <w:tcW w:w="1340" w:type="dxa"/>
            <w:vMerge/>
            <w:hideMark/>
          </w:tcPr>
          <w:p w:rsidR="00A37BC2" w:rsidRPr="009F401A" w:rsidRDefault="00A37BC2" w:rsidP="00A37BC2">
            <w:pPr>
              <w:rPr>
                <w:rFonts w:ascii="Altivo Light" w:eastAsia="Times New Roman" w:hAnsi="Altivo Light"/>
                <w:color w:val="000000" w:themeColor="text1"/>
                <w:sz w:val="20"/>
                <w:szCs w:val="20"/>
              </w:rPr>
            </w:pPr>
          </w:p>
        </w:tc>
        <w:tc>
          <w:tcPr>
            <w:tcW w:w="904" w:type="dxa"/>
            <w:noWrap/>
            <w:hideMark/>
          </w:tcPr>
          <w:p w:rsidR="00A37BC2" w:rsidRPr="009F401A" w:rsidRDefault="00A37BC2" w:rsidP="00A37BC2">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9F401A">
              <w:rPr>
                <w:rFonts w:ascii="Altivo Light" w:eastAsia="Times New Roman" w:hAnsi="Altivo Light"/>
                <w:b/>
                <w:bCs/>
                <w:color w:val="000000" w:themeColor="text1"/>
                <w:sz w:val="20"/>
                <w:szCs w:val="20"/>
              </w:rPr>
              <w:t>FISICO</w:t>
            </w:r>
          </w:p>
        </w:tc>
        <w:tc>
          <w:tcPr>
            <w:tcW w:w="2133" w:type="dxa"/>
            <w:noWrap/>
            <w:hideMark/>
          </w:tcPr>
          <w:p w:rsidR="00A37BC2" w:rsidRPr="009F401A" w:rsidRDefault="00A37BC2" w:rsidP="00A37BC2">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9F401A">
              <w:rPr>
                <w:rFonts w:ascii="Altivo Light" w:eastAsia="Times New Roman" w:hAnsi="Altivo Light"/>
                <w:b/>
                <w:bCs/>
                <w:color w:val="000000" w:themeColor="text1"/>
                <w:sz w:val="20"/>
                <w:szCs w:val="20"/>
              </w:rPr>
              <w:t>FINANCIERO</w:t>
            </w:r>
          </w:p>
        </w:tc>
        <w:tc>
          <w:tcPr>
            <w:tcW w:w="931" w:type="dxa"/>
            <w:noWrap/>
            <w:hideMark/>
          </w:tcPr>
          <w:p w:rsidR="00A37BC2" w:rsidRPr="009F401A" w:rsidRDefault="00A37BC2" w:rsidP="00A37BC2">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9F401A">
              <w:rPr>
                <w:rFonts w:ascii="Altivo Light" w:eastAsia="Times New Roman" w:hAnsi="Altivo Light"/>
                <w:b/>
                <w:bCs/>
                <w:color w:val="000000" w:themeColor="text1"/>
                <w:sz w:val="20"/>
                <w:szCs w:val="20"/>
              </w:rPr>
              <w:t>FISICO</w:t>
            </w:r>
          </w:p>
        </w:tc>
        <w:tc>
          <w:tcPr>
            <w:tcW w:w="2514" w:type="dxa"/>
            <w:noWrap/>
            <w:hideMark/>
          </w:tcPr>
          <w:p w:rsidR="00A37BC2" w:rsidRPr="009F401A" w:rsidRDefault="00A37BC2" w:rsidP="00A37BC2">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9F401A">
              <w:rPr>
                <w:rFonts w:ascii="Altivo Light" w:eastAsia="Times New Roman" w:hAnsi="Altivo Light"/>
                <w:b/>
                <w:bCs/>
                <w:color w:val="000000" w:themeColor="text1"/>
                <w:sz w:val="20"/>
                <w:szCs w:val="20"/>
              </w:rPr>
              <w:t>FINANCIERO</w:t>
            </w:r>
          </w:p>
        </w:tc>
        <w:tc>
          <w:tcPr>
            <w:tcW w:w="1675" w:type="dxa"/>
            <w:vMerge/>
            <w:hideMark/>
          </w:tcPr>
          <w:p w:rsidR="00A37BC2" w:rsidRPr="009F401A" w:rsidRDefault="00A37BC2" w:rsidP="00A37BC2">
            <w:pP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p>
        </w:tc>
      </w:tr>
      <w:tr w:rsidR="00A37BC2" w:rsidRPr="009F401A" w:rsidTr="00F9641D">
        <w:trPr>
          <w:trHeight w:val="397"/>
        </w:trPr>
        <w:tc>
          <w:tcPr>
            <w:cnfStyle w:val="001000000000" w:firstRow="0" w:lastRow="0" w:firstColumn="1" w:lastColumn="0" w:oddVBand="0" w:evenVBand="0" w:oddHBand="0" w:evenHBand="0" w:firstRowFirstColumn="0" w:firstRowLastColumn="0" w:lastRowFirstColumn="0" w:lastRowLastColumn="0"/>
            <w:tcW w:w="1340" w:type="dxa"/>
            <w:noWrap/>
            <w:vAlign w:val="center"/>
            <w:hideMark/>
          </w:tcPr>
          <w:p w:rsidR="00A37BC2" w:rsidRPr="0035039F" w:rsidRDefault="00A37BC2" w:rsidP="0035039F">
            <w:pPr>
              <w:jc w:val="center"/>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Enero</w:t>
            </w:r>
          </w:p>
        </w:tc>
        <w:tc>
          <w:tcPr>
            <w:tcW w:w="904" w:type="dxa"/>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w:t>
            </w:r>
          </w:p>
        </w:tc>
        <w:tc>
          <w:tcPr>
            <w:tcW w:w="2133"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1,900,736.92</w:t>
            </w:r>
          </w:p>
        </w:tc>
        <w:tc>
          <w:tcPr>
            <w:tcW w:w="931" w:type="dxa"/>
            <w:shd w:val="clear" w:color="auto" w:fill="auto"/>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115</w:t>
            </w:r>
          </w:p>
        </w:tc>
        <w:tc>
          <w:tcPr>
            <w:tcW w:w="2514"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1,732,372.03</w:t>
            </w:r>
          </w:p>
        </w:tc>
        <w:tc>
          <w:tcPr>
            <w:tcW w:w="1675"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3,633,108.95</w:t>
            </w:r>
          </w:p>
        </w:tc>
      </w:tr>
      <w:tr w:rsidR="00A37BC2" w:rsidRPr="009F401A" w:rsidTr="00F9641D">
        <w:trPr>
          <w:trHeight w:val="397"/>
        </w:trPr>
        <w:tc>
          <w:tcPr>
            <w:cnfStyle w:val="001000000000" w:firstRow="0" w:lastRow="0" w:firstColumn="1" w:lastColumn="0" w:oddVBand="0" w:evenVBand="0" w:oddHBand="0" w:evenHBand="0" w:firstRowFirstColumn="0" w:firstRowLastColumn="0" w:lastRowFirstColumn="0" w:lastRowLastColumn="0"/>
            <w:tcW w:w="1340" w:type="dxa"/>
            <w:noWrap/>
            <w:vAlign w:val="center"/>
            <w:hideMark/>
          </w:tcPr>
          <w:p w:rsidR="00A37BC2" w:rsidRPr="0035039F" w:rsidRDefault="00A37BC2" w:rsidP="0035039F">
            <w:pPr>
              <w:jc w:val="center"/>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Febrero</w:t>
            </w:r>
          </w:p>
        </w:tc>
        <w:tc>
          <w:tcPr>
            <w:tcW w:w="904" w:type="dxa"/>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w:t>
            </w:r>
          </w:p>
        </w:tc>
        <w:tc>
          <w:tcPr>
            <w:tcW w:w="2133"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1,616,337.77</w:t>
            </w:r>
          </w:p>
        </w:tc>
        <w:tc>
          <w:tcPr>
            <w:tcW w:w="931" w:type="dxa"/>
            <w:shd w:val="clear" w:color="auto" w:fill="auto"/>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130</w:t>
            </w:r>
          </w:p>
        </w:tc>
        <w:tc>
          <w:tcPr>
            <w:tcW w:w="2514"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1,433,859.65</w:t>
            </w:r>
          </w:p>
        </w:tc>
        <w:tc>
          <w:tcPr>
            <w:tcW w:w="1675"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3,050,197.42</w:t>
            </w:r>
          </w:p>
        </w:tc>
      </w:tr>
      <w:tr w:rsidR="00A37BC2" w:rsidRPr="009F401A" w:rsidTr="00F9641D">
        <w:trPr>
          <w:trHeight w:val="397"/>
        </w:trPr>
        <w:tc>
          <w:tcPr>
            <w:cnfStyle w:val="001000000000" w:firstRow="0" w:lastRow="0" w:firstColumn="1" w:lastColumn="0" w:oddVBand="0" w:evenVBand="0" w:oddHBand="0" w:evenHBand="0" w:firstRowFirstColumn="0" w:firstRowLastColumn="0" w:lastRowFirstColumn="0" w:lastRowLastColumn="0"/>
            <w:tcW w:w="1340" w:type="dxa"/>
            <w:noWrap/>
            <w:vAlign w:val="center"/>
            <w:hideMark/>
          </w:tcPr>
          <w:p w:rsidR="00A37BC2" w:rsidRPr="0035039F" w:rsidRDefault="00A37BC2" w:rsidP="0035039F">
            <w:pPr>
              <w:jc w:val="center"/>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Marzo</w:t>
            </w:r>
          </w:p>
        </w:tc>
        <w:tc>
          <w:tcPr>
            <w:tcW w:w="904" w:type="dxa"/>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w:t>
            </w:r>
          </w:p>
        </w:tc>
        <w:tc>
          <w:tcPr>
            <w:tcW w:w="2133"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1,698,090.70</w:t>
            </w:r>
          </w:p>
        </w:tc>
        <w:tc>
          <w:tcPr>
            <w:tcW w:w="931" w:type="dxa"/>
            <w:shd w:val="clear" w:color="auto" w:fill="auto"/>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118</w:t>
            </w:r>
          </w:p>
        </w:tc>
        <w:tc>
          <w:tcPr>
            <w:tcW w:w="2514"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1,368,624.41</w:t>
            </w:r>
          </w:p>
        </w:tc>
        <w:tc>
          <w:tcPr>
            <w:tcW w:w="1675"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3,066,715.11</w:t>
            </w:r>
          </w:p>
        </w:tc>
      </w:tr>
      <w:tr w:rsidR="00A37BC2" w:rsidRPr="009F401A" w:rsidTr="00F9641D">
        <w:trPr>
          <w:trHeight w:val="397"/>
        </w:trPr>
        <w:tc>
          <w:tcPr>
            <w:cnfStyle w:val="001000000000" w:firstRow="0" w:lastRow="0" w:firstColumn="1" w:lastColumn="0" w:oddVBand="0" w:evenVBand="0" w:oddHBand="0" w:evenHBand="0" w:firstRowFirstColumn="0" w:firstRowLastColumn="0" w:lastRowFirstColumn="0" w:lastRowLastColumn="0"/>
            <w:tcW w:w="1340" w:type="dxa"/>
            <w:noWrap/>
            <w:vAlign w:val="center"/>
            <w:hideMark/>
          </w:tcPr>
          <w:p w:rsidR="00A37BC2" w:rsidRPr="0035039F" w:rsidRDefault="00A37BC2" w:rsidP="0035039F">
            <w:pPr>
              <w:jc w:val="center"/>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Abril</w:t>
            </w:r>
          </w:p>
        </w:tc>
        <w:tc>
          <w:tcPr>
            <w:tcW w:w="904" w:type="dxa"/>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w:t>
            </w:r>
          </w:p>
        </w:tc>
        <w:tc>
          <w:tcPr>
            <w:tcW w:w="2133"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1,586,743.32</w:t>
            </w:r>
          </w:p>
        </w:tc>
        <w:tc>
          <w:tcPr>
            <w:tcW w:w="931" w:type="dxa"/>
            <w:shd w:val="clear" w:color="auto" w:fill="auto"/>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112</w:t>
            </w:r>
          </w:p>
        </w:tc>
        <w:tc>
          <w:tcPr>
            <w:tcW w:w="2514"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1,314,188.12</w:t>
            </w:r>
          </w:p>
        </w:tc>
        <w:tc>
          <w:tcPr>
            <w:tcW w:w="1675"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2,900,931.44</w:t>
            </w:r>
          </w:p>
        </w:tc>
      </w:tr>
      <w:tr w:rsidR="00A37BC2" w:rsidRPr="009F401A" w:rsidTr="00F9641D">
        <w:trPr>
          <w:trHeight w:val="397"/>
        </w:trPr>
        <w:tc>
          <w:tcPr>
            <w:cnfStyle w:val="001000000000" w:firstRow="0" w:lastRow="0" w:firstColumn="1" w:lastColumn="0" w:oddVBand="0" w:evenVBand="0" w:oddHBand="0" w:evenHBand="0" w:firstRowFirstColumn="0" w:firstRowLastColumn="0" w:lastRowFirstColumn="0" w:lastRowLastColumn="0"/>
            <w:tcW w:w="1340" w:type="dxa"/>
            <w:noWrap/>
            <w:vAlign w:val="center"/>
            <w:hideMark/>
          </w:tcPr>
          <w:p w:rsidR="00A37BC2" w:rsidRPr="0035039F" w:rsidRDefault="00A37BC2" w:rsidP="0035039F">
            <w:pPr>
              <w:jc w:val="center"/>
              <w:rPr>
                <w:rFonts w:ascii="Altivo Light" w:eastAsia="Times New Roman" w:hAnsi="Altivo Light"/>
                <w:color w:val="000000" w:themeColor="text1"/>
                <w:sz w:val="20"/>
                <w:szCs w:val="20"/>
              </w:rPr>
            </w:pPr>
            <w:r w:rsidRPr="0035039F">
              <w:rPr>
                <w:rFonts w:ascii="Altivo Light" w:eastAsia="Times New Roman" w:hAnsi="Altivo Light"/>
                <w:color w:val="000000" w:themeColor="text1"/>
                <w:sz w:val="20"/>
                <w:szCs w:val="20"/>
              </w:rPr>
              <w:t>Total</w:t>
            </w:r>
          </w:p>
        </w:tc>
        <w:tc>
          <w:tcPr>
            <w:tcW w:w="904" w:type="dxa"/>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35039F">
              <w:rPr>
                <w:rFonts w:ascii="Altivo Light" w:eastAsia="Times New Roman" w:hAnsi="Altivo Light"/>
                <w:b/>
                <w:bCs/>
                <w:color w:val="000000" w:themeColor="text1"/>
                <w:sz w:val="20"/>
                <w:szCs w:val="20"/>
              </w:rPr>
              <w:t>4</w:t>
            </w:r>
          </w:p>
        </w:tc>
        <w:tc>
          <w:tcPr>
            <w:tcW w:w="2133"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35039F">
              <w:rPr>
                <w:rFonts w:ascii="Altivo Light" w:eastAsia="Times New Roman" w:hAnsi="Altivo Light"/>
                <w:b/>
                <w:bCs/>
                <w:color w:val="000000" w:themeColor="text1"/>
                <w:sz w:val="20"/>
                <w:szCs w:val="20"/>
              </w:rPr>
              <w:t>6,801,908.71</w:t>
            </w:r>
          </w:p>
        </w:tc>
        <w:tc>
          <w:tcPr>
            <w:tcW w:w="931" w:type="dxa"/>
            <w:shd w:val="clear" w:color="auto" w:fill="auto"/>
            <w:noWrap/>
            <w:vAlign w:val="center"/>
            <w:hideMark/>
          </w:tcPr>
          <w:p w:rsidR="00A37BC2" w:rsidRPr="0035039F" w:rsidRDefault="00A37BC2"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35039F">
              <w:rPr>
                <w:rFonts w:ascii="Altivo Light" w:eastAsia="Times New Roman" w:hAnsi="Altivo Light"/>
                <w:b/>
                <w:bCs/>
                <w:color w:val="000000" w:themeColor="text1"/>
                <w:sz w:val="20"/>
                <w:szCs w:val="20"/>
              </w:rPr>
              <w:t>475</w:t>
            </w:r>
          </w:p>
        </w:tc>
        <w:tc>
          <w:tcPr>
            <w:tcW w:w="2514"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35039F">
              <w:rPr>
                <w:rFonts w:ascii="Altivo Light" w:eastAsia="Times New Roman" w:hAnsi="Altivo Light"/>
                <w:b/>
                <w:bCs/>
                <w:color w:val="000000" w:themeColor="text1"/>
                <w:sz w:val="20"/>
                <w:szCs w:val="20"/>
              </w:rPr>
              <w:t>5,849,044.21</w:t>
            </w:r>
          </w:p>
        </w:tc>
        <w:tc>
          <w:tcPr>
            <w:tcW w:w="1675" w:type="dxa"/>
            <w:noWrap/>
            <w:vAlign w:val="center"/>
            <w:hideMark/>
          </w:tcPr>
          <w:p w:rsidR="00A37BC2" w:rsidRPr="0035039F" w:rsidRDefault="0035039F" w:rsidP="0035039F">
            <w:pPr>
              <w:jc w:val="center"/>
              <w:cnfStyle w:val="000000000000" w:firstRow="0" w:lastRow="0" w:firstColumn="0" w:lastColumn="0" w:oddVBand="0" w:evenVBand="0" w:oddHBand="0" w:evenHBand="0" w:firstRowFirstColumn="0" w:firstRowLastColumn="0" w:lastRowFirstColumn="0" w:lastRowLastColumn="0"/>
              <w:rPr>
                <w:rFonts w:ascii="Altivo Light" w:eastAsia="Times New Roman" w:hAnsi="Altivo Light"/>
                <w:b/>
                <w:bCs/>
                <w:color w:val="000000" w:themeColor="text1"/>
                <w:sz w:val="20"/>
                <w:szCs w:val="20"/>
              </w:rPr>
            </w:pPr>
            <w:r w:rsidRPr="0035039F">
              <w:rPr>
                <w:rFonts w:ascii="Altivo Light" w:eastAsia="Times New Roman" w:hAnsi="Altivo Light"/>
                <w:b/>
                <w:bCs/>
                <w:color w:val="000000" w:themeColor="text1"/>
                <w:sz w:val="20"/>
                <w:szCs w:val="20"/>
              </w:rPr>
              <w:t>12,650,952.92</w:t>
            </w:r>
          </w:p>
        </w:tc>
      </w:tr>
    </w:tbl>
    <w:p w:rsidR="00A37BC2" w:rsidRDefault="0035039F" w:rsidP="004F2000">
      <w:pPr>
        <w:pStyle w:val="Ttulo2"/>
        <w:spacing w:line="240" w:lineRule="auto"/>
        <w:jc w:val="right"/>
        <w:rPr>
          <w:rFonts w:ascii="Altivo Light" w:hAnsi="Altivo Light"/>
          <w:highlight w:val="yellow"/>
        </w:rPr>
      </w:pPr>
      <w:r w:rsidRPr="00723D30">
        <w:rPr>
          <w:rFonts w:ascii="Altivo Light" w:hAnsi="Altivo Light"/>
          <w:color w:val="000000" w:themeColor="text1"/>
          <w:sz w:val="18"/>
          <w:szCs w:val="18"/>
        </w:rPr>
        <w:t xml:space="preserve">Fuente: Elaboración propia, con base a reportes de </w:t>
      </w:r>
      <w:proofErr w:type="spellStart"/>
      <w:r w:rsidRPr="00723D30">
        <w:rPr>
          <w:rFonts w:ascii="Altivo Light" w:hAnsi="Altivo Light"/>
          <w:color w:val="000000" w:themeColor="text1"/>
          <w:sz w:val="18"/>
          <w:szCs w:val="18"/>
        </w:rPr>
        <w:t>Sicoin</w:t>
      </w:r>
      <w:proofErr w:type="spellEnd"/>
      <w:r w:rsidR="009131D4">
        <w:rPr>
          <w:rFonts w:ascii="Altivo Light" w:hAnsi="Altivo Light"/>
          <w:color w:val="000000" w:themeColor="text1"/>
          <w:sz w:val="18"/>
          <w:szCs w:val="18"/>
        </w:rPr>
        <w:t>. SIE.2026</w:t>
      </w:r>
    </w:p>
    <w:p w:rsidR="004F2000" w:rsidRDefault="004F2000" w:rsidP="004F2000">
      <w:pPr>
        <w:rPr>
          <w:highlight w:val="yellow"/>
        </w:rPr>
      </w:pPr>
    </w:p>
    <w:p w:rsidR="004F2000" w:rsidRPr="004F2000" w:rsidRDefault="004F2000" w:rsidP="004F2000">
      <w:pPr>
        <w:rPr>
          <w:highlight w:val="yellow"/>
        </w:rPr>
      </w:pPr>
    </w:p>
    <w:p w:rsidR="009D429F" w:rsidRDefault="008A2052" w:rsidP="00CE36CB">
      <w:pPr>
        <w:pStyle w:val="Ttulo2"/>
        <w:spacing w:line="240" w:lineRule="auto"/>
        <w:rPr>
          <w:rFonts w:ascii="Altivo Light" w:hAnsi="Altivo Light"/>
        </w:rPr>
      </w:pPr>
      <w:r w:rsidRPr="009354CD">
        <w:rPr>
          <w:rFonts w:ascii="Altivo Light" w:hAnsi="Altivo Light"/>
        </w:rPr>
        <w:lastRenderedPageBreak/>
        <w:t>Clasificador temático</w:t>
      </w:r>
      <w:bookmarkEnd w:id="21"/>
    </w:p>
    <w:p w:rsidR="008A2052" w:rsidRPr="00A37BC2" w:rsidRDefault="008A2052" w:rsidP="0070017A">
      <w:pPr>
        <w:spacing w:after="0" w:line="240" w:lineRule="auto"/>
        <w:jc w:val="both"/>
        <w:rPr>
          <w:rFonts w:ascii="Altivo Light" w:hAnsi="Altivo Light"/>
          <w:color w:val="auto"/>
        </w:rPr>
      </w:pPr>
      <w:r w:rsidRPr="00A37BC2">
        <w:rPr>
          <w:rFonts w:ascii="Altivo Light" w:hAnsi="Altivo Light"/>
          <w:color w:val="auto"/>
        </w:rPr>
        <w:t>La Secretaría de Inteligencia Estratégica del Estado, ha etiquetado una estructura al</w:t>
      </w:r>
      <w:r w:rsidRPr="00A37BC2">
        <w:rPr>
          <w:rFonts w:ascii="Altivo Light" w:hAnsi="Altivo Light"/>
        </w:rPr>
        <w:t xml:space="preserve"> </w:t>
      </w:r>
      <w:r w:rsidRPr="00A37BC2">
        <w:rPr>
          <w:rFonts w:ascii="Altivo Light" w:hAnsi="Altivo Light"/>
          <w:color w:val="auto"/>
        </w:rPr>
        <w:t>clasificador presupuestario de seguridad, según el catálogo de ruta proporcionado</w:t>
      </w:r>
      <w:r w:rsidRPr="00A37BC2">
        <w:rPr>
          <w:rFonts w:ascii="Altivo Light" w:hAnsi="Altivo Light"/>
        </w:rPr>
        <w:t xml:space="preserve"> </w:t>
      </w:r>
      <w:r w:rsidRPr="00A37BC2">
        <w:rPr>
          <w:rFonts w:ascii="Altivo Light" w:hAnsi="Altivo Light"/>
          <w:color w:val="auto"/>
        </w:rPr>
        <w:t>por la Secretaría Técnica del Consejo Nacional de Seguridad, en el componente 04</w:t>
      </w:r>
      <w:r w:rsidRPr="00A37BC2">
        <w:rPr>
          <w:rFonts w:ascii="Altivo Light" w:hAnsi="Altivo Light"/>
        </w:rPr>
        <w:t xml:space="preserve"> </w:t>
      </w:r>
      <w:r w:rsidRPr="00A37BC2">
        <w:rPr>
          <w:rFonts w:ascii="Altivo Light" w:hAnsi="Altivo Light"/>
          <w:color w:val="auto"/>
        </w:rPr>
        <w:t>«Inteligencia de Estado 02-04-00» y subcomponente «Gestión Integral de la</w:t>
      </w:r>
      <w:r w:rsidRPr="00A37BC2">
        <w:rPr>
          <w:rFonts w:ascii="Altivo Light" w:hAnsi="Altivo Light"/>
        </w:rPr>
        <w:t xml:space="preserve"> </w:t>
      </w:r>
      <w:r w:rsidRPr="00A37BC2">
        <w:rPr>
          <w:rFonts w:ascii="Altivo Light" w:hAnsi="Altivo Light"/>
          <w:color w:val="auto"/>
        </w:rPr>
        <w:t>Seguridad de la Nación (GISEG)», que incluye las asignaciones presupuestarias para el</w:t>
      </w:r>
      <w:r w:rsidRPr="00A37BC2">
        <w:rPr>
          <w:rFonts w:ascii="Altivo Light" w:hAnsi="Altivo Light"/>
        </w:rPr>
        <w:t xml:space="preserve"> </w:t>
      </w:r>
      <w:r w:rsidRPr="00A37BC2">
        <w:rPr>
          <w:rFonts w:ascii="Altivo Light" w:hAnsi="Altivo Light"/>
          <w:color w:val="auto"/>
        </w:rPr>
        <w:t>fortalecimiento de capacidades institucionales con énfasis en la articulación de</w:t>
      </w:r>
      <w:r w:rsidRPr="00A37BC2">
        <w:rPr>
          <w:rFonts w:ascii="Altivo Light" w:hAnsi="Altivo Light"/>
        </w:rPr>
        <w:t xml:space="preserve"> </w:t>
      </w:r>
      <w:r w:rsidRPr="00A37BC2">
        <w:rPr>
          <w:rFonts w:ascii="Altivo Light" w:hAnsi="Altivo Light"/>
          <w:color w:val="auto"/>
        </w:rPr>
        <w:t>información, análisis e integración en productos útiles con carácter preventivo.</w:t>
      </w:r>
    </w:p>
    <w:p w:rsidR="00E51285" w:rsidRDefault="00E51285" w:rsidP="00E51285">
      <w:pPr>
        <w:spacing w:after="0" w:line="240" w:lineRule="auto"/>
        <w:jc w:val="center"/>
        <w:rPr>
          <w:rFonts w:ascii="Altivo Light" w:hAnsi="Altivo Light"/>
          <w:b/>
          <w:color w:val="1F4E79" w:themeColor="accent1" w:themeShade="80"/>
          <w:sz w:val="24"/>
        </w:rPr>
      </w:pPr>
    </w:p>
    <w:p w:rsidR="00E51285" w:rsidRDefault="00E51285" w:rsidP="00E51285">
      <w:pPr>
        <w:spacing w:after="0" w:line="240" w:lineRule="auto"/>
        <w:jc w:val="center"/>
        <w:rPr>
          <w:rFonts w:ascii="Altivo Light" w:hAnsi="Altivo Light"/>
          <w:b/>
          <w:color w:val="1F4E79" w:themeColor="accent1" w:themeShade="80"/>
          <w:sz w:val="24"/>
        </w:rPr>
      </w:pPr>
      <w:r>
        <w:rPr>
          <w:rFonts w:ascii="Altivo Light" w:hAnsi="Altivo Light"/>
          <w:b/>
          <w:color w:val="1F4E79" w:themeColor="accent1" w:themeShade="80"/>
          <w:sz w:val="24"/>
        </w:rPr>
        <w:t xml:space="preserve">Presupuesto del Clasificados Seguridad y Justifica </w:t>
      </w:r>
    </w:p>
    <w:p w:rsidR="00E51285" w:rsidRPr="002C4C52" w:rsidRDefault="00E51285" w:rsidP="0070017A">
      <w:pPr>
        <w:spacing w:after="0" w:line="240" w:lineRule="auto"/>
        <w:jc w:val="both"/>
        <w:rPr>
          <w:rFonts w:ascii="Altivo Light" w:hAnsi="Altivo Light"/>
          <w:color w:val="auto"/>
          <w:sz w:val="20"/>
        </w:rPr>
      </w:pPr>
    </w:p>
    <w:tbl>
      <w:tblPr>
        <w:tblStyle w:val="Tabladecuadrcula1clara-nfasis1"/>
        <w:tblW w:w="5000" w:type="pct"/>
        <w:tblLook w:val="04A0" w:firstRow="1" w:lastRow="0" w:firstColumn="1" w:lastColumn="0" w:noHBand="0" w:noVBand="1"/>
      </w:tblPr>
      <w:tblGrid>
        <w:gridCol w:w="957"/>
        <w:gridCol w:w="3169"/>
        <w:gridCol w:w="1553"/>
        <w:gridCol w:w="1770"/>
        <w:gridCol w:w="1901"/>
      </w:tblGrid>
      <w:tr w:rsidR="00F03668" w:rsidRPr="005611D1" w:rsidTr="00E5128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98" w:type="pct"/>
            <w:noWrap/>
            <w:vAlign w:val="center"/>
            <w:hideMark/>
          </w:tcPr>
          <w:p w:rsidR="008A2052" w:rsidRPr="00F03668" w:rsidRDefault="008A2052" w:rsidP="00336889">
            <w:pPr>
              <w:jc w:val="center"/>
              <w:rPr>
                <w:rFonts w:ascii="Altivo Light" w:hAnsi="Altivo Light"/>
                <w:color w:val="auto"/>
                <w:sz w:val="20"/>
                <w:szCs w:val="20"/>
              </w:rPr>
            </w:pPr>
            <w:r w:rsidRPr="00F03668">
              <w:rPr>
                <w:rFonts w:ascii="Altivo Light" w:hAnsi="Altivo Light"/>
                <w:color w:val="auto"/>
                <w:sz w:val="20"/>
                <w:szCs w:val="20"/>
              </w:rPr>
              <w:t>Ruta</w:t>
            </w:r>
          </w:p>
        </w:tc>
        <w:tc>
          <w:tcPr>
            <w:tcW w:w="1637" w:type="pct"/>
            <w:noWrap/>
            <w:vAlign w:val="center"/>
            <w:hideMark/>
          </w:tcPr>
          <w:p w:rsidR="008A2052" w:rsidRPr="005611D1" w:rsidRDefault="008A2052" w:rsidP="00336889">
            <w:pPr>
              <w:jc w:val="center"/>
              <w:cnfStyle w:val="100000000000" w:firstRow="1" w:lastRow="0" w:firstColumn="0" w:lastColumn="0" w:oddVBand="0" w:evenVBand="0" w:oddHBand="0" w:evenHBand="0" w:firstRowFirstColumn="0" w:firstRowLastColumn="0" w:lastRowFirstColumn="0" w:lastRowLastColumn="0"/>
              <w:rPr>
                <w:rFonts w:ascii="Altivo Light" w:hAnsi="Altivo Light"/>
                <w:color w:val="auto"/>
                <w:sz w:val="20"/>
                <w:szCs w:val="20"/>
              </w:rPr>
            </w:pPr>
            <w:r w:rsidRPr="005611D1">
              <w:rPr>
                <w:rFonts w:ascii="Altivo Light" w:hAnsi="Altivo Light"/>
                <w:color w:val="auto"/>
                <w:sz w:val="20"/>
                <w:szCs w:val="20"/>
              </w:rPr>
              <w:t>Estructura Presupuestaria</w:t>
            </w:r>
          </w:p>
        </w:tc>
        <w:tc>
          <w:tcPr>
            <w:tcW w:w="848" w:type="pct"/>
            <w:noWrap/>
            <w:vAlign w:val="center"/>
            <w:hideMark/>
          </w:tcPr>
          <w:p w:rsidR="008A2052" w:rsidRPr="005611D1" w:rsidRDefault="008A2052" w:rsidP="00336889">
            <w:pPr>
              <w:jc w:val="center"/>
              <w:cnfStyle w:val="100000000000" w:firstRow="1" w:lastRow="0" w:firstColumn="0" w:lastColumn="0" w:oddVBand="0" w:evenVBand="0" w:oddHBand="0" w:evenHBand="0" w:firstRowFirstColumn="0" w:firstRowLastColumn="0" w:lastRowFirstColumn="0" w:lastRowLastColumn="0"/>
              <w:rPr>
                <w:rFonts w:ascii="Altivo Light" w:hAnsi="Altivo Light"/>
                <w:color w:val="auto"/>
                <w:sz w:val="20"/>
                <w:szCs w:val="20"/>
              </w:rPr>
            </w:pPr>
            <w:r w:rsidRPr="005611D1">
              <w:rPr>
                <w:rFonts w:ascii="Altivo Light" w:hAnsi="Altivo Light"/>
                <w:color w:val="auto"/>
                <w:sz w:val="20"/>
                <w:szCs w:val="20"/>
              </w:rPr>
              <w:t>Monto Vigente</w:t>
            </w:r>
          </w:p>
        </w:tc>
        <w:tc>
          <w:tcPr>
            <w:tcW w:w="960" w:type="pct"/>
            <w:noWrap/>
            <w:vAlign w:val="center"/>
            <w:hideMark/>
          </w:tcPr>
          <w:p w:rsidR="008A2052" w:rsidRPr="005611D1" w:rsidRDefault="008A2052" w:rsidP="00336889">
            <w:pPr>
              <w:jc w:val="center"/>
              <w:cnfStyle w:val="100000000000" w:firstRow="1" w:lastRow="0" w:firstColumn="0" w:lastColumn="0" w:oddVBand="0" w:evenVBand="0" w:oddHBand="0" w:evenHBand="0" w:firstRowFirstColumn="0" w:firstRowLastColumn="0" w:lastRowFirstColumn="0" w:lastRowLastColumn="0"/>
              <w:rPr>
                <w:rFonts w:ascii="Altivo Light" w:hAnsi="Altivo Light"/>
                <w:color w:val="auto"/>
                <w:sz w:val="20"/>
                <w:szCs w:val="20"/>
              </w:rPr>
            </w:pPr>
            <w:r w:rsidRPr="005611D1">
              <w:rPr>
                <w:rFonts w:ascii="Altivo Light" w:hAnsi="Altivo Light"/>
                <w:color w:val="auto"/>
                <w:sz w:val="20"/>
                <w:szCs w:val="20"/>
              </w:rPr>
              <w:t>Monto ejecutado</w:t>
            </w:r>
          </w:p>
        </w:tc>
        <w:tc>
          <w:tcPr>
            <w:tcW w:w="1056" w:type="pct"/>
            <w:noWrap/>
            <w:vAlign w:val="center"/>
            <w:hideMark/>
          </w:tcPr>
          <w:p w:rsidR="008A2052" w:rsidRPr="005611D1" w:rsidRDefault="008A2052" w:rsidP="00336889">
            <w:pPr>
              <w:jc w:val="center"/>
              <w:cnfStyle w:val="100000000000" w:firstRow="1" w:lastRow="0" w:firstColumn="0" w:lastColumn="0" w:oddVBand="0" w:evenVBand="0" w:oddHBand="0" w:evenHBand="0" w:firstRowFirstColumn="0" w:firstRowLastColumn="0" w:lastRowFirstColumn="0" w:lastRowLastColumn="0"/>
              <w:rPr>
                <w:rFonts w:ascii="Altivo Light" w:hAnsi="Altivo Light"/>
                <w:color w:val="auto"/>
                <w:sz w:val="20"/>
                <w:szCs w:val="20"/>
              </w:rPr>
            </w:pPr>
            <w:r w:rsidRPr="005611D1">
              <w:rPr>
                <w:rFonts w:ascii="Altivo Light" w:hAnsi="Altivo Light"/>
                <w:color w:val="auto"/>
                <w:sz w:val="20"/>
                <w:szCs w:val="20"/>
              </w:rPr>
              <w:t>Saldo por Ejecutar</w:t>
            </w:r>
          </w:p>
        </w:tc>
      </w:tr>
      <w:tr w:rsidR="00F03668" w:rsidRPr="002C4C52" w:rsidTr="00E51285">
        <w:trPr>
          <w:trHeight w:val="624"/>
        </w:trPr>
        <w:tc>
          <w:tcPr>
            <w:cnfStyle w:val="001000000000" w:firstRow="0" w:lastRow="0" w:firstColumn="1" w:lastColumn="0" w:oddVBand="0" w:evenVBand="0" w:oddHBand="0" w:evenHBand="0" w:firstRowFirstColumn="0" w:firstRowLastColumn="0" w:lastRowFirstColumn="0" w:lastRowLastColumn="0"/>
            <w:tcW w:w="498" w:type="pct"/>
            <w:noWrap/>
            <w:vAlign w:val="center"/>
            <w:hideMark/>
          </w:tcPr>
          <w:p w:rsidR="008A2052" w:rsidRPr="00F03668" w:rsidRDefault="008A2052" w:rsidP="00336889">
            <w:pPr>
              <w:jc w:val="center"/>
              <w:rPr>
                <w:rFonts w:ascii="Altivo Light" w:hAnsi="Altivo Light"/>
                <w:b w:val="0"/>
                <w:color w:val="auto"/>
                <w:sz w:val="18"/>
                <w:szCs w:val="20"/>
              </w:rPr>
            </w:pPr>
            <w:r w:rsidRPr="00F03668">
              <w:rPr>
                <w:rFonts w:ascii="Altivo Light" w:hAnsi="Altivo Light"/>
                <w:b w:val="0"/>
                <w:color w:val="auto"/>
                <w:sz w:val="18"/>
                <w:szCs w:val="20"/>
              </w:rPr>
              <w:t>02-04-00</w:t>
            </w:r>
          </w:p>
        </w:tc>
        <w:tc>
          <w:tcPr>
            <w:tcW w:w="1637" w:type="pct"/>
            <w:noWrap/>
            <w:vAlign w:val="center"/>
            <w:hideMark/>
          </w:tcPr>
          <w:p w:rsidR="008A2052" w:rsidRPr="00F03668" w:rsidRDefault="008A2052" w:rsidP="00336889">
            <w:pPr>
              <w:jc w:val="center"/>
              <w:cnfStyle w:val="000000000000" w:firstRow="0" w:lastRow="0" w:firstColumn="0" w:lastColumn="0" w:oddVBand="0" w:evenVBand="0" w:oddHBand="0" w:evenHBand="0" w:firstRowFirstColumn="0" w:firstRowLastColumn="0" w:lastRowFirstColumn="0" w:lastRowLastColumn="0"/>
              <w:rPr>
                <w:rFonts w:ascii="Altivo Light" w:hAnsi="Altivo Light"/>
                <w:color w:val="auto"/>
                <w:sz w:val="18"/>
                <w:szCs w:val="20"/>
              </w:rPr>
            </w:pPr>
            <w:r w:rsidRPr="00F03668">
              <w:rPr>
                <w:rFonts w:ascii="Altivo Light" w:hAnsi="Altivo Light"/>
                <w:color w:val="auto"/>
                <w:sz w:val="18"/>
                <w:szCs w:val="20"/>
              </w:rPr>
              <w:t>11130016-0241-00-62-00-000-0002</w:t>
            </w:r>
          </w:p>
        </w:tc>
        <w:tc>
          <w:tcPr>
            <w:tcW w:w="848" w:type="pct"/>
            <w:noWrap/>
            <w:vAlign w:val="center"/>
            <w:hideMark/>
          </w:tcPr>
          <w:p w:rsidR="008A2052" w:rsidRPr="00F03668" w:rsidRDefault="00F03668" w:rsidP="00336889">
            <w:pPr>
              <w:jc w:val="center"/>
              <w:cnfStyle w:val="000000000000" w:firstRow="0" w:lastRow="0" w:firstColumn="0" w:lastColumn="0" w:oddVBand="0" w:evenVBand="0" w:oddHBand="0" w:evenHBand="0" w:firstRowFirstColumn="0" w:firstRowLastColumn="0" w:lastRowFirstColumn="0" w:lastRowLastColumn="0"/>
              <w:rPr>
                <w:rFonts w:ascii="Altivo Light" w:hAnsi="Altivo Light"/>
                <w:color w:val="auto"/>
                <w:sz w:val="18"/>
                <w:szCs w:val="20"/>
              </w:rPr>
            </w:pPr>
            <w:r w:rsidRPr="00F03668">
              <w:rPr>
                <w:rFonts w:ascii="Altivo Light" w:hAnsi="Altivo Light"/>
                <w:color w:val="auto"/>
                <w:sz w:val="18"/>
                <w:szCs w:val="20"/>
              </w:rPr>
              <w:t>19,252,629.00</w:t>
            </w:r>
          </w:p>
        </w:tc>
        <w:tc>
          <w:tcPr>
            <w:tcW w:w="960" w:type="pct"/>
            <w:noWrap/>
            <w:vAlign w:val="center"/>
            <w:hideMark/>
          </w:tcPr>
          <w:p w:rsidR="008A2052" w:rsidRPr="00F03668" w:rsidRDefault="00F03668" w:rsidP="00336889">
            <w:pPr>
              <w:jc w:val="center"/>
              <w:cnfStyle w:val="000000000000" w:firstRow="0" w:lastRow="0" w:firstColumn="0" w:lastColumn="0" w:oddVBand="0" w:evenVBand="0" w:oddHBand="0" w:evenHBand="0" w:firstRowFirstColumn="0" w:firstRowLastColumn="0" w:lastRowFirstColumn="0" w:lastRowLastColumn="0"/>
              <w:rPr>
                <w:rFonts w:ascii="Altivo Light" w:hAnsi="Altivo Light"/>
                <w:color w:val="auto"/>
                <w:sz w:val="18"/>
                <w:szCs w:val="20"/>
              </w:rPr>
            </w:pPr>
            <w:r w:rsidRPr="00F03668">
              <w:rPr>
                <w:rFonts w:ascii="Altivo Light" w:hAnsi="Altivo Light"/>
                <w:color w:val="auto"/>
                <w:sz w:val="18"/>
                <w:szCs w:val="20"/>
              </w:rPr>
              <w:t>5,849,044.21</w:t>
            </w:r>
          </w:p>
        </w:tc>
        <w:tc>
          <w:tcPr>
            <w:tcW w:w="1056" w:type="pct"/>
            <w:noWrap/>
            <w:vAlign w:val="center"/>
            <w:hideMark/>
          </w:tcPr>
          <w:p w:rsidR="008A2052" w:rsidRPr="00F03668" w:rsidRDefault="00F03668" w:rsidP="00336889">
            <w:pPr>
              <w:jc w:val="center"/>
              <w:cnfStyle w:val="000000000000" w:firstRow="0" w:lastRow="0" w:firstColumn="0" w:lastColumn="0" w:oddVBand="0" w:evenVBand="0" w:oddHBand="0" w:evenHBand="0" w:firstRowFirstColumn="0" w:firstRowLastColumn="0" w:lastRowFirstColumn="0" w:lastRowLastColumn="0"/>
              <w:rPr>
                <w:rFonts w:ascii="Altivo Light" w:hAnsi="Altivo Light"/>
                <w:color w:val="auto"/>
                <w:sz w:val="18"/>
                <w:szCs w:val="20"/>
              </w:rPr>
            </w:pPr>
            <w:r w:rsidRPr="00F03668">
              <w:rPr>
                <w:rFonts w:ascii="Altivo Light" w:hAnsi="Altivo Light"/>
                <w:color w:val="auto"/>
                <w:sz w:val="18"/>
                <w:szCs w:val="20"/>
              </w:rPr>
              <w:t>13,403,584.79</w:t>
            </w:r>
          </w:p>
        </w:tc>
      </w:tr>
    </w:tbl>
    <w:p w:rsidR="005611D1" w:rsidRDefault="005611D1" w:rsidP="005611D1">
      <w:pPr>
        <w:pStyle w:val="Ttulo2"/>
        <w:spacing w:line="240" w:lineRule="auto"/>
        <w:jc w:val="right"/>
        <w:rPr>
          <w:rFonts w:ascii="Altivo Light" w:hAnsi="Altivo Light"/>
          <w:highlight w:val="yellow"/>
        </w:rPr>
      </w:pPr>
      <w:r w:rsidRPr="00723D30">
        <w:rPr>
          <w:rFonts w:ascii="Altivo Light" w:hAnsi="Altivo Light"/>
          <w:color w:val="000000" w:themeColor="text1"/>
          <w:sz w:val="18"/>
          <w:szCs w:val="18"/>
        </w:rPr>
        <w:t xml:space="preserve">Fuente: Elaboración propia, con base a reportes de </w:t>
      </w:r>
      <w:proofErr w:type="spellStart"/>
      <w:r w:rsidRPr="00723D30">
        <w:rPr>
          <w:rFonts w:ascii="Altivo Light" w:hAnsi="Altivo Light"/>
          <w:color w:val="000000" w:themeColor="text1"/>
          <w:sz w:val="18"/>
          <w:szCs w:val="18"/>
        </w:rPr>
        <w:t>Sicoin</w:t>
      </w:r>
      <w:proofErr w:type="spellEnd"/>
      <w:r w:rsidR="009131D4">
        <w:rPr>
          <w:rFonts w:ascii="Altivo Light" w:hAnsi="Altivo Light"/>
          <w:color w:val="000000" w:themeColor="text1"/>
          <w:sz w:val="18"/>
          <w:szCs w:val="18"/>
        </w:rPr>
        <w:t>.</w:t>
      </w:r>
      <w:r w:rsidR="009131D4" w:rsidRPr="009131D4">
        <w:rPr>
          <w:rFonts w:ascii="Altivo Light" w:hAnsi="Altivo Light"/>
          <w:color w:val="000000" w:themeColor="text1"/>
          <w:sz w:val="18"/>
          <w:szCs w:val="18"/>
        </w:rPr>
        <w:t xml:space="preserve"> </w:t>
      </w:r>
      <w:r w:rsidR="009131D4">
        <w:rPr>
          <w:rFonts w:ascii="Altivo Light" w:hAnsi="Altivo Light"/>
          <w:color w:val="000000" w:themeColor="text1"/>
          <w:sz w:val="18"/>
          <w:szCs w:val="18"/>
        </w:rPr>
        <w:t>SIE.2026</w:t>
      </w:r>
    </w:p>
    <w:p w:rsidR="00A37BC2" w:rsidRDefault="00A37BC2">
      <w:pPr>
        <w:rPr>
          <w:rFonts w:ascii="Altivo Light" w:hAnsi="Altivo Light"/>
          <w:color w:val="00B0F0"/>
          <w:sz w:val="36"/>
        </w:rPr>
      </w:pPr>
    </w:p>
    <w:p w:rsidR="007875F6" w:rsidRDefault="00A37BC2" w:rsidP="007875F6">
      <w:pPr>
        <w:spacing w:after="0" w:line="240" w:lineRule="auto"/>
        <w:jc w:val="center"/>
        <w:rPr>
          <w:rFonts w:ascii="Altivo Light" w:hAnsi="Altivo Light"/>
          <w:color w:val="00B0F0"/>
          <w:sz w:val="36"/>
        </w:rPr>
      </w:pPr>
      <w:r>
        <w:rPr>
          <w:rFonts w:ascii="Altivo Light" w:hAnsi="Altivo Light"/>
          <w:color w:val="00B0F0"/>
          <w:sz w:val="36"/>
        </w:rPr>
        <w:t>Avances obtenidos al primer cuatrimestre 2026:</w:t>
      </w:r>
    </w:p>
    <w:p w:rsidR="00E32F8B" w:rsidRPr="004F2000" w:rsidRDefault="005E181C" w:rsidP="004F2000">
      <w:pPr>
        <w:spacing w:line="240" w:lineRule="auto"/>
        <w:jc w:val="both"/>
        <w:rPr>
          <w:rFonts w:ascii="Altivo Light" w:hAnsi="Altivo Light"/>
        </w:rPr>
      </w:pPr>
      <w:r w:rsidRPr="005E181C">
        <w:rPr>
          <w:rFonts w:ascii="Altivo Light" w:hAnsi="Altivo Light"/>
          <w:color w:val="auto"/>
        </w:rPr>
        <w:t xml:space="preserve">Mediante el presente informe se permite reflejar el desarrollo de las acciones programadas y el grado de ejecución de los recursos financieros destinados al cumplimiento de los objetivos institucionales. Los resultados obtenidos reflejan avances importantes en la </w:t>
      </w:r>
      <w:r w:rsidR="00E32F8B">
        <w:rPr>
          <w:rFonts w:ascii="Altivo Light" w:hAnsi="Altivo Light"/>
          <w:color w:val="auto"/>
        </w:rPr>
        <w:t>ejecución</w:t>
      </w:r>
      <w:r w:rsidRPr="005E181C">
        <w:rPr>
          <w:rFonts w:ascii="Altivo Light" w:hAnsi="Altivo Light"/>
          <w:color w:val="auto"/>
        </w:rPr>
        <w:t xml:space="preserve"> física</w:t>
      </w:r>
      <w:r w:rsidR="00E32F8B">
        <w:rPr>
          <w:rFonts w:ascii="Altivo Light" w:hAnsi="Altivo Light"/>
          <w:color w:val="auto"/>
        </w:rPr>
        <w:t xml:space="preserve"> en un 34.04% de avance anual de lo programado</w:t>
      </w:r>
      <w:r w:rsidRPr="005E181C">
        <w:rPr>
          <w:rFonts w:ascii="Altivo Light" w:hAnsi="Altivo Light"/>
          <w:color w:val="auto"/>
        </w:rPr>
        <w:t xml:space="preserve"> y financiera</w:t>
      </w:r>
      <w:r w:rsidR="00E32F8B">
        <w:rPr>
          <w:rFonts w:ascii="Altivo Light" w:hAnsi="Altivo Light"/>
          <w:color w:val="auto"/>
        </w:rPr>
        <w:t xml:space="preserve"> de un 31.63% del presupuesto vigente</w:t>
      </w:r>
      <w:r w:rsidRPr="005E181C">
        <w:rPr>
          <w:rFonts w:ascii="Altivo Light" w:hAnsi="Altivo Light"/>
          <w:color w:val="auto"/>
        </w:rPr>
        <w:t xml:space="preserve">, </w:t>
      </w:r>
      <w:r w:rsidR="00E32F8B">
        <w:rPr>
          <w:rFonts w:ascii="Altivo Light" w:hAnsi="Altivo Light"/>
          <w:color w:val="auto"/>
        </w:rPr>
        <w:t xml:space="preserve">en este sentido se </w:t>
      </w:r>
      <w:r w:rsidR="004F2000" w:rsidRPr="004F2000">
        <w:rPr>
          <w:rFonts w:ascii="Altivo Light" w:hAnsi="Altivo Light"/>
          <w:color w:val="auto"/>
        </w:rPr>
        <w:t xml:space="preserve">confirmó la estrategia institucional para mejorar la ejecución y calidad del gasto que se encuentra publicada en el portal web de esta Secretaria </w:t>
      </w:r>
      <w:r w:rsidR="004F2000">
        <w:rPr>
          <w:rFonts w:ascii="Altivo Light" w:hAnsi="Altivo Light"/>
          <w:color w:val="auto"/>
        </w:rPr>
        <w:t xml:space="preserve">y según las cifras reportadas se </w:t>
      </w:r>
      <w:r w:rsidRPr="005E181C">
        <w:rPr>
          <w:rFonts w:ascii="Altivo Light" w:hAnsi="Altivo Light"/>
          <w:color w:val="auto"/>
        </w:rPr>
        <w:t xml:space="preserve">evidencia </w:t>
      </w:r>
      <w:r w:rsidR="00E32F8B">
        <w:rPr>
          <w:rFonts w:ascii="Altivo Light" w:hAnsi="Altivo Light"/>
          <w:color w:val="auto"/>
        </w:rPr>
        <w:t>una gestión</w:t>
      </w:r>
      <w:r w:rsidRPr="005E181C">
        <w:rPr>
          <w:rFonts w:ascii="Altivo Light" w:hAnsi="Altivo Light"/>
          <w:color w:val="auto"/>
        </w:rPr>
        <w:t xml:space="preserve"> orientad</w:t>
      </w:r>
      <w:r w:rsidR="00E32F8B">
        <w:rPr>
          <w:rFonts w:ascii="Altivo Light" w:hAnsi="Altivo Light"/>
          <w:color w:val="auto"/>
        </w:rPr>
        <w:t>a</w:t>
      </w:r>
      <w:r w:rsidRPr="005E181C">
        <w:rPr>
          <w:rFonts w:ascii="Altivo Light" w:hAnsi="Altivo Light"/>
          <w:color w:val="auto"/>
        </w:rPr>
        <w:t xml:space="preserve"> a la eficiencia, el control y la correcta aplicación del presupuesto asignado</w:t>
      </w:r>
      <w:r w:rsidR="004F2000">
        <w:rPr>
          <w:rFonts w:ascii="Altivo Light" w:hAnsi="Altivo Light"/>
          <w:color w:val="auto"/>
        </w:rPr>
        <w:t xml:space="preserve">; en el cual </w:t>
      </w:r>
      <w:r w:rsidR="004F2000">
        <w:rPr>
          <w:rFonts w:ascii="Altivo Light" w:hAnsi="Altivo Light"/>
        </w:rPr>
        <w:t>no se han realizad</w:t>
      </w:r>
      <w:r w:rsidR="000551B9">
        <w:rPr>
          <w:rFonts w:ascii="Altivo Light" w:hAnsi="Altivo Light"/>
        </w:rPr>
        <w:t>o</w:t>
      </w:r>
      <w:r w:rsidR="004F2000">
        <w:rPr>
          <w:rFonts w:ascii="Altivo Light" w:hAnsi="Altivo Light"/>
        </w:rPr>
        <w:t xml:space="preserve"> adquisiciones que comprometan recursos de ejercicios fiscales futuros.  </w:t>
      </w:r>
    </w:p>
    <w:p w:rsidR="004F2000" w:rsidRDefault="005E181C" w:rsidP="00313E95">
      <w:pPr>
        <w:pStyle w:val="Ttulo2"/>
        <w:spacing w:line="240" w:lineRule="auto"/>
        <w:jc w:val="both"/>
        <w:rPr>
          <w:rFonts w:ascii="Altivo Light" w:eastAsia="Calibri" w:hAnsi="Altivo Light" w:cs="Calibri"/>
          <w:color w:val="auto"/>
          <w:sz w:val="22"/>
          <w:szCs w:val="22"/>
        </w:rPr>
      </w:pPr>
      <w:r w:rsidRPr="005E181C">
        <w:rPr>
          <w:rFonts w:ascii="Altivo Light" w:eastAsia="Calibri" w:hAnsi="Altivo Light" w:cs="Calibri"/>
          <w:color w:val="auto"/>
          <w:sz w:val="22"/>
          <w:szCs w:val="22"/>
        </w:rPr>
        <w:t xml:space="preserve">El informe constituye una herramienta fundamental para la toma de decisiones, al facilitar el seguimiento de las metas establecidas y la identificación de oportunidades de mejora en los procesos administrativos y operativos. En consecuencia, se reafirma el compromiso institucional de continuar fortaleciendo la planificación y la gestión integral, a fin de alcanzar </w:t>
      </w:r>
      <w:r w:rsidR="006468A5">
        <w:rPr>
          <w:rFonts w:ascii="Altivo Light" w:eastAsia="Calibri" w:hAnsi="Altivo Light" w:cs="Calibri"/>
          <w:color w:val="auto"/>
          <w:sz w:val="22"/>
          <w:szCs w:val="22"/>
        </w:rPr>
        <w:t>mayores niveles de efectividad</w:t>
      </w:r>
      <w:r w:rsidRPr="005E181C">
        <w:rPr>
          <w:rFonts w:ascii="Altivo Light" w:eastAsia="Calibri" w:hAnsi="Altivo Light" w:cs="Calibri"/>
          <w:color w:val="auto"/>
          <w:sz w:val="22"/>
          <w:szCs w:val="22"/>
        </w:rPr>
        <w:t xml:space="preserve"> </w:t>
      </w:r>
      <w:r w:rsidR="006468A5">
        <w:rPr>
          <w:rFonts w:ascii="Altivo Light" w:eastAsia="Calibri" w:hAnsi="Altivo Light" w:cs="Calibri"/>
          <w:color w:val="auto"/>
          <w:sz w:val="22"/>
          <w:szCs w:val="22"/>
        </w:rPr>
        <w:t>e</w:t>
      </w:r>
      <w:r w:rsidRPr="005E181C">
        <w:rPr>
          <w:rFonts w:ascii="Altivo Light" w:eastAsia="Calibri" w:hAnsi="Altivo Light" w:cs="Calibri"/>
          <w:color w:val="auto"/>
          <w:sz w:val="22"/>
          <w:szCs w:val="22"/>
        </w:rPr>
        <w:t>n beneficio de la población objetivo</w:t>
      </w:r>
      <w:r w:rsidR="00E32F8B">
        <w:rPr>
          <w:rFonts w:ascii="Altivo Light" w:eastAsia="Calibri" w:hAnsi="Altivo Light" w:cs="Calibri"/>
          <w:color w:val="auto"/>
          <w:sz w:val="22"/>
          <w:szCs w:val="22"/>
        </w:rPr>
        <w:t>, así como el cumplimiento de los indicadores establecidos en los planes institucionales</w:t>
      </w:r>
      <w:r w:rsidRPr="005E181C">
        <w:rPr>
          <w:rFonts w:ascii="Altivo Light" w:eastAsia="Calibri" w:hAnsi="Altivo Light" w:cs="Calibri"/>
          <w:color w:val="auto"/>
          <w:sz w:val="22"/>
          <w:szCs w:val="22"/>
        </w:rPr>
        <w:t>.</w:t>
      </w:r>
    </w:p>
    <w:p w:rsidR="004F2000" w:rsidRPr="004F2000" w:rsidRDefault="004F2000" w:rsidP="004F2000"/>
    <w:p w:rsidR="00313E95" w:rsidRDefault="00313E95" w:rsidP="00313E95">
      <w:pPr>
        <w:pStyle w:val="Ttulo2"/>
        <w:spacing w:line="240" w:lineRule="auto"/>
        <w:jc w:val="both"/>
        <w:rPr>
          <w:rFonts w:ascii="Altivo Light" w:eastAsia="Calibri" w:hAnsi="Altivo Light" w:cs="Calibri"/>
          <w:color w:val="auto"/>
          <w:sz w:val="22"/>
          <w:szCs w:val="22"/>
        </w:rPr>
      </w:pPr>
      <w:r w:rsidRPr="005E181C">
        <w:rPr>
          <w:rFonts w:ascii="Altivo Light" w:eastAsia="Calibri" w:hAnsi="Altivo Light" w:cs="Calibri"/>
          <w:color w:val="auto"/>
          <w:sz w:val="22"/>
          <w:szCs w:val="22"/>
        </w:rPr>
        <w:t xml:space="preserve">El </w:t>
      </w:r>
      <w:r>
        <w:rPr>
          <w:rFonts w:ascii="Altivo Light" w:eastAsia="Calibri" w:hAnsi="Altivo Light" w:cs="Calibri"/>
          <w:color w:val="auto"/>
          <w:sz w:val="22"/>
          <w:szCs w:val="22"/>
        </w:rPr>
        <w:t xml:space="preserve">presente </w:t>
      </w:r>
      <w:r w:rsidRPr="005E181C">
        <w:rPr>
          <w:rFonts w:ascii="Altivo Light" w:eastAsia="Calibri" w:hAnsi="Altivo Light" w:cs="Calibri"/>
          <w:color w:val="auto"/>
          <w:sz w:val="22"/>
          <w:szCs w:val="22"/>
        </w:rPr>
        <w:t xml:space="preserve">informe </w:t>
      </w:r>
      <w:r>
        <w:rPr>
          <w:rFonts w:ascii="Altivo Light" w:eastAsia="Calibri" w:hAnsi="Altivo Light" w:cs="Calibri"/>
          <w:color w:val="auto"/>
          <w:sz w:val="22"/>
          <w:szCs w:val="22"/>
        </w:rPr>
        <w:t>se complementa con los reportes generados desde el Sistema de Contabilidad Integrada</w:t>
      </w:r>
      <w:r w:rsidR="00FE54AE">
        <w:rPr>
          <w:rFonts w:ascii="Altivo Light" w:eastAsia="Calibri" w:hAnsi="Altivo Light" w:cs="Calibri"/>
          <w:color w:val="auto"/>
          <w:sz w:val="22"/>
          <w:szCs w:val="22"/>
        </w:rPr>
        <w:t xml:space="preserve"> (SICOIN)</w:t>
      </w:r>
      <w:r>
        <w:rPr>
          <w:rFonts w:ascii="Altivo Light" w:eastAsia="Calibri" w:hAnsi="Altivo Light" w:cs="Calibri"/>
          <w:color w:val="auto"/>
          <w:sz w:val="22"/>
          <w:szCs w:val="22"/>
        </w:rPr>
        <w:t xml:space="preserve">, </w:t>
      </w:r>
      <w:r w:rsidR="00FE54AE">
        <w:rPr>
          <w:rFonts w:ascii="Altivo Light" w:eastAsia="Calibri" w:hAnsi="Altivo Light" w:cs="Calibri"/>
          <w:color w:val="auto"/>
          <w:sz w:val="22"/>
          <w:szCs w:val="22"/>
        </w:rPr>
        <w:t xml:space="preserve">específicamente del </w:t>
      </w:r>
      <w:r>
        <w:rPr>
          <w:rFonts w:ascii="Altivo Light" w:eastAsia="Calibri" w:hAnsi="Altivo Light" w:cs="Calibri"/>
          <w:color w:val="auto"/>
          <w:sz w:val="22"/>
          <w:szCs w:val="22"/>
        </w:rPr>
        <w:t>m</w:t>
      </w:r>
      <w:r w:rsidR="00FE54AE">
        <w:rPr>
          <w:rFonts w:ascii="Altivo Light" w:eastAsia="Calibri" w:hAnsi="Altivo Light" w:cs="Calibri"/>
          <w:color w:val="auto"/>
          <w:sz w:val="22"/>
          <w:szCs w:val="22"/>
        </w:rPr>
        <w:t>ódulo de Informes de Gestión y R</w:t>
      </w:r>
      <w:r>
        <w:rPr>
          <w:rFonts w:ascii="Altivo Light" w:eastAsia="Calibri" w:hAnsi="Altivo Light" w:cs="Calibri"/>
          <w:color w:val="auto"/>
          <w:sz w:val="22"/>
          <w:szCs w:val="22"/>
        </w:rPr>
        <w:t>endición de Cuentas, mismos que</w:t>
      </w:r>
      <w:r w:rsidRPr="00AD7658">
        <w:rPr>
          <w:rFonts w:ascii="Altivo Light" w:eastAsia="Calibri" w:hAnsi="Altivo Light" w:cs="Calibri"/>
          <w:color w:val="000000"/>
          <w:sz w:val="22"/>
          <w:szCs w:val="22"/>
        </w:rPr>
        <w:t xml:space="preserve"> </w:t>
      </w:r>
      <w:r w:rsidRPr="00AD7658">
        <w:rPr>
          <w:rFonts w:ascii="Altivo Light" w:eastAsia="Calibri" w:hAnsi="Altivo Light" w:cs="Calibri"/>
          <w:color w:val="auto"/>
          <w:sz w:val="22"/>
          <w:szCs w:val="22"/>
        </w:rPr>
        <w:t xml:space="preserve">podrá </w:t>
      </w:r>
      <w:r w:rsidRPr="00C504BE">
        <w:rPr>
          <w:rFonts w:ascii="Altivo Light" w:eastAsia="Calibri" w:hAnsi="Altivo Light" w:cs="Calibri"/>
          <w:color w:val="auto"/>
          <w:sz w:val="22"/>
          <w:szCs w:val="22"/>
        </w:rPr>
        <w:t>encontrarse como parte de los anexos.</w:t>
      </w:r>
    </w:p>
    <w:p w:rsidR="00313E95" w:rsidRDefault="00313E95" w:rsidP="00313E95"/>
    <w:p w:rsidR="00FE54AE" w:rsidRDefault="00FE54AE" w:rsidP="00313E95"/>
    <w:p w:rsidR="006368AC" w:rsidRDefault="006368AC" w:rsidP="00313E95"/>
    <w:p w:rsidR="006368AC" w:rsidRDefault="006368AC" w:rsidP="00313E95"/>
    <w:p w:rsidR="006368AC" w:rsidRDefault="006368AC" w:rsidP="00313E95"/>
    <w:p w:rsidR="006368AC" w:rsidRDefault="006368AC" w:rsidP="006368AC">
      <w:pPr>
        <w:jc w:val="center"/>
      </w:pPr>
    </w:p>
    <w:p w:rsidR="000A554A" w:rsidRDefault="000A554A" w:rsidP="006368AC">
      <w:pPr>
        <w:jc w:val="center"/>
      </w:pPr>
    </w:p>
    <w:p w:rsidR="006368AC" w:rsidRDefault="006368AC" w:rsidP="006368AC">
      <w:pPr>
        <w:jc w:val="center"/>
        <w:rPr>
          <w:rFonts w:ascii="Altivo Light" w:hAnsi="Altivo Light"/>
          <w:b/>
          <w:color w:val="00B0F0"/>
          <w:sz w:val="72"/>
          <w:szCs w:val="72"/>
        </w:rPr>
      </w:pPr>
      <w:r w:rsidRPr="006368AC">
        <w:rPr>
          <w:rFonts w:ascii="Altivo Light" w:hAnsi="Altivo Light"/>
          <w:b/>
          <w:color w:val="00B0F0"/>
          <w:sz w:val="72"/>
          <w:szCs w:val="72"/>
        </w:rPr>
        <w:t>ANEXOS</w:t>
      </w:r>
    </w:p>
    <w:p w:rsidR="006368AC" w:rsidRDefault="006368AC" w:rsidP="006368AC">
      <w:pPr>
        <w:rPr>
          <w:rFonts w:ascii="Altivo Light" w:hAnsi="Altivo Light"/>
          <w:color w:val="00B0F0"/>
          <w:sz w:val="32"/>
        </w:rPr>
      </w:pPr>
      <w:r w:rsidRPr="006368AC">
        <w:rPr>
          <w:rFonts w:ascii="Altivo Light" w:hAnsi="Altivo Light"/>
          <w:color w:val="00B0F0"/>
          <w:sz w:val="32"/>
        </w:rPr>
        <w:t xml:space="preserve">Cumplimiento a lo establecido en la Ley Orgánica del Presupuesto, Decreto 101-97 y su Reglamento, Acuerdo Gubernativo No. 540-2013. </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Ejecución del Presupuesto (Grupos Dinámicos)</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Informe de ejecución financiera</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Informe ejecución física</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Comparación de ejecución financiera y física.</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Ejecución financiera de los recursos por rubro de ingreso.</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Resultados económicos y financieros.</w:t>
      </w:r>
    </w:p>
    <w:p w:rsidR="006368AC" w:rsidRPr="006368AC" w:rsidRDefault="006368AC" w:rsidP="006368AC">
      <w:pPr>
        <w:pStyle w:val="Prrafodelista"/>
        <w:numPr>
          <w:ilvl w:val="0"/>
          <w:numId w:val="14"/>
        </w:numPr>
        <w:rPr>
          <w:rFonts w:ascii="Altivo Light" w:hAnsi="Altivo Light"/>
          <w:color w:val="auto"/>
        </w:rPr>
      </w:pPr>
      <w:r w:rsidRPr="006368AC">
        <w:rPr>
          <w:rFonts w:ascii="Altivo Light" w:hAnsi="Altivo Light"/>
          <w:color w:val="auto"/>
        </w:rPr>
        <w:t xml:space="preserve">Análisis y justificaciones de las principales variaciones. </w:t>
      </w:r>
    </w:p>
    <w:p w:rsidR="006368AC" w:rsidRPr="006368AC" w:rsidRDefault="006368AC" w:rsidP="006368AC">
      <w:pPr>
        <w:rPr>
          <w:rFonts w:ascii="Altivo Light" w:hAnsi="Altivo Light"/>
          <w:color w:val="00B0F0"/>
          <w:sz w:val="32"/>
        </w:rPr>
      </w:pPr>
    </w:p>
    <w:p w:rsidR="006368AC" w:rsidRDefault="006368AC" w:rsidP="006368AC">
      <w:pPr>
        <w:jc w:val="both"/>
        <w:rPr>
          <w:rFonts w:ascii="Altivo Light" w:hAnsi="Altivo Light"/>
          <w:color w:val="00B0F0"/>
          <w:sz w:val="32"/>
          <w:szCs w:val="36"/>
        </w:rPr>
      </w:pPr>
      <w:r w:rsidRPr="006368AC">
        <w:rPr>
          <w:rFonts w:ascii="Altivo Light" w:hAnsi="Altivo Light"/>
          <w:color w:val="00B0F0"/>
          <w:sz w:val="32"/>
          <w:szCs w:val="36"/>
        </w:rPr>
        <w:t xml:space="preserve">Cumplimiento a lo establecido en la Ley del Presupuesto General de Ingresos y Egresos del Estado para el ejercicio fiscal dos mil veinticinco, Decreto 36-2024.  </w:t>
      </w:r>
    </w:p>
    <w:p w:rsidR="000A554A" w:rsidRPr="000A554A" w:rsidRDefault="000A554A" w:rsidP="009E2E2D">
      <w:pPr>
        <w:pStyle w:val="Prrafodelista"/>
        <w:numPr>
          <w:ilvl w:val="0"/>
          <w:numId w:val="15"/>
        </w:numPr>
        <w:jc w:val="both"/>
        <w:rPr>
          <w:rFonts w:ascii="Altivo Light" w:hAnsi="Altivo Light"/>
          <w:color w:val="auto"/>
          <w:szCs w:val="36"/>
        </w:rPr>
      </w:pPr>
      <w:r w:rsidRPr="000A554A">
        <w:rPr>
          <w:rFonts w:ascii="Altivo Light" w:hAnsi="Altivo Light"/>
          <w:color w:val="auto"/>
          <w:szCs w:val="36"/>
        </w:rPr>
        <w:t xml:space="preserve">Informe analítico de la información presupuestaria </w:t>
      </w:r>
      <w:bookmarkStart w:id="22" w:name="_GoBack"/>
      <w:bookmarkEnd w:id="22"/>
    </w:p>
    <w:sectPr w:rsidR="000A554A" w:rsidRPr="000A554A">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8AC" w:rsidRDefault="006368AC">
      <w:pPr>
        <w:spacing w:after="0" w:line="240" w:lineRule="auto"/>
      </w:pPr>
      <w:r>
        <w:separator/>
      </w:r>
    </w:p>
  </w:endnote>
  <w:endnote w:type="continuationSeparator" w:id="0">
    <w:p w:rsidR="006368AC" w:rsidRDefault="0063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Light">
    <w:altName w:val="Arial"/>
    <w:panose1 w:val="020B0000000000000000"/>
    <w:charset w:val="00"/>
    <w:family w:val="swiss"/>
    <w:notTrueType/>
    <w:pitch w:val="variable"/>
    <w:sig w:usb0="A00000E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ltivo Extra Light">
    <w:panose1 w:val="020B0000000000000000"/>
    <w:charset w:val="00"/>
    <w:family w:val="swiss"/>
    <w:notTrueType/>
    <w:pitch w:val="variable"/>
    <w:sig w:usb0="A00000EF" w:usb1="5000205B" w:usb2="00000000" w:usb3="00000000" w:csb0="0000009B"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8AC" w:rsidRDefault="006368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581730" w:rsidRPr="00581730">
      <w:rPr>
        <w:noProof/>
        <w:color w:val="5B9BD5" w:themeColor="accent1"/>
        <w:lang w:val="es-ES"/>
      </w:rPr>
      <w:t>12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581730" w:rsidRPr="00581730">
      <w:rPr>
        <w:noProof/>
        <w:color w:val="5B9BD5" w:themeColor="accent1"/>
        <w:lang w:val="es-ES"/>
      </w:rPr>
      <w:t>13</w:t>
    </w:r>
    <w:r>
      <w:rPr>
        <w:color w:val="5B9BD5" w:themeColor="accent1"/>
      </w:rPr>
      <w:fldChar w:fldCharType="end"/>
    </w:r>
  </w:p>
  <w:p w:rsidR="006368AC" w:rsidRDefault="006368A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8AC" w:rsidRDefault="006368AC">
      <w:pPr>
        <w:spacing w:after="0" w:line="240" w:lineRule="auto"/>
      </w:pPr>
      <w:r>
        <w:separator/>
      </w:r>
    </w:p>
  </w:footnote>
  <w:footnote w:type="continuationSeparator" w:id="0">
    <w:p w:rsidR="006368AC" w:rsidRDefault="0063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8AC" w:rsidRDefault="006368AC" w:rsidP="000B3C05">
    <w:pPr>
      <w:pStyle w:val="NormalWeb"/>
    </w:pPr>
    <w:r>
      <w:rPr>
        <w:noProof/>
      </w:rPr>
      <w:drawing>
        <wp:anchor distT="0" distB="0" distL="114300" distR="114300" simplePos="0" relativeHeight="251658240" behindDoc="1" locked="0" layoutInCell="1" allowOverlap="1" wp14:anchorId="2C9B12C4" wp14:editId="542BC4C4">
          <wp:simplePos x="0" y="0"/>
          <wp:positionH relativeFrom="page">
            <wp:align>right</wp:align>
          </wp:positionH>
          <wp:positionV relativeFrom="paragraph">
            <wp:posOffset>-457200</wp:posOffset>
          </wp:positionV>
          <wp:extent cx="7772400" cy="10039179"/>
          <wp:effectExtent l="0" t="0" r="0" b="635"/>
          <wp:wrapNone/>
          <wp:docPr id="18" name="Imagen 18" descr="Z:\PLANIFICACIÓN 2026\CORRESPONDENCIA\CORRESPONDENCIA PLANIFICACIÓN 2026\INFORMES\INFORMES CUATRIMESTRALES 2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PLANIFICACIÓN 2026\CORRESPONDENCIA\CORRESPONDENCIA PLANIFICACIÓN 2026\INFORMES\INFORMES CUATRIMESTRALES 2026\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391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68AC" w:rsidRDefault="006368A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66B9"/>
    <w:multiLevelType w:val="hybridMultilevel"/>
    <w:tmpl w:val="1FDE105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05653B1"/>
    <w:multiLevelType w:val="hybridMultilevel"/>
    <w:tmpl w:val="3880EB7A"/>
    <w:lvl w:ilvl="0" w:tplc="F0DE2128">
      <w:start w:val="1"/>
      <w:numFmt w:val="bullet"/>
      <w:lvlText w:val=""/>
      <w:lvlJc w:val="left"/>
      <w:pPr>
        <w:ind w:left="720" w:hanging="360"/>
      </w:pPr>
      <w:rPr>
        <w:rFonts w:ascii="Wingdings" w:hAnsi="Wingdings" w:hint="default"/>
        <w:color w:val="00B0F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2F410BC"/>
    <w:multiLevelType w:val="hybridMultilevel"/>
    <w:tmpl w:val="8DF448A6"/>
    <w:lvl w:ilvl="0" w:tplc="6D746644">
      <w:start w:val="1"/>
      <w:numFmt w:val="bullet"/>
      <w:lvlText w:val=""/>
      <w:lvlJc w:val="left"/>
      <w:pPr>
        <w:ind w:left="720" w:hanging="360"/>
      </w:pPr>
      <w:rPr>
        <w:rFonts w:ascii="Wingdings" w:hAnsi="Wingdings" w:hint="default"/>
        <w:color w:val="00B0F0"/>
        <w:sz w:val="32"/>
        <w:u w:color="BF8F00" w:themeColor="accent4" w:themeShade="BF"/>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2BD959DD"/>
    <w:multiLevelType w:val="hybridMultilevel"/>
    <w:tmpl w:val="16F63FB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2F800407"/>
    <w:multiLevelType w:val="hybridMultilevel"/>
    <w:tmpl w:val="2D5C6FD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366B6082"/>
    <w:multiLevelType w:val="hybridMultilevel"/>
    <w:tmpl w:val="DF4026D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41B32D19"/>
    <w:multiLevelType w:val="hybridMultilevel"/>
    <w:tmpl w:val="92147D6E"/>
    <w:lvl w:ilvl="0" w:tplc="6D746644">
      <w:start w:val="1"/>
      <w:numFmt w:val="bullet"/>
      <w:lvlText w:val=""/>
      <w:lvlJc w:val="left"/>
      <w:pPr>
        <w:ind w:left="720" w:hanging="360"/>
      </w:pPr>
      <w:rPr>
        <w:rFonts w:ascii="Wingdings" w:hAnsi="Wingdings" w:hint="default"/>
        <w:color w:val="00B0F0"/>
        <w:sz w:val="32"/>
        <w:u w:color="BF8F00" w:themeColor="accent4" w:themeShade="BF"/>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4D493B35"/>
    <w:multiLevelType w:val="hybridMultilevel"/>
    <w:tmpl w:val="5956BC9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4D625B57"/>
    <w:multiLevelType w:val="hybridMultilevel"/>
    <w:tmpl w:val="AAC4C374"/>
    <w:lvl w:ilvl="0" w:tplc="6D746644">
      <w:start w:val="1"/>
      <w:numFmt w:val="bullet"/>
      <w:lvlText w:val=""/>
      <w:lvlJc w:val="left"/>
      <w:pPr>
        <w:ind w:left="1080" w:hanging="360"/>
      </w:pPr>
      <w:rPr>
        <w:rFonts w:ascii="Wingdings" w:hAnsi="Wingdings" w:hint="default"/>
        <w:color w:val="00B0F0"/>
        <w:sz w:val="32"/>
        <w:u w:color="BF8F00" w:themeColor="accent4" w:themeShade="BF"/>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9" w15:restartNumberingAfterBreak="0">
    <w:nsid w:val="561816FD"/>
    <w:multiLevelType w:val="hybridMultilevel"/>
    <w:tmpl w:val="1A12A772"/>
    <w:lvl w:ilvl="0" w:tplc="6D746644">
      <w:start w:val="1"/>
      <w:numFmt w:val="bullet"/>
      <w:lvlText w:val=""/>
      <w:lvlJc w:val="left"/>
      <w:pPr>
        <w:ind w:left="720" w:hanging="360"/>
      </w:pPr>
      <w:rPr>
        <w:rFonts w:ascii="Wingdings" w:hAnsi="Wingdings" w:hint="default"/>
        <w:color w:val="00B0F0"/>
        <w:sz w:val="32"/>
        <w:u w:color="BF8F00" w:themeColor="accent4" w:themeShade="BF"/>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6B2F343C"/>
    <w:multiLevelType w:val="hybridMultilevel"/>
    <w:tmpl w:val="60425460"/>
    <w:lvl w:ilvl="0" w:tplc="7A30E694">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CD5A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14A71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C80AB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A003A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B0E84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3CDD9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264FD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94603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9D2911"/>
    <w:multiLevelType w:val="hybridMultilevel"/>
    <w:tmpl w:val="3BE8BFE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6E9351B6"/>
    <w:multiLevelType w:val="hybridMultilevel"/>
    <w:tmpl w:val="18469978"/>
    <w:lvl w:ilvl="0" w:tplc="100A000D">
      <w:start w:val="1"/>
      <w:numFmt w:val="bullet"/>
      <w:lvlText w:val=""/>
      <w:lvlJc w:val="left"/>
      <w:pPr>
        <w:ind w:left="720" w:hanging="360"/>
      </w:pPr>
      <w:rPr>
        <w:rFonts w:ascii="Wingdings" w:hAnsi="Wingdings"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73D87E3B"/>
    <w:multiLevelType w:val="hybridMultilevel"/>
    <w:tmpl w:val="46D8315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7674242F"/>
    <w:multiLevelType w:val="hybridMultilevel"/>
    <w:tmpl w:val="8EEEE49C"/>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4"/>
  </w:num>
  <w:num w:numId="5">
    <w:abstractNumId w:val="3"/>
  </w:num>
  <w:num w:numId="6">
    <w:abstractNumId w:val="12"/>
  </w:num>
  <w:num w:numId="7">
    <w:abstractNumId w:val="5"/>
  </w:num>
  <w:num w:numId="8">
    <w:abstractNumId w:val="7"/>
  </w:num>
  <w:num w:numId="9">
    <w:abstractNumId w:val="2"/>
  </w:num>
  <w:num w:numId="10">
    <w:abstractNumId w:val="9"/>
  </w:num>
  <w:num w:numId="11">
    <w:abstractNumId w:val="6"/>
  </w:num>
  <w:num w:numId="12">
    <w:abstractNumId w:val="8"/>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15"/>
    <w:rsid w:val="00004447"/>
    <w:rsid w:val="00005A6F"/>
    <w:rsid w:val="00031D73"/>
    <w:rsid w:val="000551B9"/>
    <w:rsid w:val="00061862"/>
    <w:rsid w:val="000832A2"/>
    <w:rsid w:val="000A554A"/>
    <w:rsid w:val="000B3C05"/>
    <w:rsid w:val="000C70B8"/>
    <w:rsid w:val="000D2854"/>
    <w:rsid w:val="0010129B"/>
    <w:rsid w:val="0010729B"/>
    <w:rsid w:val="001102D6"/>
    <w:rsid w:val="00114AC1"/>
    <w:rsid w:val="00127721"/>
    <w:rsid w:val="0016501C"/>
    <w:rsid w:val="0017507C"/>
    <w:rsid w:val="00181A59"/>
    <w:rsid w:val="001B4225"/>
    <w:rsid w:val="001B743B"/>
    <w:rsid w:val="001C55E9"/>
    <w:rsid w:val="001C686A"/>
    <w:rsid w:val="001D585D"/>
    <w:rsid w:val="00206F50"/>
    <w:rsid w:val="002108E8"/>
    <w:rsid w:val="00213638"/>
    <w:rsid w:val="0022243D"/>
    <w:rsid w:val="00241010"/>
    <w:rsid w:val="0024195D"/>
    <w:rsid w:val="00247315"/>
    <w:rsid w:val="0025089F"/>
    <w:rsid w:val="00251FCC"/>
    <w:rsid w:val="00260351"/>
    <w:rsid w:val="002726D7"/>
    <w:rsid w:val="002818F0"/>
    <w:rsid w:val="002824A7"/>
    <w:rsid w:val="002959E6"/>
    <w:rsid w:val="002C3091"/>
    <w:rsid w:val="002C3FD7"/>
    <w:rsid w:val="002C4C52"/>
    <w:rsid w:val="002D76D9"/>
    <w:rsid w:val="002E595D"/>
    <w:rsid w:val="002F0EF6"/>
    <w:rsid w:val="002F3D35"/>
    <w:rsid w:val="002F6C15"/>
    <w:rsid w:val="00313E78"/>
    <w:rsid w:val="00313E95"/>
    <w:rsid w:val="00336889"/>
    <w:rsid w:val="0034419A"/>
    <w:rsid w:val="0035039F"/>
    <w:rsid w:val="003519A0"/>
    <w:rsid w:val="00386F8E"/>
    <w:rsid w:val="0039331F"/>
    <w:rsid w:val="003B39A5"/>
    <w:rsid w:val="003B7B27"/>
    <w:rsid w:val="003D6C8D"/>
    <w:rsid w:val="00401F0C"/>
    <w:rsid w:val="00405456"/>
    <w:rsid w:val="004078EB"/>
    <w:rsid w:val="00415C3D"/>
    <w:rsid w:val="0043143F"/>
    <w:rsid w:val="00442BAA"/>
    <w:rsid w:val="00447DFA"/>
    <w:rsid w:val="00475AFD"/>
    <w:rsid w:val="00476C84"/>
    <w:rsid w:val="00477056"/>
    <w:rsid w:val="004828AB"/>
    <w:rsid w:val="0049115E"/>
    <w:rsid w:val="00492575"/>
    <w:rsid w:val="004971E7"/>
    <w:rsid w:val="004B54F1"/>
    <w:rsid w:val="004C0F13"/>
    <w:rsid w:val="004C780F"/>
    <w:rsid w:val="004D285F"/>
    <w:rsid w:val="004F2000"/>
    <w:rsid w:val="004F6B33"/>
    <w:rsid w:val="00513CAB"/>
    <w:rsid w:val="00515CC1"/>
    <w:rsid w:val="0052060A"/>
    <w:rsid w:val="0053192A"/>
    <w:rsid w:val="00534888"/>
    <w:rsid w:val="00542E33"/>
    <w:rsid w:val="00550E71"/>
    <w:rsid w:val="005611D1"/>
    <w:rsid w:val="0057058F"/>
    <w:rsid w:val="005810B2"/>
    <w:rsid w:val="00581730"/>
    <w:rsid w:val="005C4F9E"/>
    <w:rsid w:val="005C6F86"/>
    <w:rsid w:val="005C71AE"/>
    <w:rsid w:val="005E181C"/>
    <w:rsid w:val="005F3B46"/>
    <w:rsid w:val="005F714C"/>
    <w:rsid w:val="005F7491"/>
    <w:rsid w:val="00627FE4"/>
    <w:rsid w:val="006368AC"/>
    <w:rsid w:val="00637D0F"/>
    <w:rsid w:val="0064498C"/>
    <w:rsid w:val="006468A5"/>
    <w:rsid w:val="006552C1"/>
    <w:rsid w:val="00666C68"/>
    <w:rsid w:val="006A051A"/>
    <w:rsid w:val="006A2199"/>
    <w:rsid w:val="006B3687"/>
    <w:rsid w:val="006C09A8"/>
    <w:rsid w:val="006D0A44"/>
    <w:rsid w:val="006D4521"/>
    <w:rsid w:val="006E3BBA"/>
    <w:rsid w:val="0070017A"/>
    <w:rsid w:val="0071671A"/>
    <w:rsid w:val="00723D30"/>
    <w:rsid w:val="007453E2"/>
    <w:rsid w:val="00745776"/>
    <w:rsid w:val="007478AD"/>
    <w:rsid w:val="007875F6"/>
    <w:rsid w:val="00793A80"/>
    <w:rsid w:val="007976CC"/>
    <w:rsid w:val="007A40D0"/>
    <w:rsid w:val="007A474A"/>
    <w:rsid w:val="007A6BB6"/>
    <w:rsid w:val="007C2D0F"/>
    <w:rsid w:val="007F349D"/>
    <w:rsid w:val="00807034"/>
    <w:rsid w:val="00843B64"/>
    <w:rsid w:val="008511BF"/>
    <w:rsid w:val="0085448E"/>
    <w:rsid w:val="00860FF9"/>
    <w:rsid w:val="00882656"/>
    <w:rsid w:val="008905BD"/>
    <w:rsid w:val="008A2052"/>
    <w:rsid w:val="008A4197"/>
    <w:rsid w:val="008A6306"/>
    <w:rsid w:val="008C3C58"/>
    <w:rsid w:val="008D7B45"/>
    <w:rsid w:val="008E5F41"/>
    <w:rsid w:val="008F70D2"/>
    <w:rsid w:val="009131D4"/>
    <w:rsid w:val="00925429"/>
    <w:rsid w:val="009272EE"/>
    <w:rsid w:val="00930432"/>
    <w:rsid w:val="0093153F"/>
    <w:rsid w:val="009354CD"/>
    <w:rsid w:val="0094620A"/>
    <w:rsid w:val="00960D31"/>
    <w:rsid w:val="009813B8"/>
    <w:rsid w:val="00981E75"/>
    <w:rsid w:val="00985E66"/>
    <w:rsid w:val="009916C9"/>
    <w:rsid w:val="009A4BF7"/>
    <w:rsid w:val="009C0C3A"/>
    <w:rsid w:val="009D429F"/>
    <w:rsid w:val="009E2C8F"/>
    <w:rsid w:val="009F401A"/>
    <w:rsid w:val="00A00BAC"/>
    <w:rsid w:val="00A16873"/>
    <w:rsid w:val="00A34087"/>
    <w:rsid w:val="00A358DE"/>
    <w:rsid w:val="00A37BC2"/>
    <w:rsid w:val="00A4186C"/>
    <w:rsid w:val="00A47EAC"/>
    <w:rsid w:val="00AA288B"/>
    <w:rsid w:val="00AA6BDD"/>
    <w:rsid w:val="00AC029A"/>
    <w:rsid w:val="00AD1C4A"/>
    <w:rsid w:val="00AD7658"/>
    <w:rsid w:val="00AE237D"/>
    <w:rsid w:val="00AE6FFD"/>
    <w:rsid w:val="00AF7665"/>
    <w:rsid w:val="00B452F1"/>
    <w:rsid w:val="00B565C6"/>
    <w:rsid w:val="00B5670F"/>
    <w:rsid w:val="00B661B9"/>
    <w:rsid w:val="00B766EC"/>
    <w:rsid w:val="00B81A39"/>
    <w:rsid w:val="00B82812"/>
    <w:rsid w:val="00B90061"/>
    <w:rsid w:val="00BA2025"/>
    <w:rsid w:val="00BA31FB"/>
    <w:rsid w:val="00BC11CB"/>
    <w:rsid w:val="00BC3EF6"/>
    <w:rsid w:val="00BC673D"/>
    <w:rsid w:val="00BD5F4A"/>
    <w:rsid w:val="00BD679B"/>
    <w:rsid w:val="00BF19F5"/>
    <w:rsid w:val="00BF3A50"/>
    <w:rsid w:val="00C32321"/>
    <w:rsid w:val="00C32474"/>
    <w:rsid w:val="00C33FCD"/>
    <w:rsid w:val="00C34893"/>
    <w:rsid w:val="00C47486"/>
    <w:rsid w:val="00C504BE"/>
    <w:rsid w:val="00C711E7"/>
    <w:rsid w:val="00C85A82"/>
    <w:rsid w:val="00C94711"/>
    <w:rsid w:val="00CA6604"/>
    <w:rsid w:val="00CB1D0B"/>
    <w:rsid w:val="00CE2353"/>
    <w:rsid w:val="00CE36CB"/>
    <w:rsid w:val="00CF01C5"/>
    <w:rsid w:val="00CF54EC"/>
    <w:rsid w:val="00D00464"/>
    <w:rsid w:val="00D04FC5"/>
    <w:rsid w:val="00D17AAB"/>
    <w:rsid w:val="00D24D16"/>
    <w:rsid w:val="00D262D6"/>
    <w:rsid w:val="00DA4532"/>
    <w:rsid w:val="00DB07FA"/>
    <w:rsid w:val="00DB3EF7"/>
    <w:rsid w:val="00DC0CDE"/>
    <w:rsid w:val="00DD2BA5"/>
    <w:rsid w:val="00E00CAA"/>
    <w:rsid w:val="00E204A8"/>
    <w:rsid w:val="00E32F8B"/>
    <w:rsid w:val="00E34C8D"/>
    <w:rsid w:val="00E45FE4"/>
    <w:rsid w:val="00E51285"/>
    <w:rsid w:val="00E6562F"/>
    <w:rsid w:val="00E776E9"/>
    <w:rsid w:val="00E8376F"/>
    <w:rsid w:val="00EB3D6F"/>
    <w:rsid w:val="00ED34BA"/>
    <w:rsid w:val="00ED7A87"/>
    <w:rsid w:val="00F03668"/>
    <w:rsid w:val="00F34EEA"/>
    <w:rsid w:val="00F36C1B"/>
    <w:rsid w:val="00F55FD5"/>
    <w:rsid w:val="00F65140"/>
    <w:rsid w:val="00F731FB"/>
    <w:rsid w:val="00F7359F"/>
    <w:rsid w:val="00F923D6"/>
    <w:rsid w:val="00F9526A"/>
    <w:rsid w:val="00F9641D"/>
    <w:rsid w:val="00FA3634"/>
    <w:rsid w:val="00FD5122"/>
    <w:rsid w:val="00FD6314"/>
    <w:rsid w:val="00FE54AE"/>
    <w:rsid w:val="00FE575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E15BDE"/>
  <w15:docId w15:val="{0E2B1277-D172-45B2-9D19-0B27A6B6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basedOn w:val="Normal"/>
    <w:next w:val="Normal"/>
    <w:link w:val="Ttulo1Car"/>
    <w:uiPriority w:val="9"/>
    <w:qFormat/>
    <w:rsid w:val="00442B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42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323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031D73"/>
    <w:rPr>
      <w:sz w:val="16"/>
      <w:szCs w:val="16"/>
    </w:rPr>
  </w:style>
  <w:style w:type="paragraph" w:styleId="Textocomentario">
    <w:name w:val="annotation text"/>
    <w:basedOn w:val="Normal"/>
    <w:link w:val="TextocomentarioCar"/>
    <w:uiPriority w:val="99"/>
    <w:semiHidden/>
    <w:unhideWhenUsed/>
    <w:rsid w:val="00031D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1D73"/>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31D73"/>
    <w:rPr>
      <w:b/>
      <w:bCs/>
    </w:rPr>
  </w:style>
  <w:style w:type="character" w:customStyle="1" w:styleId="AsuntodelcomentarioCar">
    <w:name w:val="Asunto del comentario Car"/>
    <w:basedOn w:val="TextocomentarioCar"/>
    <w:link w:val="Asuntodelcomentario"/>
    <w:uiPriority w:val="99"/>
    <w:semiHidden/>
    <w:rsid w:val="00031D73"/>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031D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D73"/>
    <w:rPr>
      <w:rFonts w:ascii="Segoe UI" w:eastAsia="Calibri" w:hAnsi="Segoe UI" w:cs="Segoe UI"/>
      <w:color w:val="000000"/>
      <w:sz w:val="18"/>
      <w:szCs w:val="18"/>
    </w:rPr>
  </w:style>
  <w:style w:type="paragraph" w:styleId="Prrafodelista">
    <w:name w:val="List Paragraph"/>
    <w:basedOn w:val="Normal"/>
    <w:uiPriority w:val="34"/>
    <w:qFormat/>
    <w:rsid w:val="00031D73"/>
    <w:pPr>
      <w:ind w:left="720"/>
      <w:contextualSpacing/>
    </w:pPr>
  </w:style>
  <w:style w:type="paragraph" w:styleId="Encabezado">
    <w:name w:val="header"/>
    <w:basedOn w:val="Normal"/>
    <w:link w:val="EncabezadoCar"/>
    <w:uiPriority w:val="99"/>
    <w:unhideWhenUsed/>
    <w:rsid w:val="008A2052"/>
    <w:pPr>
      <w:tabs>
        <w:tab w:val="center" w:pos="4419"/>
        <w:tab w:val="right" w:pos="8838"/>
      </w:tabs>
      <w:spacing w:after="0" w:line="240" w:lineRule="auto"/>
    </w:pPr>
    <w:rPr>
      <w:rFonts w:asciiTheme="minorHAnsi" w:eastAsiaTheme="minorEastAsia" w:hAnsiTheme="minorHAnsi" w:cstheme="minorBidi"/>
      <w:color w:val="auto"/>
      <w:lang w:eastAsia="en-US"/>
    </w:rPr>
  </w:style>
  <w:style w:type="character" w:customStyle="1" w:styleId="EncabezadoCar">
    <w:name w:val="Encabezado Car"/>
    <w:basedOn w:val="Fuentedeprrafopredeter"/>
    <w:link w:val="Encabezado"/>
    <w:uiPriority w:val="99"/>
    <w:rsid w:val="008A2052"/>
    <w:rPr>
      <w:lang w:eastAsia="en-US"/>
    </w:rPr>
  </w:style>
  <w:style w:type="paragraph" w:styleId="Piedepgina">
    <w:name w:val="footer"/>
    <w:basedOn w:val="Normal"/>
    <w:link w:val="PiedepginaCar"/>
    <w:uiPriority w:val="99"/>
    <w:unhideWhenUsed/>
    <w:rsid w:val="00745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3E2"/>
    <w:rPr>
      <w:rFonts w:ascii="Calibri" w:eastAsia="Calibri" w:hAnsi="Calibri" w:cs="Calibri"/>
      <w:color w:val="000000"/>
    </w:rPr>
  </w:style>
  <w:style w:type="character" w:customStyle="1" w:styleId="Ttulo1Car">
    <w:name w:val="Título 1 Car"/>
    <w:basedOn w:val="Fuentedeprrafopredeter"/>
    <w:link w:val="Ttulo1"/>
    <w:uiPriority w:val="9"/>
    <w:rsid w:val="00442BA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42BAA"/>
    <w:pPr>
      <w:outlineLvl w:val="9"/>
    </w:pPr>
  </w:style>
  <w:style w:type="character" w:customStyle="1" w:styleId="Ttulo2Car">
    <w:name w:val="Título 2 Car"/>
    <w:basedOn w:val="Fuentedeprrafopredeter"/>
    <w:link w:val="Ttulo2"/>
    <w:uiPriority w:val="9"/>
    <w:rsid w:val="00442BAA"/>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442BAA"/>
    <w:pPr>
      <w:spacing w:after="100"/>
    </w:pPr>
  </w:style>
  <w:style w:type="paragraph" w:styleId="TDC2">
    <w:name w:val="toc 2"/>
    <w:basedOn w:val="Normal"/>
    <w:next w:val="Normal"/>
    <w:autoRedefine/>
    <w:uiPriority w:val="39"/>
    <w:unhideWhenUsed/>
    <w:rsid w:val="00442BAA"/>
    <w:pPr>
      <w:spacing w:after="100"/>
      <w:ind w:left="220"/>
    </w:pPr>
  </w:style>
  <w:style w:type="character" w:styleId="Hipervnculo">
    <w:name w:val="Hyperlink"/>
    <w:basedOn w:val="Fuentedeprrafopredeter"/>
    <w:uiPriority w:val="99"/>
    <w:unhideWhenUsed/>
    <w:rsid w:val="00442BAA"/>
    <w:rPr>
      <w:color w:val="0563C1" w:themeColor="hyperlink"/>
      <w:u w:val="single"/>
    </w:rPr>
  </w:style>
  <w:style w:type="table" w:styleId="Tabladecuadrcula1clara-nfasis1">
    <w:name w:val="Grid Table 1 Light Accent 1"/>
    <w:basedOn w:val="Tablanormal"/>
    <w:uiPriority w:val="46"/>
    <w:rsid w:val="006B36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inespaciado">
    <w:name w:val="No Spacing"/>
    <w:uiPriority w:val="1"/>
    <w:qFormat/>
    <w:rsid w:val="00F34EEA"/>
    <w:pPr>
      <w:spacing w:after="0" w:line="240" w:lineRule="auto"/>
    </w:pPr>
    <w:rPr>
      <w:rFonts w:ascii="Calibri" w:eastAsia="Calibri" w:hAnsi="Calibri" w:cs="Calibri"/>
      <w:color w:val="000000"/>
    </w:rPr>
  </w:style>
  <w:style w:type="character" w:customStyle="1" w:styleId="Ttulo3Car">
    <w:name w:val="Título 3 Car"/>
    <w:basedOn w:val="Fuentedeprrafopredeter"/>
    <w:link w:val="Ttulo3"/>
    <w:uiPriority w:val="9"/>
    <w:rsid w:val="00C32321"/>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B1D0B"/>
    <w:pPr>
      <w:spacing w:after="100"/>
      <w:ind w:left="440"/>
    </w:pPr>
  </w:style>
  <w:style w:type="paragraph" w:styleId="NormalWeb">
    <w:name w:val="Normal (Web)"/>
    <w:basedOn w:val="Normal"/>
    <w:uiPriority w:val="99"/>
    <w:semiHidden/>
    <w:unhideWhenUsed/>
    <w:rsid w:val="00B5670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0573">
      <w:bodyDiv w:val="1"/>
      <w:marLeft w:val="0"/>
      <w:marRight w:val="0"/>
      <w:marTop w:val="0"/>
      <w:marBottom w:val="0"/>
      <w:divBdr>
        <w:top w:val="none" w:sz="0" w:space="0" w:color="auto"/>
        <w:left w:val="none" w:sz="0" w:space="0" w:color="auto"/>
        <w:bottom w:val="none" w:sz="0" w:space="0" w:color="auto"/>
        <w:right w:val="none" w:sz="0" w:space="0" w:color="auto"/>
      </w:divBdr>
    </w:div>
    <w:div w:id="756440787">
      <w:bodyDiv w:val="1"/>
      <w:marLeft w:val="0"/>
      <w:marRight w:val="0"/>
      <w:marTop w:val="0"/>
      <w:marBottom w:val="0"/>
      <w:divBdr>
        <w:top w:val="none" w:sz="0" w:space="0" w:color="auto"/>
        <w:left w:val="none" w:sz="0" w:space="0" w:color="auto"/>
        <w:bottom w:val="none" w:sz="0" w:space="0" w:color="auto"/>
        <w:right w:val="none" w:sz="0" w:space="0" w:color="auto"/>
      </w:divBdr>
    </w:div>
    <w:div w:id="961612217">
      <w:bodyDiv w:val="1"/>
      <w:marLeft w:val="0"/>
      <w:marRight w:val="0"/>
      <w:marTop w:val="0"/>
      <w:marBottom w:val="0"/>
      <w:divBdr>
        <w:top w:val="none" w:sz="0" w:space="0" w:color="auto"/>
        <w:left w:val="none" w:sz="0" w:space="0" w:color="auto"/>
        <w:bottom w:val="none" w:sz="0" w:space="0" w:color="auto"/>
        <w:right w:val="none" w:sz="0" w:space="0" w:color="auto"/>
      </w:divBdr>
    </w:div>
    <w:div w:id="970089189">
      <w:bodyDiv w:val="1"/>
      <w:marLeft w:val="0"/>
      <w:marRight w:val="0"/>
      <w:marTop w:val="0"/>
      <w:marBottom w:val="0"/>
      <w:divBdr>
        <w:top w:val="none" w:sz="0" w:space="0" w:color="auto"/>
        <w:left w:val="none" w:sz="0" w:space="0" w:color="auto"/>
        <w:bottom w:val="none" w:sz="0" w:space="0" w:color="auto"/>
        <w:right w:val="none" w:sz="0" w:space="0" w:color="auto"/>
      </w:divBdr>
    </w:div>
    <w:div w:id="1432818926">
      <w:bodyDiv w:val="1"/>
      <w:marLeft w:val="0"/>
      <w:marRight w:val="0"/>
      <w:marTop w:val="0"/>
      <w:marBottom w:val="0"/>
      <w:divBdr>
        <w:top w:val="none" w:sz="0" w:space="0" w:color="auto"/>
        <w:left w:val="none" w:sz="0" w:space="0" w:color="auto"/>
        <w:bottom w:val="none" w:sz="0" w:space="0" w:color="auto"/>
        <w:right w:val="none" w:sz="0" w:space="0" w:color="auto"/>
      </w:divBdr>
    </w:div>
    <w:div w:id="1479569091">
      <w:bodyDiv w:val="1"/>
      <w:marLeft w:val="0"/>
      <w:marRight w:val="0"/>
      <w:marTop w:val="0"/>
      <w:marBottom w:val="0"/>
      <w:divBdr>
        <w:top w:val="none" w:sz="0" w:space="0" w:color="auto"/>
        <w:left w:val="none" w:sz="0" w:space="0" w:color="auto"/>
        <w:bottom w:val="none" w:sz="0" w:space="0" w:color="auto"/>
        <w:right w:val="none" w:sz="0" w:space="0" w:color="auto"/>
      </w:divBdr>
    </w:div>
    <w:div w:id="1693996970">
      <w:bodyDiv w:val="1"/>
      <w:marLeft w:val="0"/>
      <w:marRight w:val="0"/>
      <w:marTop w:val="0"/>
      <w:marBottom w:val="0"/>
      <w:divBdr>
        <w:top w:val="none" w:sz="0" w:space="0" w:color="auto"/>
        <w:left w:val="none" w:sz="0" w:space="0" w:color="auto"/>
        <w:bottom w:val="none" w:sz="0" w:space="0" w:color="auto"/>
        <w:right w:val="none" w:sz="0" w:space="0" w:color="auto"/>
      </w:divBdr>
    </w:div>
    <w:div w:id="1866862788">
      <w:bodyDiv w:val="1"/>
      <w:marLeft w:val="0"/>
      <w:marRight w:val="0"/>
      <w:marTop w:val="0"/>
      <w:marBottom w:val="0"/>
      <w:divBdr>
        <w:top w:val="none" w:sz="0" w:space="0" w:color="auto"/>
        <w:left w:val="none" w:sz="0" w:space="0" w:color="auto"/>
        <w:bottom w:val="none" w:sz="0" w:space="0" w:color="auto"/>
        <w:right w:val="none" w:sz="0" w:space="0" w:color="auto"/>
      </w:divBdr>
    </w:div>
    <w:div w:id="193412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956129597741"/>
          <c:y val="1.3456046888312583E-3"/>
          <c:w val="0.48685727752132846"/>
          <c:h val="0.88201634724315825"/>
        </c:manualLayout>
      </c:layout>
      <c:doughnutChart>
        <c:varyColors val="1"/>
        <c:ser>
          <c:idx val="0"/>
          <c:order val="0"/>
          <c:tx>
            <c:strRef>
              <c:f>Hoja1!$B$1</c:f>
              <c:strCache>
                <c:ptCount val="1"/>
                <c:pt idx="0">
                  <c:v>Metas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A0-4558-9A0F-D75B940234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A0-4558-9A0F-D75B9402345F}"/>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Hoja1!$A$2:$A$3</c:f>
              <c:strCache>
                <c:ptCount val="2"/>
                <c:pt idx="0">
                  <c:v>POR EJECUTAR</c:v>
                </c:pt>
                <c:pt idx="1">
                  <c:v>EJECUTADO</c:v>
                </c:pt>
              </c:strCache>
            </c:strRef>
          </c:cat>
          <c:val>
            <c:numRef>
              <c:f>Hoja1!$B$2:$B$3</c:f>
              <c:numCache>
                <c:formatCode>0</c:formatCode>
                <c:ptCount val="2"/>
                <c:pt idx="0" formatCode="General">
                  <c:v>8</c:v>
                </c:pt>
                <c:pt idx="1">
                  <c:v>4</c:v>
                </c:pt>
              </c:numCache>
            </c:numRef>
          </c:val>
          <c:extLst>
            <c:ext xmlns:c16="http://schemas.microsoft.com/office/drawing/2014/chart" uri="{C3380CC4-5D6E-409C-BE32-E72D297353CC}">
              <c16:uniqueId val="{00000004-18A0-4558-9A0F-D75B9402345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00137198759247"/>
          <c:y val="1.6892152179607686E-3"/>
          <c:w val="0.57081543784299693"/>
          <c:h val="0.8847080758740774"/>
        </c:manualLayout>
      </c:layout>
      <c:doughnutChart>
        <c:varyColors val="1"/>
        <c:ser>
          <c:idx val="0"/>
          <c:order val="0"/>
          <c:tx>
            <c:strRef>
              <c:f>Hoja1!$B$1</c:f>
              <c:strCache>
                <c:ptCount val="1"/>
                <c:pt idx="0">
                  <c:v>Metas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0F-44A5-9320-24C9200E82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0F-44A5-9320-24C9200E820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Hoja1!$A$2:$A$3</c:f>
              <c:strCache>
                <c:ptCount val="2"/>
                <c:pt idx="0">
                  <c:v>POR EJECUTAR</c:v>
                </c:pt>
                <c:pt idx="1">
                  <c:v>EJECUTADO</c:v>
                </c:pt>
              </c:strCache>
            </c:strRef>
          </c:cat>
          <c:val>
            <c:numRef>
              <c:f>Hoja1!$B$2:$B$3</c:f>
              <c:numCache>
                <c:formatCode>0</c:formatCode>
                <c:ptCount val="2"/>
                <c:pt idx="0" formatCode="#,##0">
                  <c:v>920</c:v>
                </c:pt>
                <c:pt idx="1">
                  <c:v>475</c:v>
                </c:pt>
              </c:numCache>
            </c:numRef>
          </c:val>
          <c:extLst>
            <c:ext xmlns:c16="http://schemas.microsoft.com/office/drawing/2014/chart" uri="{C3380CC4-5D6E-409C-BE32-E72D297353CC}">
              <c16:uniqueId val="{00000004-5B0F-44A5-9320-24C9200E8203}"/>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29669778493597393"/>
          <c:y val="0.89787124212213199"/>
          <c:w val="0.44448296945836319"/>
          <c:h val="8.25592862536018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37513829289857"/>
          <c:y val="2.3221956593231514E-2"/>
          <c:w val="0.55572829674699753"/>
          <c:h val="0.86132448341217627"/>
        </c:manualLayout>
      </c:layout>
      <c:doughnutChart>
        <c:varyColors val="1"/>
        <c:ser>
          <c:idx val="0"/>
          <c:order val="0"/>
          <c:tx>
            <c:strRef>
              <c:f>Hoja1!$B$1</c:f>
              <c:strCache>
                <c:ptCount val="1"/>
                <c:pt idx="0">
                  <c:v>Metas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0F-4A6E-8A82-D6B2BE8E76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0F-4A6E-8A82-D6B2BE8E768B}"/>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Hoja1!$A$2:$A$3</c:f>
              <c:strCache>
                <c:ptCount val="2"/>
                <c:pt idx="0">
                  <c:v>POR EJECUTAR</c:v>
                </c:pt>
                <c:pt idx="1">
                  <c:v>EJECUTADO</c:v>
                </c:pt>
              </c:strCache>
            </c:strRef>
          </c:cat>
          <c:val>
            <c:numRef>
              <c:f>Hoja1!$B$2:$B$3</c:f>
              <c:numCache>
                <c:formatCode>0</c:formatCode>
                <c:ptCount val="2"/>
                <c:pt idx="0" formatCode="#,##0">
                  <c:v>918</c:v>
                </c:pt>
                <c:pt idx="1">
                  <c:v>475</c:v>
                </c:pt>
              </c:numCache>
            </c:numRef>
          </c:val>
          <c:extLst>
            <c:ext xmlns:c16="http://schemas.microsoft.com/office/drawing/2014/chart" uri="{C3380CC4-5D6E-409C-BE32-E72D297353CC}">
              <c16:uniqueId val="{00000004-320F-4A6E-8A82-D6B2BE8E768B}"/>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26513212837031735"/>
          <c:y val="0.89787124212213199"/>
          <c:w val="0.44448296945836319"/>
          <c:h val="8.25592862536018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84944198896571"/>
          <c:y val="0"/>
          <c:w val="0.61295755645190642"/>
          <c:h val="0.96704969506405647"/>
        </c:manualLayout>
      </c:layout>
      <c:doughnutChart>
        <c:varyColors val="1"/>
        <c:ser>
          <c:idx val="0"/>
          <c:order val="0"/>
          <c:tx>
            <c:strRef>
              <c:f>Hoja1!$B$1</c:f>
              <c:strCache>
                <c:ptCount val="1"/>
                <c:pt idx="0">
                  <c:v>Metas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02-474C-BCCB-3138C32751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02-474C-BCCB-3138C32751F9}"/>
              </c:ext>
            </c:extLst>
          </c:dPt>
          <c:dLbls>
            <c:dLbl>
              <c:idx val="1"/>
              <c:layout>
                <c:manualLayout>
                  <c:x val="-2.8409090909091026E-2"/>
                  <c:y val="-9.78473581213307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502-474C-BCCB-3138C32751F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Hoja1!$A$2:$A$3</c:f>
              <c:strCache>
                <c:ptCount val="2"/>
                <c:pt idx="0">
                  <c:v>POR EJECUTAR</c:v>
                </c:pt>
                <c:pt idx="1">
                  <c:v>EJECUTADO</c:v>
                </c:pt>
              </c:strCache>
            </c:strRef>
          </c:cat>
          <c:val>
            <c:numRef>
              <c:f>Hoja1!$B$2:$B$3</c:f>
              <c:numCache>
                <c:formatCode>0</c:formatCode>
                <c:ptCount val="2"/>
                <c:pt idx="0">
                  <c:v>1</c:v>
                </c:pt>
                <c:pt idx="1">
                  <c:v>0</c:v>
                </c:pt>
              </c:numCache>
            </c:numRef>
          </c:val>
          <c:extLst>
            <c:ext xmlns:c16="http://schemas.microsoft.com/office/drawing/2014/chart" uri="{C3380CC4-5D6E-409C-BE32-E72D297353CC}">
              <c16:uniqueId val="{00000004-0502-474C-BCCB-3138C32751F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24971154734346437"/>
          <c:y val="0.90535547891062129"/>
          <c:w val="0.50057662539782954"/>
          <c:h val="9.4644521089378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15396753922644"/>
          <c:y val="0"/>
          <c:w val="0.67796250990431728"/>
          <c:h val="0.97802523154617915"/>
        </c:manualLayout>
      </c:layout>
      <c:doughnutChart>
        <c:varyColors val="1"/>
        <c:ser>
          <c:idx val="0"/>
          <c:order val="0"/>
          <c:tx>
            <c:strRef>
              <c:f>Hoja1!$B$1</c:f>
              <c:strCache>
                <c:ptCount val="1"/>
                <c:pt idx="0">
                  <c:v>Metas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99-4669-9970-E6A2BE847CA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99-4669-9970-E6A2BE847CA4}"/>
              </c:ext>
            </c:extLst>
          </c:dPt>
          <c:dLbls>
            <c:dLbl>
              <c:idx val="1"/>
              <c:layout>
                <c:manualLayout>
                  <c:x val="-2.8409090909091026E-2"/>
                  <c:y val="-9.78473581213307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A99-4669-9970-E6A2BE847CA4}"/>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Hoja1!$A$2:$A$3</c:f>
              <c:strCache>
                <c:ptCount val="2"/>
                <c:pt idx="0">
                  <c:v>POR EJECUTAR</c:v>
                </c:pt>
                <c:pt idx="1">
                  <c:v>EJECUTADO</c:v>
                </c:pt>
              </c:strCache>
            </c:strRef>
          </c:cat>
          <c:val>
            <c:numRef>
              <c:f>Hoja1!$B$2:$B$3</c:f>
              <c:numCache>
                <c:formatCode>0</c:formatCode>
                <c:ptCount val="2"/>
                <c:pt idx="0">
                  <c:v>1</c:v>
                </c:pt>
                <c:pt idx="1">
                  <c:v>0</c:v>
                </c:pt>
              </c:numCache>
            </c:numRef>
          </c:val>
          <c:extLst>
            <c:ext xmlns:c16="http://schemas.microsoft.com/office/drawing/2014/chart" uri="{C3380CC4-5D6E-409C-BE32-E72D297353CC}">
              <c16:uniqueId val="{00000004-7A99-4669-9970-E6A2BE847CA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24971154734346437"/>
          <c:y val="0.90535547891062129"/>
          <c:w val="0.50057662539782954"/>
          <c:h val="9.4644521089378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3DD5E-2639-4B53-A4F6-2A775222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13</Pages>
  <Words>2607</Words>
  <Characters>14342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Primer Informe Cuatrimestral - 2026</dc:creator>
  <cp:keywords/>
  <cp:lastModifiedBy>Angela María Alvarado Méndez</cp:lastModifiedBy>
  <cp:revision>106</cp:revision>
  <cp:lastPrinted>2026-05-11T20:57:00Z</cp:lastPrinted>
  <dcterms:created xsi:type="dcterms:W3CDTF">2026-05-04T16:10:00Z</dcterms:created>
  <dcterms:modified xsi:type="dcterms:W3CDTF">2026-05-11T21:27:00Z</dcterms:modified>
</cp:coreProperties>
</file>