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289BC" w14:textId="0FDE7AA2" w:rsidR="00C24696" w:rsidRPr="00A26CC8" w:rsidRDefault="007D2F30">
      <w:pPr>
        <w:rPr>
          <w:lang w:val="es-GT"/>
        </w:rPr>
      </w:pPr>
      <w:bookmarkStart w:id="0" w:name="_GoBack"/>
      <w:bookmarkEnd w:id="0"/>
      <w:r w:rsidRPr="00A26CC8">
        <w:rPr>
          <w:noProof/>
          <w:lang w:val="es-419" w:eastAsia="es-419"/>
        </w:rPr>
        <w:drawing>
          <wp:anchor distT="0" distB="0" distL="114300" distR="114300" simplePos="0" relativeHeight="251645944" behindDoc="0" locked="0" layoutInCell="1" allowOverlap="1" wp14:anchorId="7C798E20" wp14:editId="0F2FA8B2">
            <wp:simplePos x="0" y="0"/>
            <wp:positionH relativeFrom="margin">
              <wp:posOffset>-1148715</wp:posOffset>
            </wp:positionH>
            <wp:positionV relativeFrom="margin">
              <wp:posOffset>-926465</wp:posOffset>
            </wp:positionV>
            <wp:extent cx="7871460" cy="10097770"/>
            <wp:effectExtent l="0" t="0" r="0" b="0"/>
            <wp:wrapSquare wrapText="bothSides"/>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71460" cy="10097770"/>
                    </a:xfrm>
                    <a:prstGeom prst="rect">
                      <a:avLst/>
                    </a:prstGeom>
                  </pic:spPr>
                </pic:pic>
              </a:graphicData>
            </a:graphic>
            <wp14:sizeRelH relativeFrom="margin">
              <wp14:pctWidth>0</wp14:pctWidth>
            </wp14:sizeRelH>
            <wp14:sizeRelV relativeFrom="margin">
              <wp14:pctHeight>0</wp14:pctHeight>
            </wp14:sizeRelV>
          </wp:anchor>
        </w:drawing>
      </w:r>
      <w:r w:rsidR="00A26CC8" w:rsidRPr="00A26CC8">
        <w:rPr>
          <w:noProof/>
          <w:lang w:val="es-419" w:eastAsia="es-419"/>
        </w:rPr>
        <w:drawing>
          <wp:anchor distT="0" distB="0" distL="114300" distR="114300" simplePos="0" relativeHeight="251744256" behindDoc="0" locked="0" layoutInCell="1" allowOverlap="1" wp14:anchorId="0EAF222C" wp14:editId="65134189">
            <wp:simplePos x="0" y="0"/>
            <wp:positionH relativeFrom="margin">
              <wp:posOffset>796290</wp:posOffset>
            </wp:positionH>
            <wp:positionV relativeFrom="paragraph">
              <wp:posOffset>8110855</wp:posOffset>
            </wp:positionV>
            <wp:extent cx="4015740" cy="1013460"/>
            <wp:effectExtent l="0" t="0" r="381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 SECRETARIA.jpg"/>
                    <pic:cNvPicPr/>
                  </pic:nvPicPr>
                  <pic:blipFill>
                    <a:blip r:embed="rId9">
                      <a:extLst>
                        <a:ext uri="{28A0092B-C50C-407E-A947-70E740481C1C}">
                          <a14:useLocalDpi xmlns:a14="http://schemas.microsoft.com/office/drawing/2010/main" val="0"/>
                        </a:ext>
                      </a:extLst>
                    </a:blip>
                    <a:stretch>
                      <a:fillRect/>
                    </a:stretch>
                  </pic:blipFill>
                  <pic:spPr>
                    <a:xfrm>
                      <a:off x="0" y="0"/>
                      <a:ext cx="4015740" cy="1013460"/>
                    </a:xfrm>
                    <a:prstGeom prst="rect">
                      <a:avLst/>
                    </a:prstGeom>
                  </pic:spPr>
                </pic:pic>
              </a:graphicData>
            </a:graphic>
          </wp:anchor>
        </w:drawing>
      </w:r>
    </w:p>
    <w:p w14:paraId="63AA9B07" w14:textId="286E87A6" w:rsidR="003C7824" w:rsidRPr="00A26CC8" w:rsidRDefault="00A26CC8" w:rsidP="00C24696">
      <w:pPr>
        <w:rPr>
          <w:lang w:val="es-GT"/>
        </w:rPr>
      </w:pPr>
      <w:r w:rsidRPr="00A26CC8">
        <w:rPr>
          <w:noProof/>
          <w:lang w:val="es-419" w:eastAsia="es-419"/>
        </w:rPr>
        <w:lastRenderedPageBreak/>
        <w:drawing>
          <wp:anchor distT="0" distB="0" distL="114300" distR="114300" simplePos="0" relativeHeight="251745280" behindDoc="0" locked="0" layoutInCell="1" allowOverlap="1" wp14:anchorId="2AAE9048" wp14:editId="3781E396">
            <wp:simplePos x="0" y="0"/>
            <wp:positionH relativeFrom="margin">
              <wp:align>center</wp:align>
            </wp:positionH>
            <wp:positionV relativeFrom="paragraph">
              <wp:posOffset>3174</wp:posOffset>
            </wp:positionV>
            <wp:extent cx="5372100" cy="864941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E.jpg"/>
                    <pic:cNvPicPr/>
                  </pic:nvPicPr>
                  <pic:blipFill>
                    <a:blip r:embed="rId10">
                      <a:extLst>
                        <a:ext uri="{28A0092B-C50C-407E-A947-70E740481C1C}">
                          <a14:useLocalDpi xmlns:a14="http://schemas.microsoft.com/office/drawing/2010/main" val="0"/>
                        </a:ext>
                      </a:extLst>
                    </a:blip>
                    <a:stretch>
                      <a:fillRect/>
                    </a:stretch>
                  </pic:blipFill>
                  <pic:spPr>
                    <a:xfrm>
                      <a:off x="0" y="0"/>
                      <a:ext cx="5372100" cy="8649419"/>
                    </a:xfrm>
                    <a:prstGeom prst="rect">
                      <a:avLst/>
                    </a:prstGeom>
                  </pic:spPr>
                </pic:pic>
              </a:graphicData>
            </a:graphic>
            <wp14:sizeRelH relativeFrom="margin">
              <wp14:pctWidth>0</wp14:pctWidth>
            </wp14:sizeRelH>
            <wp14:sizeRelV relativeFrom="margin">
              <wp14:pctHeight>0</wp14:pctHeight>
            </wp14:sizeRelV>
          </wp:anchor>
        </w:drawing>
      </w:r>
      <w:r w:rsidR="003C7824" w:rsidRPr="00A26CC8">
        <w:rPr>
          <w:noProof/>
          <w:lang w:val="es-419" w:eastAsia="es-419"/>
        </w:rPr>
        <mc:AlternateContent>
          <mc:Choice Requires="wps">
            <w:drawing>
              <wp:anchor distT="0" distB="0" distL="114300" distR="114300" simplePos="0" relativeHeight="251654144" behindDoc="0" locked="0" layoutInCell="1" allowOverlap="1" wp14:anchorId="01BBB419" wp14:editId="0D04AFFC">
                <wp:simplePos x="0" y="0"/>
                <wp:positionH relativeFrom="column">
                  <wp:posOffset>-1083945</wp:posOffset>
                </wp:positionH>
                <wp:positionV relativeFrom="paragraph">
                  <wp:posOffset>-890270</wp:posOffset>
                </wp:positionV>
                <wp:extent cx="8020050" cy="10188575"/>
                <wp:effectExtent l="0" t="0" r="19050" b="9525"/>
                <wp:wrapNone/>
                <wp:docPr id="2" name="Rectángulo 2"/>
                <wp:cNvGraphicFramePr/>
                <a:graphic xmlns:a="http://schemas.openxmlformats.org/drawingml/2006/main">
                  <a:graphicData uri="http://schemas.microsoft.com/office/word/2010/wordprocessingShape">
                    <wps:wsp>
                      <wps:cNvSpPr/>
                      <wps:spPr>
                        <a:xfrm>
                          <a:off x="0" y="0"/>
                          <a:ext cx="8020050" cy="10188575"/>
                        </a:xfrm>
                        <a:prstGeom prst="rect">
                          <a:avLst/>
                        </a:prstGeom>
                        <a:pattFill prst="pct25">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85A7EBF" id="Rectángulo 2" o:spid="_x0000_s1026" style="position:absolute;margin-left:-85.35pt;margin-top:-70.1pt;width:631.5pt;height:80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" fillcolor="#4472c4 [3204]" strokecolor="#1f3763 [1604]" strokeweight="1pt">
                <v:fill r:id="rId11" o:title="" color2="white [3212]" type="pattern"/>
              </v:rect>
            </w:pict>
          </mc:Fallback>
        </mc:AlternateContent>
      </w:r>
    </w:p>
    <w:p w14:paraId="5E5D6C58" w14:textId="463D8BDE" w:rsidR="003C7824" w:rsidRPr="00A26CC8" w:rsidRDefault="003C7824">
      <w:pPr>
        <w:rPr>
          <w:lang w:val="es-GT"/>
        </w:rPr>
      </w:pPr>
      <w:r w:rsidRPr="00A26CC8">
        <w:rPr>
          <w:lang w:val="es-GT"/>
        </w:rPr>
        <w:br w:type="page"/>
      </w:r>
    </w:p>
    <w:p w14:paraId="6EE4965E" w14:textId="1846BC5C" w:rsidR="00C24696" w:rsidRPr="00A26CC8" w:rsidRDefault="00112542" w:rsidP="00C24696">
      <w:pPr>
        <w:rPr>
          <w:rFonts w:ascii="Montserrat ExtraBold" w:hAnsi="Montserrat ExtraBold"/>
          <w:b/>
          <w:bCs/>
          <w:color w:val="14246A"/>
          <w:sz w:val="50"/>
          <w:szCs w:val="50"/>
          <w:lang w:val="es-GT"/>
        </w:rPr>
      </w:pPr>
      <w:r w:rsidRPr="00A26CC8">
        <w:rPr>
          <w:rFonts w:ascii="Montserrat ExtraBold" w:hAnsi="Montserrat ExtraBold"/>
          <w:b/>
          <w:bCs/>
          <w:color w:val="14246A"/>
          <w:sz w:val="44"/>
          <w:szCs w:val="44"/>
          <w:lang w:val="es-GT"/>
        </w:rPr>
        <w:lastRenderedPageBreak/>
        <w:t>Presentación</w:t>
      </w:r>
    </w:p>
    <w:p w14:paraId="39FDC2D7" w14:textId="77777777" w:rsidR="00A26CC8" w:rsidRDefault="00A26CC8" w:rsidP="00A26CC8">
      <w:pPr>
        <w:pStyle w:val="Cuerpo1columna"/>
        <w:spacing w:line="360" w:lineRule="auto"/>
        <w:rPr>
          <w:lang w:val="es-GT"/>
        </w:rPr>
      </w:pPr>
    </w:p>
    <w:p w14:paraId="25CDAF27" w14:textId="47CFD0A0" w:rsidR="00A26CC8" w:rsidRPr="00A26CC8" w:rsidRDefault="00A26CC8" w:rsidP="00A26CC8">
      <w:pPr>
        <w:pStyle w:val="Cuerpo1columna"/>
        <w:spacing w:line="360" w:lineRule="auto"/>
        <w:rPr>
          <w:lang w:val="es-GT"/>
        </w:rPr>
      </w:pPr>
      <w:r w:rsidRPr="00A26CC8">
        <w:rPr>
          <w:lang w:val="es-GT"/>
        </w:rPr>
        <w:t xml:space="preserve">La inteligencia estratégica del Estado de Guatemala, </w:t>
      </w:r>
      <w:r w:rsidR="0033737D" w:rsidRPr="00A26CC8">
        <w:rPr>
          <w:lang w:val="es-GT"/>
        </w:rPr>
        <w:t>es</w:t>
      </w:r>
      <w:r w:rsidR="0033737D">
        <w:rPr>
          <w:lang w:val="es-GT"/>
        </w:rPr>
        <w:t>tá coordinada</w:t>
      </w:r>
      <w:r w:rsidRPr="00A26CC8">
        <w:rPr>
          <w:lang w:val="es-GT"/>
        </w:rPr>
        <w:t xml:space="preserve"> y realizada por la Secretaría de Inteligencia Estratégica del Estado -SIE-; quien se especializa en la elaboración de estudios y análisis de las amenazas que se pueden presentar en diferentes ámbitos, tales como en política; asuntos diplomáticos; económicos, psicosociales; científico-tecnológico; efectos del crimen organizado y delincuencia común —entre otros tópicos—.   </w:t>
      </w:r>
    </w:p>
    <w:p w14:paraId="5EC532CC" w14:textId="77777777" w:rsidR="00A26CC8" w:rsidRPr="00A26CC8" w:rsidRDefault="00A26CC8" w:rsidP="00A26CC8">
      <w:pPr>
        <w:pStyle w:val="Cuerpo1columna"/>
        <w:spacing w:line="360" w:lineRule="auto"/>
        <w:rPr>
          <w:lang w:val="es-GT"/>
        </w:rPr>
      </w:pPr>
    </w:p>
    <w:p w14:paraId="4E3AAED3" w14:textId="7C05099B" w:rsidR="00A26CC8" w:rsidRPr="00A26CC8" w:rsidRDefault="00A26CC8" w:rsidP="00A26CC8">
      <w:pPr>
        <w:pStyle w:val="Cuerpo1columna"/>
        <w:spacing w:line="360" w:lineRule="auto"/>
        <w:rPr>
          <w:lang w:val="es-GT"/>
        </w:rPr>
      </w:pPr>
      <w:r w:rsidRPr="00A26CC8">
        <w:rPr>
          <w:lang w:val="es-GT"/>
        </w:rPr>
        <w:t>Es también, el ente coordinador del Sistema Nacional de Inteligencia, donde participa la inteligencia militar, la inteligencia civil y la inteligencia estratégica. De manera individual y coordinada, da cumplimiento a los objetivos y fines nacionales e intereses vitales de la Nación, se orienta a colaborar para lograr y fortalecer la superioridad estratégica del país, o para disminuir los efectos de las amenazas, ries</w:t>
      </w:r>
      <w:r w:rsidR="00BF0D90">
        <w:rPr>
          <w:lang w:val="es-GT"/>
        </w:rPr>
        <w:t xml:space="preserve">gos o preocupaciones </w:t>
      </w:r>
      <w:r w:rsidRPr="00A26CC8">
        <w:rPr>
          <w:lang w:val="es-GT"/>
        </w:rPr>
        <w:t xml:space="preserve">-tanto posibles como probables- en escenarios de mediano y largo plazo. </w:t>
      </w:r>
    </w:p>
    <w:p w14:paraId="3C51B203" w14:textId="77777777" w:rsidR="00A26CC8" w:rsidRPr="00A26CC8" w:rsidRDefault="00A26CC8" w:rsidP="00A26CC8">
      <w:pPr>
        <w:pStyle w:val="Cuerpo1columna"/>
        <w:spacing w:line="360" w:lineRule="auto"/>
        <w:rPr>
          <w:lang w:val="es-GT"/>
        </w:rPr>
      </w:pPr>
    </w:p>
    <w:p w14:paraId="4DBD861B" w14:textId="2527035E" w:rsidR="00A56C7D" w:rsidRPr="00A26CC8" w:rsidRDefault="00A26CC8" w:rsidP="00A26CC8">
      <w:pPr>
        <w:pStyle w:val="Cuerpo1columna"/>
        <w:spacing w:line="360" w:lineRule="auto"/>
        <w:rPr>
          <w:lang w:val="es-GT"/>
        </w:rPr>
      </w:pPr>
      <w:r w:rsidRPr="00A26CC8">
        <w:rPr>
          <w:lang w:val="es-GT"/>
        </w:rPr>
        <w:t>Contribuye permanentemente en el cumplimiento de los objetivos políticos y las políticas nacionales, así como en la definición de escenarios de cooperación y de conflicto y en la localización de oportunidades. Por ello, la inteligencia estratégica se constituye en una importante base de formación de la política y de la planificación nacional, lo que abarca todos los campos del poder.</w:t>
      </w:r>
    </w:p>
    <w:p w14:paraId="5E066947" w14:textId="35EC7E8B" w:rsidR="003C7824" w:rsidRPr="00A26CC8" w:rsidRDefault="003C7824" w:rsidP="00322843">
      <w:pPr>
        <w:pStyle w:val="Cuerpo1columna"/>
        <w:spacing w:line="360" w:lineRule="auto"/>
        <w:rPr>
          <w:lang w:val="es-GT"/>
        </w:rPr>
      </w:pPr>
    </w:p>
    <w:p w14:paraId="14AD462A" w14:textId="1FE84EAB" w:rsidR="00352D42" w:rsidRDefault="00352D42" w:rsidP="00322843">
      <w:pPr>
        <w:pStyle w:val="Cuerpo1columna"/>
        <w:spacing w:line="360" w:lineRule="auto"/>
        <w:rPr>
          <w:rFonts w:ascii="Montserrat ExtraBold" w:hAnsi="Montserrat ExtraBold"/>
          <w:b/>
          <w:bCs/>
          <w:color w:val="14246A"/>
          <w:sz w:val="44"/>
          <w:szCs w:val="44"/>
          <w:lang w:val="es-GT"/>
        </w:rPr>
      </w:pPr>
    </w:p>
    <w:p w14:paraId="2E1EC59F" w14:textId="60930506" w:rsidR="00A26CC8" w:rsidRDefault="00A26CC8" w:rsidP="00322843">
      <w:pPr>
        <w:pStyle w:val="Cuerpo1columna"/>
        <w:spacing w:line="360" w:lineRule="auto"/>
        <w:rPr>
          <w:rFonts w:ascii="Montserrat ExtraBold" w:hAnsi="Montserrat ExtraBold"/>
          <w:b/>
          <w:bCs/>
          <w:color w:val="14246A"/>
          <w:sz w:val="44"/>
          <w:szCs w:val="44"/>
          <w:lang w:val="es-GT"/>
        </w:rPr>
      </w:pPr>
    </w:p>
    <w:p w14:paraId="03349A64" w14:textId="2D1062F7" w:rsidR="00A26CC8" w:rsidRDefault="00A26CC8" w:rsidP="00322843">
      <w:pPr>
        <w:pStyle w:val="Cuerpo1columna"/>
        <w:spacing w:line="360" w:lineRule="auto"/>
        <w:rPr>
          <w:rFonts w:ascii="Montserrat ExtraBold" w:hAnsi="Montserrat ExtraBold"/>
          <w:b/>
          <w:bCs/>
          <w:color w:val="14246A"/>
          <w:sz w:val="44"/>
          <w:szCs w:val="44"/>
          <w:lang w:val="es-GT"/>
        </w:rPr>
      </w:pPr>
    </w:p>
    <w:p w14:paraId="68B15A0C" w14:textId="495673CF" w:rsidR="00A26CC8" w:rsidRDefault="00A26CC8" w:rsidP="00322843">
      <w:pPr>
        <w:pStyle w:val="Cuerpo1columna"/>
        <w:spacing w:line="360" w:lineRule="auto"/>
        <w:rPr>
          <w:rFonts w:ascii="Montserrat ExtraBold" w:hAnsi="Montserrat ExtraBold"/>
          <w:b/>
          <w:bCs/>
          <w:color w:val="14246A"/>
          <w:sz w:val="44"/>
          <w:szCs w:val="44"/>
          <w:lang w:val="es-GT"/>
        </w:rPr>
      </w:pPr>
    </w:p>
    <w:p w14:paraId="14A59C3A" w14:textId="326A1353" w:rsidR="00A26CC8" w:rsidRDefault="00A26CC8" w:rsidP="00322843">
      <w:pPr>
        <w:pStyle w:val="Cuerpo1columna"/>
        <w:spacing w:line="360" w:lineRule="auto"/>
        <w:rPr>
          <w:rFonts w:ascii="Montserrat ExtraBold" w:hAnsi="Montserrat ExtraBold"/>
          <w:b/>
          <w:bCs/>
          <w:color w:val="14246A"/>
          <w:sz w:val="44"/>
          <w:szCs w:val="44"/>
          <w:lang w:val="es-GT"/>
        </w:rPr>
      </w:pPr>
    </w:p>
    <w:p w14:paraId="2A743770" w14:textId="77777777" w:rsidR="0033737D" w:rsidRDefault="0033737D" w:rsidP="00322843">
      <w:pPr>
        <w:pStyle w:val="Cuerpo1columna"/>
        <w:spacing w:line="360" w:lineRule="auto"/>
        <w:rPr>
          <w:rFonts w:ascii="Montserrat ExtraBold" w:hAnsi="Montserrat ExtraBold"/>
          <w:b/>
          <w:bCs/>
          <w:color w:val="14246A"/>
          <w:sz w:val="44"/>
          <w:szCs w:val="44"/>
          <w:lang w:val="es-GT"/>
        </w:rPr>
      </w:pPr>
    </w:p>
    <w:p w14:paraId="72F2FA7D" w14:textId="11A6503E" w:rsidR="00BF0D90" w:rsidRDefault="00BF0D90" w:rsidP="00322843">
      <w:pPr>
        <w:pStyle w:val="Cuerpo1columna"/>
        <w:spacing w:line="360" w:lineRule="auto"/>
        <w:rPr>
          <w:rFonts w:ascii="Montserrat ExtraBold" w:hAnsi="Montserrat ExtraBold"/>
          <w:b/>
          <w:bCs/>
          <w:color w:val="14246A"/>
          <w:sz w:val="44"/>
          <w:szCs w:val="44"/>
          <w:lang w:val="es-GT"/>
        </w:rPr>
      </w:pPr>
    </w:p>
    <w:p w14:paraId="34610E86" w14:textId="77777777" w:rsidR="0033737D" w:rsidRDefault="0033737D" w:rsidP="00322843">
      <w:pPr>
        <w:pStyle w:val="Cuerpo1columna"/>
        <w:spacing w:line="360" w:lineRule="auto"/>
        <w:rPr>
          <w:rFonts w:ascii="Montserrat ExtraBold" w:hAnsi="Montserrat ExtraBold"/>
          <w:b/>
          <w:bCs/>
          <w:color w:val="14246A"/>
          <w:sz w:val="44"/>
          <w:szCs w:val="44"/>
          <w:lang w:val="es-GT"/>
        </w:rPr>
      </w:pPr>
    </w:p>
    <w:p w14:paraId="56360219" w14:textId="0E0979D7" w:rsidR="003C7824" w:rsidRDefault="00FB676F" w:rsidP="00322843">
      <w:pPr>
        <w:pStyle w:val="Cuerpo1columna"/>
        <w:spacing w:line="360" w:lineRule="auto"/>
        <w:rPr>
          <w:rFonts w:ascii="Montserrat ExtraBold" w:hAnsi="Montserrat ExtraBold"/>
          <w:b/>
          <w:bCs/>
          <w:color w:val="14246A"/>
          <w:sz w:val="44"/>
          <w:szCs w:val="44"/>
          <w:lang w:val="es-GT"/>
        </w:rPr>
      </w:pPr>
      <w:r w:rsidRPr="00A26CC8">
        <w:rPr>
          <w:rFonts w:ascii="Montserrat ExtraBold" w:hAnsi="Montserrat ExtraBold"/>
          <w:b/>
          <w:bCs/>
          <w:color w:val="14246A"/>
          <w:sz w:val="44"/>
          <w:szCs w:val="44"/>
          <w:lang w:val="es-GT"/>
        </w:rPr>
        <w:lastRenderedPageBreak/>
        <w:t>Índice</w:t>
      </w:r>
    </w:p>
    <w:p w14:paraId="1C93DC9D" w14:textId="77777777" w:rsidR="0033737D" w:rsidRPr="0033737D" w:rsidRDefault="0033737D" w:rsidP="00322843">
      <w:pPr>
        <w:pStyle w:val="Cuerpo1columna"/>
        <w:spacing w:line="360" w:lineRule="auto"/>
        <w:rPr>
          <w:rFonts w:ascii="Montserrat ExtraBold" w:hAnsi="Montserrat ExtraBold"/>
          <w:b/>
          <w:bCs/>
          <w:color w:val="14246A"/>
          <w:sz w:val="28"/>
          <w:szCs w:val="44"/>
          <w:lang w:val="es-GT"/>
        </w:rPr>
      </w:pPr>
    </w:p>
    <w:p w14:paraId="13551526" w14:textId="67C3704D" w:rsidR="0026238F" w:rsidRDefault="00E539F9" w:rsidP="00FF4E6B">
      <w:pPr>
        <w:pStyle w:val="TDC1"/>
        <w:tabs>
          <w:tab w:val="right" w:leader="dot" w:pos="8828"/>
        </w:tabs>
        <w:spacing w:line="360" w:lineRule="auto"/>
        <w:rPr>
          <w:rFonts w:asciiTheme="minorHAnsi" w:hAnsiTheme="minorHAnsi"/>
          <w:noProof/>
          <w:color w:val="auto"/>
          <w:sz w:val="22"/>
          <w:szCs w:val="22"/>
          <w:lang w:val="es-GT" w:eastAsia="es-GT"/>
        </w:rPr>
      </w:pPr>
      <w:r>
        <w:rPr>
          <w:b/>
          <w:bCs/>
          <w:lang w:val="es-GT"/>
        </w:rPr>
        <w:fldChar w:fldCharType="begin"/>
      </w:r>
      <w:r>
        <w:rPr>
          <w:b/>
          <w:bCs/>
          <w:lang w:val="es-GT"/>
        </w:rPr>
        <w:instrText xml:space="preserve"> TOC \o "1-3" \h \z \u </w:instrText>
      </w:r>
      <w:r>
        <w:rPr>
          <w:b/>
          <w:bCs/>
          <w:lang w:val="es-GT"/>
        </w:rPr>
        <w:fldChar w:fldCharType="separate"/>
      </w:r>
      <w:hyperlink w:anchor="_Toc122603859" w:history="1">
        <w:r w:rsidR="0026238F" w:rsidRPr="00D93402">
          <w:rPr>
            <w:rStyle w:val="Hipervnculo"/>
            <w:noProof/>
            <w:lang w:val="es-GT"/>
          </w:rPr>
          <w:t>Marco Estratégico</w:t>
        </w:r>
        <w:r w:rsidR="0026238F">
          <w:rPr>
            <w:noProof/>
            <w:webHidden/>
          </w:rPr>
          <w:tab/>
        </w:r>
        <w:r w:rsidR="0026238F">
          <w:rPr>
            <w:noProof/>
            <w:webHidden/>
          </w:rPr>
          <w:fldChar w:fldCharType="begin"/>
        </w:r>
        <w:r w:rsidR="0026238F">
          <w:rPr>
            <w:noProof/>
            <w:webHidden/>
          </w:rPr>
          <w:instrText xml:space="preserve"> PAGEREF _Toc122603859 \h </w:instrText>
        </w:r>
        <w:r w:rsidR="0026238F">
          <w:rPr>
            <w:noProof/>
            <w:webHidden/>
          </w:rPr>
        </w:r>
        <w:r w:rsidR="0026238F">
          <w:rPr>
            <w:noProof/>
            <w:webHidden/>
          </w:rPr>
          <w:fldChar w:fldCharType="separate"/>
        </w:r>
        <w:r w:rsidR="00A523F6">
          <w:rPr>
            <w:noProof/>
            <w:webHidden/>
          </w:rPr>
          <w:t>6</w:t>
        </w:r>
        <w:r w:rsidR="0026238F">
          <w:rPr>
            <w:noProof/>
            <w:webHidden/>
          </w:rPr>
          <w:fldChar w:fldCharType="end"/>
        </w:r>
      </w:hyperlink>
    </w:p>
    <w:p w14:paraId="42190B60" w14:textId="10117B94" w:rsidR="0026238F" w:rsidRDefault="00A523F6" w:rsidP="00FF4E6B">
      <w:pPr>
        <w:pStyle w:val="TDC2"/>
        <w:tabs>
          <w:tab w:val="right" w:leader="dot" w:pos="8828"/>
        </w:tabs>
        <w:spacing w:line="360" w:lineRule="auto"/>
        <w:rPr>
          <w:rFonts w:asciiTheme="minorHAnsi" w:hAnsiTheme="minorHAnsi"/>
          <w:b w:val="0"/>
          <w:noProof/>
          <w:color w:val="auto"/>
          <w:sz w:val="22"/>
          <w:szCs w:val="22"/>
          <w:lang w:val="es-GT" w:eastAsia="es-GT"/>
        </w:rPr>
      </w:pPr>
      <w:hyperlink w:anchor="_Toc122603860" w:history="1">
        <w:r w:rsidR="0026238F" w:rsidRPr="00D93402">
          <w:rPr>
            <w:rStyle w:val="Hipervnculo"/>
            <w:noProof/>
            <w:lang w:val="es-GT"/>
          </w:rPr>
          <w:t>Objetivos</w:t>
        </w:r>
        <w:r w:rsidR="0026238F">
          <w:rPr>
            <w:noProof/>
            <w:webHidden/>
          </w:rPr>
          <w:tab/>
        </w:r>
        <w:r w:rsidR="0026238F">
          <w:rPr>
            <w:noProof/>
            <w:webHidden/>
          </w:rPr>
          <w:fldChar w:fldCharType="begin"/>
        </w:r>
        <w:r w:rsidR="0026238F">
          <w:rPr>
            <w:noProof/>
            <w:webHidden/>
          </w:rPr>
          <w:instrText xml:space="preserve"> PAGEREF _Toc122603860 \h </w:instrText>
        </w:r>
        <w:r w:rsidR="0026238F">
          <w:rPr>
            <w:noProof/>
            <w:webHidden/>
          </w:rPr>
        </w:r>
        <w:r w:rsidR="0026238F">
          <w:rPr>
            <w:noProof/>
            <w:webHidden/>
          </w:rPr>
          <w:fldChar w:fldCharType="separate"/>
        </w:r>
        <w:r>
          <w:rPr>
            <w:noProof/>
            <w:webHidden/>
          </w:rPr>
          <w:t>7</w:t>
        </w:r>
        <w:r w:rsidR="0026238F">
          <w:rPr>
            <w:noProof/>
            <w:webHidden/>
          </w:rPr>
          <w:fldChar w:fldCharType="end"/>
        </w:r>
      </w:hyperlink>
    </w:p>
    <w:p w14:paraId="55D64108" w14:textId="6E48F0D9" w:rsidR="0026238F" w:rsidRDefault="00A523F6" w:rsidP="00FF4E6B">
      <w:pPr>
        <w:pStyle w:val="TDC3"/>
        <w:tabs>
          <w:tab w:val="right" w:leader="dot" w:pos="8828"/>
        </w:tabs>
        <w:spacing w:line="360" w:lineRule="auto"/>
        <w:rPr>
          <w:rFonts w:asciiTheme="minorHAnsi" w:hAnsiTheme="minorHAnsi"/>
          <w:noProof/>
          <w:color w:val="auto"/>
          <w:sz w:val="22"/>
          <w:szCs w:val="22"/>
          <w:lang w:val="es-GT" w:eastAsia="es-GT"/>
        </w:rPr>
      </w:pPr>
      <w:hyperlink w:anchor="_Toc122603861" w:history="1">
        <w:r w:rsidR="0026238F" w:rsidRPr="00D93402">
          <w:rPr>
            <w:rStyle w:val="Hipervnculo"/>
            <w:noProof/>
            <w:lang w:val="es-GT"/>
          </w:rPr>
          <w:t>Producción de Inteligencia</w:t>
        </w:r>
        <w:r w:rsidR="0026238F">
          <w:rPr>
            <w:noProof/>
            <w:webHidden/>
          </w:rPr>
          <w:tab/>
        </w:r>
        <w:r w:rsidR="0026238F">
          <w:rPr>
            <w:noProof/>
            <w:webHidden/>
          </w:rPr>
          <w:fldChar w:fldCharType="begin"/>
        </w:r>
        <w:r w:rsidR="0026238F">
          <w:rPr>
            <w:noProof/>
            <w:webHidden/>
          </w:rPr>
          <w:instrText xml:space="preserve"> PAGEREF _Toc122603861 \h </w:instrText>
        </w:r>
        <w:r w:rsidR="0026238F">
          <w:rPr>
            <w:noProof/>
            <w:webHidden/>
          </w:rPr>
        </w:r>
        <w:r w:rsidR="0026238F">
          <w:rPr>
            <w:noProof/>
            <w:webHidden/>
          </w:rPr>
          <w:fldChar w:fldCharType="separate"/>
        </w:r>
        <w:r>
          <w:rPr>
            <w:noProof/>
            <w:webHidden/>
          </w:rPr>
          <w:t>7</w:t>
        </w:r>
        <w:r w:rsidR="0026238F">
          <w:rPr>
            <w:noProof/>
            <w:webHidden/>
          </w:rPr>
          <w:fldChar w:fldCharType="end"/>
        </w:r>
      </w:hyperlink>
    </w:p>
    <w:p w14:paraId="1789C3F9" w14:textId="3BF53596" w:rsidR="0026238F" w:rsidRDefault="00A523F6" w:rsidP="00FF4E6B">
      <w:pPr>
        <w:pStyle w:val="TDC3"/>
        <w:tabs>
          <w:tab w:val="right" w:leader="dot" w:pos="8828"/>
        </w:tabs>
        <w:spacing w:line="360" w:lineRule="auto"/>
        <w:rPr>
          <w:rFonts w:asciiTheme="minorHAnsi" w:hAnsiTheme="minorHAnsi"/>
          <w:noProof/>
          <w:color w:val="auto"/>
          <w:sz w:val="22"/>
          <w:szCs w:val="22"/>
          <w:lang w:val="es-GT" w:eastAsia="es-GT"/>
        </w:rPr>
      </w:pPr>
      <w:hyperlink w:anchor="_Toc122603862" w:history="1">
        <w:r w:rsidR="0026238F" w:rsidRPr="00D93402">
          <w:rPr>
            <w:rStyle w:val="Hipervnculo"/>
            <w:noProof/>
            <w:lang w:val="es-GT"/>
          </w:rPr>
          <w:t>Coordinación del Sistema Nacional de Inteligencia</w:t>
        </w:r>
        <w:r w:rsidR="0026238F">
          <w:rPr>
            <w:noProof/>
            <w:webHidden/>
          </w:rPr>
          <w:tab/>
        </w:r>
        <w:r w:rsidR="0026238F">
          <w:rPr>
            <w:noProof/>
            <w:webHidden/>
          </w:rPr>
          <w:fldChar w:fldCharType="begin"/>
        </w:r>
        <w:r w:rsidR="0026238F">
          <w:rPr>
            <w:noProof/>
            <w:webHidden/>
          </w:rPr>
          <w:instrText xml:space="preserve"> PAGEREF _Toc122603862 \h </w:instrText>
        </w:r>
        <w:r w:rsidR="0026238F">
          <w:rPr>
            <w:noProof/>
            <w:webHidden/>
          </w:rPr>
        </w:r>
        <w:r w:rsidR="0026238F">
          <w:rPr>
            <w:noProof/>
            <w:webHidden/>
          </w:rPr>
          <w:fldChar w:fldCharType="separate"/>
        </w:r>
        <w:r>
          <w:rPr>
            <w:noProof/>
            <w:webHidden/>
          </w:rPr>
          <w:t>7</w:t>
        </w:r>
        <w:r w:rsidR="0026238F">
          <w:rPr>
            <w:noProof/>
            <w:webHidden/>
          </w:rPr>
          <w:fldChar w:fldCharType="end"/>
        </w:r>
      </w:hyperlink>
    </w:p>
    <w:p w14:paraId="1B2FE8CC" w14:textId="5CC0E788" w:rsidR="0026238F" w:rsidRDefault="00A523F6">
      <w:pPr>
        <w:pStyle w:val="TDC3"/>
        <w:tabs>
          <w:tab w:val="right" w:leader="dot" w:pos="8828"/>
        </w:tabs>
        <w:rPr>
          <w:rFonts w:asciiTheme="minorHAnsi" w:hAnsiTheme="minorHAnsi"/>
          <w:noProof/>
          <w:color w:val="auto"/>
          <w:sz w:val="22"/>
          <w:szCs w:val="22"/>
          <w:lang w:val="es-GT" w:eastAsia="es-GT"/>
        </w:rPr>
      </w:pPr>
      <w:hyperlink w:anchor="_Toc122603863" w:history="1">
        <w:r w:rsidR="0026238F" w:rsidRPr="00D93402">
          <w:rPr>
            <w:rStyle w:val="Hipervnculo"/>
            <w:noProof/>
            <w:lang w:val="es-GT"/>
          </w:rPr>
          <w:t>Fortalecimiento organizacional</w:t>
        </w:r>
        <w:r w:rsidR="0026238F">
          <w:rPr>
            <w:noProof/>
            <w:webHidden/>
          </w:rPr>
          <w:tab/>
        </w:r>
        <w:r w:rsidR="0026238F">
          <w:rPr>
            <w:noProof/>
            <w:webHidden/>
          </w:rPr>
          <w:fldChar w:fldCharType="begin"/>
        </w:r>
        <w:r w:rsidR="0026238F">
          <w:rPr>
            <w:noProof/>
            <w:webHidden/>
          </w:rPr>
          <w:instrText xml:space="preserve"> PAGEREF _Toc122603863 \h </w:instrText>
        </w:r>
        <w:r w:rsidR="0026238F">
          <w:rPr>
            <w:noProof/>
            <w:webHidden/>
          </w:rPr>
        </w:r>
        <w:r w:rsidR="0026238F">
          <w:rPr>
            <w:noProof/>
            <w:webHidden/>
          </w:rPr>
          <w:fldChar w:fldCharType="separate"/>
        </w:r>
        <w:r>
          <w:rPr>
            <w:noProof/>
            <w:webHidden/>
          </w:rPr>
          <w:t>7</w:t>
        </w:r>
        <w:r w:rsidR="0026238F">
          <w:rPr>
            <w:noProof/>
            <w:webHidden/>
          </w:rPr>
          <w:fldChar w:fldCharType="end"/>
        </w:r>
      </w:hyperlink>
    </w:p>
    <w:p w14:paraId="18029C93" w14:textId="7DCDFAD4" w:rsidR="0026238F" w:rsidRDefault="00A523F6">
      <w:pPr>
        <w:pStyle w:val="TDC2"/>
        <w:tabs>
          <w:tab w:val="right" w:leader="dot" w:pos="8828"/>
        </w:tabs>
        <w:rPr>
          <w:rFonts w:asciiTheme="minorHAnsi" w:hAnsiTheme="minorHAnsi"/>
          <w:b w:val="0"/>
          <w:noProof/>
          <w:color w:val="auto"/>
          <w:sz w:val="22"/>
          <w:szCs w:val="22"/>
          <w:lang w:val="es-GT" w:eastAsia="es-GT"/>
        </w:rPr>
      </w:pPr>
      <w:hyperlink w:anchor="_Toc122603864" w:history="1">
        <w:r w:rsidR="0026238F" w:rsidRPr="00D93402">
          <w:rPr>
            <w:rStyle w:val="Hipervnculo"/>
            <w:noProof/>
            <w:lang w:val="es-GT"/>
          </w:rPr>
          <w:t>Población Objetivo</w:t>
        </w:r>
        <w:r w:rsidR="0026238F">
          <w:rPr>
            <w:noProof/>
            <w:webHidden/>
          </w:rPr>
          <w:tab/>
        </w:r>
        <w:r w:rsidR="0026238F">
          <w:rPr>
            <w:noProof/>
            <w:webHidden/>
          </w:rPr>
          <w:fldChar w:fldCharType="begin"/>
        </w:r>
        <w:r w:rsidR="0026238F">
          <w:rPr>
            <w:noProof/>
            <w:webHidden/>
          </w:rPr>
          <w:instrText xml:space="preserve"> PAGEREF _Toc122603864 \h </w:instrText>
        </w:r>
        <w:r w:rsidR="0026238F">
          <w:rPr>
            <w:noProof/>
            <w:webHidden/>
          </w:rPr>
        </w:r>
        <w:r w:rsidR="0026238F">
          <w:rPr>
            <w:noProof/>
            <w:webHidden/>
          </w:rPr>
          <w:fldChar w:fldCharType="separate"/>
        </w:r>
        <w:r>
          <w:rPr>
            <w:noProof/>
            <w:webHidden/>
          </w:rPr>
          <w:t>8</w:t>
        </w:r>
        <w:r w:rsidR="0026238F">
          <w:rPr>
            <w:noProof/>
            <w:webHidden/>
          </w:rPr>
          <w:fldChar w:fldCharType="end"/>
        </w:r>
      </w:hyperlink>
    </w:p>
    <w:p w14:paraId="373D6B4D" w14:textId="7D9194B5" w:rsidR="0026238F" w:rsidRDefault="00A523F6">
      <w:pPr>
        <w:pStyle w:val="TDC1"/>
        <w:tabs>
          <w:tab w:val="right" w:leader="dot" w:pos="8828"/>
        </w:tabs>
        <w:rPr>
          <w:rFonts w:asciiTheme="minorHAnsi" w:hAnsiTheme="minorHAnsi"/>
          <w:noProof/>
          <w:color w:val="auto"/>
          <w:sz w:val="22"/>
          <w:szCs w:val="22"/>
          <w:lang w:val="es-GT" w:eastAsia="es-GT"/>
        </w:rPr>
      </w:pPr>
      <w:hyperlink w:anchor="_Toc122603865" w:history="1">
        <w:r w:rsidR="0026238F" w:rsidRPr="00D93402">
          <w:rPr>
            <w:rStyle w:val="Hipervnculo"/>
            <w:noProof/>
            <w:lang w:val="es-GT"/>
          </w:rPr>
          <w:t>Ejecución Presupuestaria</w:t>
        </w:r>
        <w:r w:rsidR="0026238F">
          <w:rPr>
            <w:noProof/>
            <w:webHidden/>
          </w:rPr>
          <w:tab/>
        </w:r>
        <w:r w:rsidR="0026238F">
          <w:rPr>
            <w:noProof/>
            <w:webHidden/>
          </w:rPr>
          <w:fldChar w:fldCharType="begin"/>
        </w:r>
        <w:r w:rsidR="0026238F">
          <w:rPr>
            <w:noProof/>
            <w:webHidden/>
          </w:rPr>
          <w:instrText xml:space="preserve"> PAGEREF _Toc122603865 \h </w:instrText>
        </w:r>
        <w:r w:rsidR="0026238F">
          <w:rPr>
            <w:noProof/>
            <w:webHidden/>
          </w:rPr>
        </w:r>
        <w:r w:rsidR="0026238F">
          <w:rPr>
            <w:noProof/>
            <w:webHidden/>
          </w:rPr>
          <w:fldChar w:fldCharType="separate"/>
        </w:r>
        <w:r>
          <w:rPr>
            <w:noProof/>
            <w:webHidden/>
          </w:rPr>
          <w:t>10</w:t>
        </w:r>
        <w:r w:rsidR="0026238F">
          <w:rPr>
            <w:noProof/>
            <w:webHidden/>
          </w:rPr>
          <w:fldChar w:fldCharType="end"/>
        </w:r>
      </w:hyperlink>
    </w:p>
    <w:p w14:paraId="4A4A2FC8" w14:textId="6BF5940E" w:rsidR="0026238F" w:rsidRDefault="00A523F6">
      <w:pPr>
        <w:pStyle w:val="TDC1"/>
        <w:tabs>
          <w:tab w:val="right" w:leader="dot" w:pos="8828"/>
        </w:tabs>
        <w:rPr>
          <w:rFonts w:asciiTheme="minorHAnsi" w:hAnsiTheme="minorHAnsi"/>
          <w:noProof/>
          <w:color w:val="auto"/>
          <w:sz w:val="22"/>
          <w:szCs w:val="22"/>
          <w:lang w:val="es-GT" w:eastAsia="es-GT"/>
        </w:rPr>
      </w:pPr>
      <w:hyperlink w:anchor="_Toc122603866" w:history="1">
        <w:r w:rsidR="0026238F" w:rsidRPr="00D93402">
          <w:rPr>
            <w:rStyle w:val="Hipervnculo"/>
            <w:noProof/>
            <w:lang w:val="es-GT"/>
          </w:rPr>
          <w:t>Principales logros</w:t>
        </w:r>
        <w:r w:rsidR="0026238F">
          <w:rPr>
            <w:noProof/>
            <w:webHidden/>
          </w:rPr>
          <w:tab/>
        </w:r>
        <w:r w:rsidR="0026238F">
          <w:rPr>
            <w:noProof/>
            <w:webHidden/>
          </w:rPr>
          <w:fldChar w:fldCharType="begin"/>
        </w:r>
        <w:r w:rsidR="0026238F">
          <w:rPr>
            <w:noProof/>
            <w:webHidden/>
          </w:rPr>
          <w:instrText xml:space="preserve"> PAGEREF _Toc122603866 \h </w:instrText>
        </w:r>
        <w:r w:rsidR="0026238F">
          <w:rPr>
            <w:noProof/>
            <w:webHidden/>
          </w:rPr>
        </w:r>
        <w:r w:rsidR="0026238F">
          <w:rPr>
            <w:noProof/>
            <w:webHidden/>
          </w:rPr>
          <w:fldChar w:fldCharType="separate"/>
        </w:r>
        <w:r>
          <w:rPr>
            <w:noProof/>
            <w:webHidden/>
          </w:rPr>
          <w:t>17</w:t>
        </w:r>
        <w:r w:rsidR="0026238F">
          <w:rPr>
            <w:noProof/>
            <w:webHidden/>
          </w:rPr>
          <w:fldChar w:fldCharType="end"/>
        </w:r>
      </w:hyperlink>
    </w:p>
    <w:p w14:paraId="1B17D816" w14:textId="28EF6DC5" w:rsidR="0026238F" w:rsidRDefault="00A523F6">
      <w:pPr>
        <w:pStyle w:val="TDC3"/>
        <w:tabs>
          <w:tab w:val="right" w:leader="dot" w:pos="8828"/>
        </w:tabs>
        <w:rPr>
          <w:rFonts w:asciiTheme="minorHAnsi" w:hAnsiTheme="minorHAnsi"/>
          <w:noProof/>
          <w:color w:val="auto"/>
          <w:sz w:val="22"/>
          <w:szCs w:val="22"/>
          <w:lang w:val="es-GT" w:eastAsia="es-GT"/>
        </w:rPr>
      </w:pPr>
      <w:hyperlink w:anchor="_Toc122603867" w:history="1">
        <w:r w:rsidR="0026238F" w:rsidRPr="00D93402">
          <w:rPr>
            <w:rStyle w:val="Hipervnculo"/>
            <w:noProof/>
            <w:lang w:val="es-GT"/>
          </w:rPr>
          <w:t>Producción de Inteligencia</w:t>
        </w:r>
        <w:r w:rsidR="0026238F">
          <w:rPr>
            <w:noProof/>
            <w:webHidden/>
          </w:rPr>
          <w:tab/>
        </w:r>
        <w:r w:rsidR="0026238F">
          <w:rPr>
            <w:noProof/>
            <w:webHidden/>
          </w:rPr>
          <w:fldChar w:fldCharType="begin"/>
        </w:r>
        <w:r w:rsidR="0026238F">
          <w:rPr>
            <w:noProof/>
            <w:webHidden/>
          </w:rPr>
          <w:instrText xml:space="preserve"> PAGEREF _Toc122603867 \h </w:instrText>
        </w:r>
        <w:r w:rsidR="0026238F">
          <w:rPr>
            <w:noProof/>
            <w:webHidden/>
          </w:rPr>
        </w:r>
        <w:r w:rsidR="0026238F">
          <w:rPr>
            <w:noProof/>
            <w:webHidden/>
          </w:rPr>
          <w:fldChar w:fldCharType="separate"/>
        </w:r>
        <w:r>
          <w:rPr>
            <w:noProof/>
            <w:webHidden/>
          </w:rPr>
          <w:t>17</w:t>
        </w:r>
        <w:r w:rsidR="0026238F">
          <w:rPr>
            <w:noProof/>
            <w:webHidden/>
          </w:rPr>
          <w:fldChar w:fldCharType="end"/>
        </w:r>
      </w:hyperlink>
    </w:p>
    <w:p w14:paraId="7CC981F4" w14:textId="7C1F35D3" w:rsidR="0026238F" w:rsidRDefault="00A523F6">
      <w:pPr>
        <w:pStyle w:val="TDC3"/>
        <w:tabs>
          <w:tab w:val="right" w:leader="dot" w:pos="8828"/>
        </w:tabs>
        <w:rPr>
          <w:rFonts w:asciiTheme="minorHAnsi" w:hAnsiTheme="minorHAnsi"/>
          <w:noProof/>
          <w:color w:val="auto"/>
          <w:sz w:val="22"/>
          <w:szCs w:val="22"/>
          <w:lang w:val="es-GT" w:eastAsia="es-GT"/>
        </w:rPr>
      </w:pPr>
      <w:hyperlink w:anchor="_Toc122603868" w:history="1">
        <w:r w:rsidR="0026238F" w:rsidRPr="00D93402">
          <w:rPr>
            <w:rStyle w:val="Hipervnculo"/>
            <w:noProof/>
            <w:lang w:val="es-GT"/>
          </w:rPr>
          <w:t>Coordinación del Sistema Nacional de Inteligencia</w:t>
        </w:r>
        <w:r w:rsidR="0026238F">
          <w:rPr>
            <w:noProof/>
            <w:webHidden/>
          </w:rPr>
          <w:tab/>
        </w:r>
        <w:r w:rsidR="0026238F">
          <w:rPr>
            <w:noProof/>
            <w:webHidden/>
          </w:rPr>
          <w:fldChar w:fldCharType="begin"/>
        </w:r>
        <w:r w:rsidR="0026238F">
          <w:rPr>
            <w:noProof/>
            <w:webHidden/>
          </w:rPr>
          <w:instrText xml:space="preserve"> PAGEREF _Toc122603868 \h </w:instrText>
        </w:r>
        <w:r w:rsidR="0026238F">
          <w:rPr>
            <w:noProof/>
            <w:webHidden/>
          </w:rPr>
        </w:r>
        <w:r w:rsidR="0026238F">
          <w:rPr>
            <w:noProof/>
            <w:webHidden/>
          </w:rPr>
          <w:fldChar w:fldCharType="separate"/>
        </w:r>
        <w:r>
          <w:rPr>
            <w:noProof/>
            <w:webHidden/>
          </w:rPr>
          <w:t>18</w:t>
        </w:r>
        <w:r w:rsidR="0026238F">
          <w:rPr>
            <w:noProof/>
            <w:webHidden/>
          </w:rPr>
          <w:fldChar w:fldCharType="end"/>
        </w:r>
      </w:hyperlink>
    </w:p>
    <w:p w14:paraId="598B7629" w14:textId="2103228E" w:rsidR="0026238F" w:rsidRDefault="00A523F6">
      <w:pPr>
        <w:pStyle w:val="TDC3"/>
        <w:tabs>
          <w:tab w:val="right" w:leader="dot" w:pos="8828"/>
        </w:tabs>
        <w:rPr>
          <w:rFonts w:asciiTheme="minorHAnsi" w:hAnsiTheme="minorHAnsi"/>
          <w:noProof/>
          <w:color w:val="auto"/>
          <w:sz w:val="22"/>
          <w:szCs w:val="22"/>
          <w:lang w:val="es-GT" w:eastAsia="es-GT"/>
        </w:rPr>
      </w:pPr>
      <w:hyperlink w:anchor="_Toc122603869" w:history="1">
        <w:r w:rsidR="0026238F" w:rsidRPr="00D93402">
          <w:rPr>
            <w:rStyle w:val="Hipervnculo"/>
            <w:noProof/>
            <w:lang w:val="es-GT"/>
          </w:rPr>
          <w:t>Fortalecimiento de Capacidades</w:t>
        </w:r>
        <w:r w:rsidR="0026238F">
          <w:rPr>
            <w:noProof/>
            <w:webHidden/>
          </w:rPr>
          <w:tab/>
        </w:r>
        <w:r w:rsidR="0026238F">
          <w:rPr>
            <w:noProof/>
            <w:webHidden/>
          </w:rPr>
          <w:fldChar w:fldCharType="begin"/>
        </w:r>
        <w:r w:rsidR="0026238F">
          <w:rPr>
            <w:noProof/>
            <w:webHidden/>
          </w:rPr>
          <w:instrText xml:space="preserve"> PAGEREF _Toc122603869 \h </w:instrText>
        </w:r>
        <w:r w:rsidR="0026238F">
          <w:rPr>
            <w:noProof/>
            <w:webHidden/>
          </w:rPr>
        </w:r>
        <w:r w:rsidR="0026238F">
          <w:rPr>
            <w:noProof/>
            <w:webHidden/>
          </w:rPr>
          <w:fldChar w:fldCharType="separate"/>
        </w:r>
        <w:r>
          <w:rPr>
            <w:noProof/>
            <w:webHidden/>
          </w:rPr>
          <w:t>18</w:t>
        </w:r>
        <w:r w:rsidR="0026238F">
          <w:rPr>
            <w:noProof/>
            <w:webHidden/>
          </w:rPr>
          <w:fldChar w:fldCharType="end"/>
        </w:r>
      </w:hyperlink>
    </w:p>
    <w:p w14:paraId="5640DAEF" w14:textId="1E2D1679" w:rsidR="0026238F" w:rsidRDefault="00A523F6">
      <w:pPr>
        <w:pStyle w:val="TDC3"/>
        <w:tabs>
          <w:tab w:val="right" w:leader="dot" w:pos="8828"/>
        </w:tabs>
        <w:rPr>
          <w:rFonts w:asciiTheme="minorHAnsi" w:hAnsiTheme="minorHAnsi"/>
          <w:noProof/>
          <w:color w:val="auto"/>
          <w:sz w:val="22"/>
          <w:szCs w:val="22"/>
          <w:lang w:val="es-GT" w:eastAsia="es-GT"/>
        </w:rPr>
      </w:pPr>
      <w:hyperlink w:anchor="_Toc122603870" w:history="1">
        <w:r w:rsidR="0026238F" w:rsidRPr="00D93402">
          <w:rPr>
            <w:rStyle w:val="Hipervnculo"/>
            <w:noProof/>
            <w:lang w:val="es-GT"/>
          </w:rPr>
          <w:t>Otros logros de la gestión</w:t>
        </w:r>
        <w:r w:rsidR="0026238F">
          <w:rPr>
            <w:noProof/>
            <w:webHidden/>
          </w:rPr>
          <w:tab/>
        </w:r>
        <w:r w:rsidR="0026238F">
          <w:rPr>
            <w:noProof/>
            <w:webHidden/>
          </w:rPr>
          <w:fldChar w:fldCharType="begin"/>
        </w:r>
        <w:r w:rsidR="0026238F">
          <w:rPr>
            <w:noProof/>
            <w:webHidden/>
          </w:rPr>
          <w:instrText xml:space="preserve"> PAGEREF _Toc122603870 \h </w:instrText>
        </w:r>
        <w:r w:rsidR="0026238F">
          <w:rPr>
            <w:noProof/>
            <w:webHidden/>
          </w:rPr>
        </w:r>
        <w:r w:rsidR="0026238F">
          <w:rPr>
            <w:noProof/>
            <w:webHidden/>
          </w:rPr>
          <w:fldChar w:fldCharType="separate"/>
        </w:r>
        <w:r>
          <w:rPr>
            <w:noProof/>
            <w:webHidden/>
          </w:rPr>
          <w:t>19</w:t>
        </w:r>
        <w:r w:rsidR="0026238F">
          <w:rPr>
            <w:noProof/>
            <w:webHidden/>
          </w:rPr>
          <w:fldChar w:fldCharType="end"/>
        </w:r>
      </w:hyperlink>
    </w:p>
    <w:p w14:paraId="111BED13" w14:textId="71CECA3D" w:rsidR="0026238F" w:rsidRDefault="00A523F6">
      <w:pPr>
        <w:pStyle w:val="TDC1"/>
        <w:tabs>
          <w:tab w:val="right" w:leader="dot" w:pos="8828"/>
        </w:tabs>
        <w:rPr>
          <w:rFonts w:asciiTheme="minorHAnsi" w:hAnsiTheme="minorHAnsi"/>
          <w:noProof/>
          <w:color w:val="auto"/>
          <w:sz w:val="22"/>
          <w:szCs w:val="22"/>
          <w:lang w:val="es-GT" w:eastAsia="es-GT"/>
        </w:rPr>
      </w:pPr>
      <w:hyperlink w:anchor="_Toc122603871" w:history="1">
        <w:r w:rsidR="0026238F" w:rsidRPr="00D93402">
          <w:rPr>
            <w:rStyle w:val="Hipervnculo"/>
            <w:noProof/>
          </w:rPr>
          <w:t>Conclusiones</w:t>
        </w:r>
        <w:r w:rsidR="0026238F">
          <w:rPr>
            <w:noProof/>
            <w:webHidden/>
          </w:rPr>
          <w:tab/>
        </w:r>
        <w:r w:rsidR="0026238F">
          <w:rPr>
            <w:noProof/>
            <w:webHidden/>
          </w:rPr>
          <w:fldChar w:fldCharType="begin"/>
        </w:r>
        <w:r w:rsidR="0026238F">
          <w:rPr>
            <w:noProof/>
            <w:webHidden/>
          </w:rPr>
          <w:instrText xml:space="preserve"> PAGEREF _Toc122603871 \h </w:instrText>
        </w:r>
        <w:r w:rsidR="0026238F">
          <w:rPr>
            <w:noProof/>
            <w:webHidden/>
          </w:rPr>
        </w:r>
        <w:r w:rsidR="0026238F">
          <w:rPr>
            <w:noProof/>
            <w:webHidden/>
          </w:rPr>
          <w:fldChar w:fldCharType="separate"/>
        </w:r>
        <w:r>
          <w:rPr>
            <w:noProof/>
            <w:webHidden/>
          </w:rPr>
          <w:t>22</w:t>
        </w:r>
        <w:r w:rsidR="0026238F">
          <w:rPr>
            <w:noProof/>
            <w:webHidden/>
          </w:rPr>
          <w:fldChar w:fldCharType="end"/>
        </w:r>
      </w:hyperlink>
    </w:p>
    <w:p w14:paraId="6491D79C" w14:textId="3AE90990" w:rsidR="00352D42" w:rsidRPr="00A26CC8" w:rsidRDefault="00E539F9" w:rsidP="00FB676F">
      <w:pPr>
        <w:pStyle w:val="ndicenivel1ndice"/>
        <w:rPr>
          <w:rFonts w:ascii="Montserrat ExtraBold" w:hAnsi="Montserrat ExtraBold"/>
          <w:lang w:val="es-GT"/>
        </w:rPr>
      </w:pPr>
      <w:r>
        <w:rPr>
          <w:rFonts w:ascii="Montserrat ExtraBold" w:hAnsi="Montserrat ExtraBold" w:cstheme="minorBidi"/>
          <w:b w:val="0"/>
          <w:bCs w:val="0"/>
          <w:color w:val="14246A"/>
          <w:lang w:val="es-GT"/>
        </w:rPr>
        <w:fldChar w:fldCharType="end"/>
      </w:r>
    </w:p>
    <w:p w14:paraId="0D855B9B" w14:textId="574D0534" w:rsidR="00352D42" w:rsidRPr="00A26CC8" w:rsidRDefault="00352D42" w:rsidP="00FB676F">
      <w:pPr>
        <w:pStyle w:val="ndicenivel1ndice"/>
        <w:rPr>
          <w:rFonts w:ascii="Montserrat ExtraBold" w:hAnsi="Montserrat ExtraBold"/>
          <w:lang w:val="es-GT"/>
        </w:rPr>
      </w:pPr>
    </w:p>
    <w:p w14:paraId="436EDB03" w14:textId="77777777" w:rsidR="00352D42" w:rsidRPr="00A26CC8" w:rsidRDefault="00352D42" w:rsidP="00FB676F">
      <w:pPr>
        <w:pStyle w:val="ndicenivel1ndice"/>
        <w:rPr>
          <w:rFonts w:ascii="Montserrat ExtraBold" w:hAnsi="Montserrat ExtraBold"/>
          <w:lang w:val="es-GT"/>
        </w:rPr>
      </w:pPr>
    </w:p>
    <w:p w14:paraId="47BDC98A" w14:textId="1BB761FF" w:rsidR="00BD2D72" w:rsidRPr="00A26CC8" w:rsidRDefault="007D2F30" w:rsidP="003E445F">
      <w:pPr>
        <w:spacing w:line="276" w:lineRule="auto"/>
        <w:rPr>
          <w:rFonts w:ascii="Montserrat" w:hAnsi="Montserrat"/>
          <w:b/>
          <w:bCs/>
          <w:color w:val="002E91"/>
          <w:sz w:val="50"/>
          <w:szCs w:val="50"/>
          <w:lang w:val="es-GT"/>
        </w:rPr>
      </w:pPr>
      <w:r w:rsidRPr="00A26CC8">
        <w:rPr>
          <w:rFonts w:ascii="Montserrat" w:hAnsi="Montserrat"/>
          <w:b/>
          <w:bCs/>
          <w:noProof/>
          <w:color w:val="002E91"/>
          <w:sz w:val="50"/>
          <w:szCs w:val="50"/>
          <w:lang w:val="es-419" w:eastAsia="es-419"/>
        </w:rPr>
        <w:lastRenderedPageBreak/>
        <w:drawing>
          <wp:anchor distT="0" distB="0" distL="114300" distR="114300" simplePos="0" relativeHeight="251644919" behindDoc="0" locked="0" layoutInCell="1" allowOverlap="1" wp14:anchorId="65E31A5A" wp14:editId="09BBFC10">
            <wp:simplePos x="0" y="0"/>
            <wp:positionH relativeFrom="margin">
              <wp:posOffset>-1133475</wp:posOffset>
            </wp:positionH>
            <wp:positionV relativeFrom="margin">
              <wp:posOffset>-911225</wp:posOffset>
            </wp:positionV>
            <wp:extent cx="7879080" cy="10106025"/>
            <wp:effectExtent l="0" t="0" r="7620" b="9525"/>
            <wp:wrapSquare wrapText="bothSides"/>
            <wp:docPr id="30" name="Imagen 30"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79080" cy="10106025"/>
                    </a:xfrm>
                    <a:prstGeom prst="rect">
                      <a:avLst/>
                    </a:prstGeom>
                  </pic:spPr>
                </pic:pic>
              </a:graphicData>
            </a:graphic>
            <wp14:sizeRelH relativeFrom="margin">
              <wp14:pctWidth>0</wp14:pctWidth>
            </wp14:sizeRelH>
            <wp14:sizeRelV relativeFrom="margin">
              <wp14:pctHeight>0</wp14:pctHeight>
            </wp14:sizeRelV>
          </wp:anchor>
        </w:drawing>
      </w:r>
      <w:r w:rsidR="00A26CC8" w:rsidRPr="00A26CC8">
        <w:rPr>
          <w:rFonts w:ascii="Montserrat" w:hAnsi="Montserrat"/>
          <w:b/>
          <w:bCs/>
          <w:noProof/>
          <w:color w:val="002E91"/>
          <w:sz w:val="50"/>
          <w:szCs w:val="50"/>
          <w:lang w:val="es-419" w:eastAsia="es-419"/>
        </w:rPr>
        <mc:AlternateContent>
          <mc:Choice Requires="wps">
            <w:drawing>
              <wp:anchor distT="0" distB="0" distL="114300" distR="114300" simplePos="0" relativeHeight="251659264" behindDoc="0" locked="0" layoutInCell="1" allowOverlap="1" wp14:anchorId="7F1D0716" wp14:editId="07E01CC2">
                <wp:simplePos x="0" y="0"/>
                <wp:positionH relativeFrom="column">
                  <wp:posOffset>-1072515</wp:posOffset>
                </wp:positionH>
                <wp:positionV relativeFrom="paragraph">
                  <wp:posOffset>3820795</wp:posOffset>
                </wp:positionV>
                <wp:extent cx="7762240" cy="219456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7762240" cy="2194560"/>
                        </a:xfrm>
                        <a:prstGeom prst="rect">
                          <a:avLst/>
                        </a:prstGeom>
                        <a:noFill/>
                        <a:ln w="6350">
                          <a:noFill/>
                        </a:ln>
                      </wps:spPr>
                      <wps:txbx>
                        <w:txbxContent>
                          <w:p w14:paraId="16FA17EF" w14:textId="385AC290" w:rsidR="00867B39" w:rsidRPr="00A26CC8" w:rsidRDefault="00867B39" w:rsidP="00BD2D72">
                            <w:pPr>
                              <w:pStyle w:val="Ttuloportadillas"/>
                              <w:rPr>
                                <w:lang w:val="es-GT"/>
                              </w:rPr>
                            </w:pPr>
                            <w:r w:rsidRPr="00A26CC8">
                              <w:rPr>
                                <w:b w:val="0"/>
                                <w:bCs w:val="0"/>
                                <w:lang w:val="es-GT"/>
                              </w:rPr>
                              <w:t>Introducción</w:t>
                            </w:r>
                          </w:p>
                          <w:p w14:paraId="1374DAA8" w14:textId="3C768D9B" w:rsidR="00867B39" w:rsidRPr="002C664B" w:rsidRDefault="00867B39" w:rsidP="00BD2D72">
                            <w:pPr>
                              <w:pStyle w:val="Ttuloportadillas"/>
                              <w:rPr>
                                <w:rFonts w:ascii="Montserrat ExtraBold" w:hAnsi="Montserrat ExtraBold"/>
                                <w:color w:val="FFFFFF" w:themeColor="background1"/>
                                <w:sz w:val="56"/>
                                <w:lang w:val="es-GT"/>
                                <w14:textFill>
                                  <w14:noFill/>
                                </w14:textFill>
                              </w:rPr>
                            </w:pPr>
                            <w:r w:rsidRPr="00A26CC8">
                              <w:rPr>
                                <w:rFonts w:ascii="Montserrat ExtraBold" w:hAnsi="Montserrat ExtraBold"/>
                                <w:sz w:val="56"/>
                                <w:lang w:val="es-GT"/>
                              </w:rPr>
                              <w:t>Funciones y objetivos de la</w:t>
                            </w:r>
                            <w:r w:rsidRPr="002C664B">
                              <w:rPr>
                                <w:rFonts w:ascii="Montserrat ExtraBold" w:hAnsi="Montserrat ExtraBold"/>
                                <w:sz w:val="56"/>
                                <w:lang w:val="es-GT"/>
                              </w:rPr>
                              <w:t xml:space="preserve"> 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D0716" id="_x0000_t202" coordsize="21600,21600" o:spt="202" path="m,l,21600r21600,l21600,xe">
                <v:stroke joinstyle="miter"/>
                <v:path gradientshapeok="t" o:connecttype="rect"/>
              </v:shapetype>
              <v:shape id="Cuadro de texto 15" o:spid="_x0000_s1026" type="#_x0000_t202" style="position:absolute;margin-left:-84.45pt;margin-top:300.85pt;width:611.2pt;height:17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" filled="f" stroked="f" strokeweight=".5pt">
                <v:textbox>
                  <w:txbxContent>
                    <w:p w14:paraId="16FA17EF" w14:textId="385AC290" w:rsidR="00867B39" w:rsidRPr="00A26CC8" w:rsidRDefault="00867B39" w:rsidP="00BD2D72">
                      <w:pPr>
                        <w:pStyle w:val="Ttuloportadillas"/>
                        <w:rPr>
                          <w:lang w:val="es-GT"/>
                        </w:rPr>
                      </w:pPr>
                      <w:r w:rsidRPr="00A26CC8">
                        <w:rPr>
                          <w:b w:val="0"/>
                          <w:bCs w:val="0"/>
                          <w:lang w:val="es-GT"/>
                        </w:rPr>
                        <w:t>Introducción</w:t>
                      </w:r>
                    </w:p>
                    <w:p w14:paraId="1374DAA8" w14:textId="3C768D9B" w:rsidR="00867B39" w:rsidRPr="002C664B" w:rsidRDefault="00867B39" w:rsidP="00BD2D72">
                      <w:pPr>
                        <w:pStyle w:val="Ttuloportadillas"/>
                        <w:rPr>
                          <w:rFonts w:ascii="Montserrat ExtraBold" w:hAnsi="Montserrat ExtraBold"/>
                          <w:color w:val="FFFFFF" w:themeColor="background1"/>
                          <w:sz w:val="56"/>
                          <w:lang w:val="es-GT"/>
                          <w14:textFill>
                            <w14:noFill/>
                          </w14:textFill>
                        </w:rPr>
                      </w:pPr>
                      <w:r w:rsidRPr="00A26CC8">
                        <w:rPr>
                          <w:rFonts w:ascii="Montserrat ExtraBold" w:hAnsi="Montserrat ExtraBold"/>
                          <w:sz w:val="56"/>
                          <w:lang w:val="es-GT"/>
                        </w:rPr>
                        <w:t>Funciones y objetivos de la</w:t>
                      </w:r>
                      <w:r w:rsidRPr="002C664B">
                        <w:rPr>
                          <w:rFonts w:ascii="Montserrat ExtraBold" w:hAnsi="Montserrat ExtraBold"/>
                          <w:sz w:val="56"/>
                          <w:lang w:val="es-GT"/>
                        </w:rPr>
                        <w:t xml:space="preserve"> entidad</w:t>
                      </w:r>
                    </w:p>
                  </w:txbxContent>
                </v:textbox>
              </v:shape>
            </w:pict>
          </mc:Fallback>
        </mc:AlternateContent>
      </w:r>
      <w:r w:rsidR="000C0122" w:rsidRPr="00A26CC8">
        <w:rPr>
          <w:noProof/>
          <w:lang w:val="es-419" w:eastAsia="es-419"/>
        </w:rPr>
        <mc:AlternateContent>
          <mc:Choice Requires="wps">
            <w:drawing>
              <wp:anchor distT="0" distB="0" distL="114300" distR="114300" simplePos="0" relativeHeight="251728896" behindDoc="0" locked="0" layoutInCell="1" allowOverlap="1" wp14:anchorId="5EFCE819" wp14:editId="6537228A">
                <wp:simplePos x="0" y="0"/>
                <wp:positionH relativeFrom="column">
                  <wp:posOffset>2033905</wp:posOffset>
                </wp:positionH>
                <wp:positionV relativeFrom="paragraph">
                  <wp:posOffset>2126615</wp:posOffset>
                </wp:positionV>
                <wp:extent cx="1534160" cy="1534160"/>
                <wp:effectExtent l="0" t="0" r="2540" b="2540"/>
                <wp:wrapNone/>
                <wp:docPr id="33" name="Elipse 33"/>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13E3C" w14:textId="6EB3ECFC" w:rsidR="00867B39" w:rsidRPr="00466B3E" w:rsidRDefault="00867B39" w:rsidP="00466B3E">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CE819" id="Elipse 33" o:spid="_x0000_s1027" style="position:absolute;margin-left:160.15pt;margin-top:167.45pt;width:120.8pt;height:120.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" fillcolor="#c0f3ff" stroked="f" strokeweight="1pt">
                <v:stroke joinstyle="miter"/>
                <v:textbox>
                  <w:txbxContent>
                    <w:p w14:paraId="69A13E3C" w14:textId="6EB3ECFC" w:rsidR="00867B39" w:rsidRPr="00466B3E" w:rsidRDefault="00867B39" w:rsidP="00466B3E">
                      <w:pPr>
                        <w:jc w:val="center"/>
                        <w:rPr>
                          <w:lang w:val="en-US"/>
                        </w:rPr>
                      </w:pPr>
                      <w:r>
                        <w:rPr>
                          <w:lang w:val="en-US"/>
                        </w:rPr>
                        <w:t>v</w:t>
                      </w:r>
                    </w:p>
                  </w:txbxContent>
                </v:textbox>
              </v:oval>
            </w:pict>
          </mc:Fallback>
        </mc:AlternateContent>
      </w:r>
      <w:r w:rsidR="003E445F" w:rsidRPr="00A26CC8">
        <w:rPr>
          <w:rFonts w:ascii="Montserrat" w:hAnsi="Montserrat"/>
          <w:b/>
          <w:bCs/>
          <w:noProof/>
          <w:color w:val="002E91"/>
          <w:sz w:val="50"/>
          <w:szCs w:val="50"/>
          <w:lang w:val="es-419" w:eastAsia="es-419"/>
        </w:rPr>
        <mc:AlternateContent>
          <mc:Choice Requires="wps">
            <w:drawing>
              <wp:anchor distT="0" distB="0" distL="114300" distR="114300" simplePos="0" relativeHeight="251729920" behindDoc="0" locked="0" layoutInCell="1" allowOverlap="1" wp14:anchorId="08DEF9B1" wp14:editId="48DA7069">
                <wp:simplePos x="0" y="0"/>
                <wp:positionH relativeFrom="column">
                  <wp:posOffset>1939290</wp:posOffset>
                </wp:positionH>
                <wp:positionV relativeFrom="paragraph">
                  <wp:posOffset>2435860</wp:posOffset>
                </wp:positionV>
                <wp:extent cx="1729740" cy="97028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04F526AB" w14:textId="77777777" w:rsidR="00867B39" w:rsidRPr="000C0122" w:rsidRDefault="00867B39" w:rsidP="00BD2D72">
                            <w:pPr>
                              <w:pStyle w:val="Ttuloportadillas"/>
                              <w:rPr>
                                <w:rFonts w:ascii="Montserrat ExtraBold" w:hAnsi="Montserrat ExtraBold"/>
                                <w:color w:val="14246A"/>
                                <w:sz w:val="110"/>
                                <w:szCs w:val="110"/>
                                <w:lang w:val="en-US"/>
                              </w:rPr>
                            </w:pPr>
                            <w:r w:rsidRPr="000C0122">
                              <w:rPr>
                                <w:rFonts w:ascii="Montserrat ExtraBold" w:hAnsi="Montserrat ExtraBold"/>
                                <w:color w:val="14246A"/>
                                <w:sz w:val="110"/>
                                <w:szCs w:val="11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EF9B1" id="Cuadro de texto 19" o:spid="_x0000_s1028" type="#_x0000_t202" style="position:absolute;margin-left:152.7pt;margin-top:191.8pt;width:136.2pt;height:76.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" filled="f" stroked="f" strokeweight=".5pt">
                <v:textbox>
                  <w:txbxContent>
                    <w:p w14:paraId="04F526AB" w14:textId="77777777" w:rsidR="00867B39" w:rsidRPr="000C0122" w:rsidRDefault="00867B39" w:rsidP="00BD2D72">
                      <w:pPr>
                        <w:pStyle w:val="Ttuloportadillas"/>
                        <w:rPr>
                          <w:rFonts w:ascii="Montserrat ExtraBold" w:hAnsi="Montserrat ExtraBold"/>
                          <w:color w:val="14246A"/>
                          <w:sz w:val="110"/>
                          <w:szCs w:val="110"/>
                          <w:lang w:val="en-US"/>
                        </w:rPr>
                      </w:pPr>
                      <w:r w:rsidRPr="000C0122">
                        <w:rPr>
                          <w:rFonts w:ascii="Montserrat ExtraBold" w:hAnsi="Montserrat ExtraBold"/>
                          <w:color w:val="14246A"/>
                          <w:sz w:val="110"/>
                          <w:szCs w:val="110"/>
                          <w:lang w:val="en-US"/>
                        </w:rPr>
                        <w:t>1</w:t>
                      </w:r>
                    </w:p>
                  </w:txbxContent>
                </v:textbox>
              </v:shape>
            </w:pict>
          </mc:Fallback>
        </mc:AlternateContent>
      </w:r>
      <w:r w:rsidR="00466B3E" w:rsidRPr="00A26CC8">
        <w:rPr>
          <w:rFonts w:ascii="Montserrat" w:hAnsi="Montserrat"/>
          <w:b/>
          <w:bCs/>
          <w:color w:val="002E91"/>
          <w:sz w:val="50"/>
          <w:szCs w:val="50"/>
          <w:lang w:val="es-GT"/>
        </w:rPr>
        <w:t>v</w:t>
      </w:r>
      <w:r w:rsidR="00BD2D72" w:rsidRPr="00A26CC8">
        <w:rPr>
          <w:rFonts w:ascii="Montserrat" w:hAnsi="Montserrat"/>
          <w:b/>
          <w:bCs/>
          <w:color w:val="002E91"/>
          <w:sz w:val="50"/>
          <w:szCs w:val="50"/>
          <w:lang w:val="es-GT"/>
        </w:rPr>
        <w:br w:type="page"/>
      </w:r>
    </w:p>
    <w:bookmarkStart w:id="1" w:name="_Toc122603859"/>
    <w:p w14:paraId="453C630F" w14:textId="1ACFB003" w:rsidR="00BD2D72" w:rsidRDefault="000C0122" w:rsidP="00CB3A73">
      <w:pPr>
        <w:pStyle w:val="Ttulo1"/>
        <w:ind w:left="1440"/>
        <w:rPr>
          <w:lang w:val="es-GT"/>
        </w:rPr>
      </w:pPr>
      <w:r w:rsidRPr="00A26CC8">
        <w:rPr>
          <w:b/>
          <w:bCs/>
          <w:noProof/>
          <w:sz w:val="50"/>
          <w:lang w:val="es-419" w:eastAsia="es-419"/>
        </w:rPr>
        <w:lastRenderedPageBreak/>
        <mc:AlternateContent>
          <mc:Choice Requires="wps">
            <w:drawing>
              <wp:anchor distT="0" distB="0" distL="114300" distR="114300" simplePos="0" relativeHeight="251651069" behindDoc="0" locked="0" layoutInCell="1" allowOverlap="1" wp14:anchorId="5F57C017" wp14:editId="5723ABFA">
                <wp:simplePos x="0" y="0"/>
                <wp:positionH relativeFrom="column">
                  <wp:posOffset>5715</wp:posOffset>
                </wp:positionH>
                <wp:positionV relativeFrom="paragraph">
                  <wp:posOffset>152095</wp:posOffset>
                </wp:positionV>
                <wp:extent cx="763905" cy="46291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58DDD522" w14:textId="77777777" w:rsidR="00867B39" w:rsidRPr="00C162FF" w:rsidRDefault="00867B39" w:rsidP="00BD2D72">
                            <w:pPr>
                              <w:pStyle w:val="Ttuloportadillas"/>
                              <w:rPr>
                                <w:rFonts w:ascii="Montserrat ExtraBold" w:hAnsi="Montserrat ExtraBold"/>
                                <w:color w:val="FFFFFF" w:themeColor="background1"/>
                                <w:sz w:val="52"/>
                                <w:szCs w:val="52"/>
                                <w:lang w:val="en-US"/>
                              </w:rPr>
                            </w:pPr>
                            <w:r w:rsidRPr="00C162FF">
                              <w:rPr>
                                <w:rFonts w:ascii="Montserrat ExtraBold" w:hAnsi="Montserrat ExtraBold"/>
                                <w:color w:val="FFFFFF" w:themeColor="background1"/>
                                <w:sz w:val="52"/>
                                <w:szCs w:val="52"/>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7C017" id="Cuadro de texto 22" o:spid="_x0000_s1029" type="#_x0000_t202" style="position:absolute;left:0;text-align:left;margin-left:.45pt;margin-top:12pt;width:60.15pt;height:36.45pt;z-index:251651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" filled="f" stroked="f" strokeweight=".5pt">
                <v:textbox>
                  <w:txbxContent>
                    <w:p w14:paraId="58DDD522" w14:textId="77777777" w:rsidR="00867B39" w:rsidRPr="00C162FF" w:rsidRDefault="00867B39" w:rsidP="00BD2D72">
                      <w:pPr>
                        <w:pStyle w:val="Ttuloportadillas"/>
                        <w:rPr>
                          <w:rFonts w:ascii="Montserrat ExtraBold" w:hAnsi="Montserrat ExtraBold"/>
                          <w:color w:val="FFFFFF" w:themeColor="background1"/>
                          <w:sz w:val="52"/>
                          <w:szCs w:val="52"/>
                          <w:lang w:val="en-US"/>
                        </w:rPr>
                      </w:pPr>
                      <w:r w:rsidRPr="00C162FF">
                        <w:rPr>
                          <w:rFonts w:ascii="Montserrat ExtraBold" w:hAnsi="Montserrat ExtraBold"/>
                          <w:color w:val="FFFFFF" w:themeColor="background1"/>
                          <w:sz w:val="52"/>
                          <w:szCs w:val="52"/>
                          <w:lang w:val="en-US"/>
                        </w:rPr>
                        <w:t>1</w:t>
                      </w:r>
                    </w:p>
                  </w:txbxContent>
                </v:textbox>
              </v:shape>
            </w:pict>
          </mc:Fallback>
        </mc:AlternateContent>
      </w:r>
      <w:r w:rsidR="00E539F9" w:rsidRPr="00A26CC8">
        <w:rPr>
          <w:noProof/>
          <w:lang w:val="es-419" w:eastAsia="es-419"/>
        </w:rPr>
        <mc:AlternateContent>
          <mc:Choice Requires="wps">
            <w:drawing>
              <wp:anchor distT="0" distB="0" distL="114300" distR="114300" simplePos="0" relativeHeight="251643894" behindDoc="0" locked="0" layoutInCell="1" allowOverlap="1" wp14:anchorId="24851F66" wp14:editId="1686AA86">
                <wp:simplePos x="0" y="0"/>
                <wp:positionH relativeFrom="column">
                  <wp:posOffset>4746</wp:posOffset>
                </wp:positionH>
                <wp:positionV relativeFrom="paragraph">
                  <wp:posOffset>18415</wp:posOffset>
                </wp:positionV>
                <wp:extent cx="763905" cy="763905"/>
                <wp:effectExtent l="0" t="0" r="0" b="0"/>
                <wp:wrapNone/>
                <wp:docPr id="38" name="Elipse 38"/>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F56881A" id="Elipse 38" o:spid="_x0000_s1026" style="position:absolute;margin-left:.35pt;margin-top:1.45pt;width:60.15pt;height:60.15pt;z-index:251643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" fillcolor="#14246a" stroked="f" strokeweight="1pt">
                <v:stroke joinstyle="miter"/>
              </v:oval>
            </w:pict>
          </mc:Fallback>
        </mc:AlternateContent>
      </w:r>
      <w:r w:rsidR="00CB3A73" w:rsidRPr="00CB3A73">
        <w:rPr>
          <w:lang w:val="es-GT"/>
        </w:rPr>
        <w:t>Marco Estratégico</w:t>
      </w:r>
      <w:bookmarkEnd w:id="1"/>
    </w:p>
    <w:p w14:paraId="665ABA90" w14:textId="2F785CC4" w:rsidR="00CB3A73" w:rsidRPr="00A26CC8" w:rsidRDefault="00CB3A73" w:rsidP="00E539F9">
      <w:pPr>
        <w:pStyle w:val="Ttulo"/>
        <w:ind w:left="1440"/>
        <w:rPr>
          <w:sz w:val="50"/>
          <w:lang w:val="es-GT"/>
        </w:rPr>
      </w:pPr>
      <w:r>
        <w:rPr>
          <w:lang w:val="es-GT"/>
        </w:rPr>
        <w:t>S</w:t>
      </w:r>
      <w:r w:rsidR="00FF4E6B">
        <w:rPr>
          <w:lang w:val="es-GT"/>
        </w:rPr>
        <w:t xml:space="preserve">ecretaría de </w:t>
      </w:r>
      <w:r>
        <w:rPr>
          <w:lang w:val="es-GT"/>
        </w:rPr>
        <w:t>I</w:t>
      </w:r>
      <w:r w:rsidR="00FF4E6B">
        <w:rPr>
          <w:lang w:val="es-GT"/>
        </w:rPr>
        <w:t xml:space="preserve">nteligencia </w:t>
      </w:r>
      <w:r>
        <w:rPr>
          <w:lang w:val="es-GT"/>
        </w:rPr>
        <w:t>E</w:t>
      </w:r>
      <w:r w:rsidR="00FF4E6B">
        <w:rPr>
          <w:lang w:val="es-GT"/>
        </w:rPr>
        <w:t>stratégica del Estado -SIE-</w:t>
      </w:r>
    </w:p>
    <w:p w14:paraId="332EE06D" w14:textId="77777777" w:rsidR="00BD2D72" w:rsidRPr="00A26CC8" w:rsidRDefault="00BD2D72">
      <w:pPr>
        <w:rPr>
          <w:rFonts w:ascii="Montserrat" w:hAnsi="Montserrat"/>
          <w:color w:val="002E91"/>
          <w:sz w:val="50"/>
          <w:szCs w:val="50"/>
          <w:lang w:val="es-GT"/>
        </w:rPr>
      </w:pPr>
    </w:p>
    <w:p w14:paraId="6604F078" w14:textId="77777777" w:rsidR="00BF0D90" w:rsidRPr="00BF0D90" w:rsidRDefault="00BF0D90" w:rsidP="00FF4E6B">
      <w:pPr>
        <w:pStyle w:val="Cuerpo1columna"/>
        <w:spacing w:line="276" w:lineRule="auto"/>
        <w:rPr>
          <w:lang w:val="es-419"/>
        </w:rPr>
      </w:pPr>
      <w:r w:rsidRPr="00BF0D90">
        <w:rPr>
          <w:lang w:val="es-419"/>
        </w:rPr>
        <w:t>Las funciones de la Secretaría de Inteligencia Estratégica del Estado -SIE- se encuentran delimitadas en artículo 13 de la Ley del Organismo Ejecutivo, Decreto 114-97 del Congreso de la República de Guatemala y sus reformas y 27 de la Ley Marco del Sistema Nacional de Seguridad, Decreto 18-2008 del Congreso de la República de Guatemala.</w:t>
      </w:r>
    </w:p>
    <w:p w14:paraId="5ABE5F6F" w14:textId="67FBBBC8" w:rsidR="00B779E0" w:rsidRDefault="00B779E0" w:rsidP="00FF4E6B">
      <w:pPr>
        <w:pStyle w:val="Cuerpo1columna"/>
        <w:spacing w:line="276" w:lineRule="auto"/>
        <w:rPr>
          <w:lang w:val="es-GT"/>
        </w:rPr>
      </w:pPr>
    </w:p>
    <w:p w14:paraId="6FB280E5" w14:textId="77777777" w:rsidR="00BF0D90" w:rsidRPr="00BF0D90" w:rsidRDefault="00BF0D90" w:rsidP="00FF4E6B">
      <w:pPr>
        <w:pStyle w:val="Cuerpo1columna"/>
        <w:spacing w:line="276" w:lineRule="auto"/>
        <w:rPr>
          <w:lang w:val="es-419"/>
        </w:rPr>
      </w:pPr>
      <w:r w:rsidRPr="00BF0D90">
        <w:rPr>
          <w:lang w:val="es-419"/>
        </w:rPr>
        <w:t xml:space="preserve">En relación a su mandato, la SIE cumple dos roles sustantivos: el de Coordinador del Sistema Nacional de Inteligencia y el de institución que a su vez produce inteligencia en los campos estratégicos, interactuando bajo mecanismos de cooperación, colaboración y coordinación.  </w:t>
      </w:r>
    </w:p>
    <w:p w14:paraId="3F5FD979" w14:textId="0201B4E4" w:rsidR="00BF0D90" w:rsidRDefault="00BF0D90" w:rsidP="00FF4E6B">
      <w:pPr>
        <w:pStyle w:val="Cuerpo1columna"/>
        <w:spacing w:line="276" w:lineRule="auto"/>
        <w:rPr>
          <w:lang w:val="es-GT"/>
        </w:rPr>
      </w:pPr>
    </w:p>
    <w:p w14:paraId="366B61D8" w14:textId="77777777" w:rsidR="00BF0D90" w:rsidRPr="00BF0D90" w:rsidRDefault="00BF0D90" w:rsidP="00FF4E6B">
      <w:pPr>
        <w:pStyle w:val="Cuerpo1columna"/>
        <w:spacing w:line="276" w:lineRule="auto"/>
        <w:rPr>
          <w:lang w:val="es-419"/>
        </w:rPr>
      </w:pPr>
      <w:r w:rsidRPr="00BF0D90">
        <w:rPr>
          <w:lang w:val="es-419"/>
        </w:rPr>
        <w:t>A nivel estratégico, proporciona la información nacional e internacional a las instituciones que conforman la estructura del Sistema Nacional de Seguridad; encontrándose en constante relación de cooperación y colaboración con otros servicios de inteligencia a nivel nacional e internacional.</w:t>
      </w:r>
    </w:p>
    <w:p w14:paraId="16854156" w14:textId="11F5CEFB" w:rsidR="00BF0D90" w:rsidRDefault="00BF0D90" w:rsidP="00FF4E6B">
      <w:pPr>
        <w:pStyle w:val="Cuerpo1columna"/>
        <w:spacing w:line="276" w:lineRule="auto"/>
        <w:rPr>
          <w:lang w:val="es-GT"/>
        </w:rPr>
      </w:pPr>
    </w:p>
    <w:p w14:paraId="791D5E56" w14:textId="77777777" w:rsidR="00BF0D90" w:rsidRPr="00BF0D90" w:rsidRDefault="00BF0D90" w:rsidP="00FF4E6B">
      <w:pPr>
        <w:pStyle w:val="Cuerpo1columna"/>
        <w:spacing w:line="276" w:lineRule="auto"/>
        <w:rPr>
          <w:lang w:val="es-419"/>
        </w:rPr>
      </w:pPr>
      <w:r w:rsidRPr="00BF0D90">
        <w:rPr>
          <w:lang w:val="es-419"/>
        </w:rPr>
        <w:t>Los informes de inteligencia que se generan son entregados al Presidente de la República y al Consejo Nacional de Seguridad proporcionándoles información útil que contribuye para la toma de decisiones con el objetivo de prevenir situaciones de riesgos y amenazas que afecten a la seguridad de la nación.</w:t>
      </w:r>
    </w:p>
    <w:p w14:paraId="1E122863" w14:textId="79EEBC3F" w:rsidR="00BF0D90" w:rsidRDefault="00BF0D90" w:rsidP="00FF4E6B">
      <w:pPr>
        <w:pStyle w:val="Cuerpo1columna"/>
        <w:spacing w:line="276" w:lineRule="auto"/>
        <w:rPr>
          <w:lang w:val="es-GT"/>
        </w:rPr>
      </w:pPr>
    </w:p>
    <w:p w14:paraId="2499BA84" w14:textId="3FB8A69C" w:rsidR="00BF0D90" w:rsidRPr="00BF0D90" w:rsidRDefault="00BF0D90" w:rsidP="00FF4E6B">
      <w:pPr>
        <w:pStyle w:val="Cuerpo1columna"/>
        <w:spacing w:line="276" w:lineRule="auto"/>
        <w:rPr>
          <w:lang w:val="es-419"/>
        </w:rPr>
      </w:pPr>
      <w:r w:rsidRPr="00BF0D90">
        <w:rPr>
          <w:lang w:val="es-419"/>
        </w:rPr>
        <w:t>A nivel interno, la Secretaría de Inteligencia Estratégica del Estado –SIE-, desarrolla y aplica procedimientos oportunos de reclutamiento, selección, evaluación y promoción de personal con el propósito que el personal no solamente cumpla profesionalmente el perfil, sino también, sea</w:t>
      </w:r>
      <w:r w:rsidR="0069611C">
        <w:rPr>
          <w:lang w:val="es-419"/>
        </w:rPr>
        <w:t>n</w:t>
      </w:r>
      <w:r w:rsidRPr="00BF0D90">
        <w:rPr>
          <w:lang w:val="es-419"/>
        </w:rPr>
        <w:t xml:space="preserve"> personas con altos estándares de confiabilidad para el manejo de información de la inteligencia de Estado. Además, la SIE está comprometida con fortalecer y establecer la carrera profesional y administrativa de los servidores públicos que la integran.</w:t>
      </w:r>
    </w:p>
    <w:p w14:paraId="56B8AF9A" w14:textId="77777777" w:rsidR="00BF0D90" w:rsidRDefault="00BF0D90" w:rsidP="00BF0D90">
      <w:pPr>
        <w:pStyle w:val="Cuerpo1columna"/>
        <w:spacing w:line="276" w:lineRule="auto"/>
        <w:rPr>
          <w:lang w:val="es-GT"/>
        </w:rPr>
      </w:pPr>
    </w:p>
    <w:p w14:paraId="08565889" w14:textId="4B0B4F26" w:rsidR="00B779E0" w:rsidRDefault="00FF4E6B" w:rsidP="00A26CC8">
      <w:pPr>
        <w:pStyle w:val="Cuerpo1columna"/>
        <w:rPr>
          <w:lang w:val="es-GT"/>
        </w:rPr>
      </w:pPr>
      <w:r>
        <w:rPr>
          <w:noProof/>
          <w:lang w:val="es-419" w:eastAsia="es-419"/>
        </w:rPr>
        <mc:AlternateContent>
          <mc:Choice Requires="wpg">
            <w:drawing>
              <wp:anchor distT="0" distB="0" distL="114300" distR="114300" simplePos="0" relativeHeight="251755520" behindDoc="0" locked="0" layoutInCell="1" allowOverlap="1" wp14:anchorId="19D49634" wp14:editId="688F2F90">
                <wp:simplePos x="0" y="0"/>
                <wp:positionH relativeFrom="page">
                  <wp:align>right</wp:align>
                </wp:positionH>
                <wp:positionV relativeFrom="paragraph">
                  <wp:posOffset>194945</wp:posOffset>
                </wp:positionV>
                <wp:extent cx="7795260" cy="2788920"/>
                <wp:effectExtent l="0" t="0" r="0" b="0"/>
                <wp:wrapNone/>
                <wp:docPr id="8" name="Grupo 8"/>
                <wp:cNvGraphicFramePr/>
                <a:graphic xmlns:a="http://schemas.openxmlformats.org/drawingml/2006/main">
                  <a:graphicData uri="http://schemas.microsoft.com/office/word/2010/wordprocessingGroup">
                    <wpg:wgp>
                      <wpg:cNvGrpSpPr/>
                      <wpg:grpSpPr>
                        <a:xfrm>
                          <a:off x="0" y="0"/>
                          <a:ext cx="7795260" cy="2788920"/>
                          <a:chOff x="0" y="0"/>
                          <a:chExt cx="7795260" cy="2788920"/>
                        </a:xfrm>
                      </wpg:grpSpPr>
                      <wps:wsp>
                        <wps:cNvPr id="7" name="Rectángulo redondeado 7"/>
                        <wps:cNvSpPr/>
                        <wps:spPr>
                          <a:xfrm>
                            <a:off x="0" y="0"/>
                            <a:ext cx="7795260" cy="2788920"/>
                          </a:xfrm>
                          <a:prstGeom prst="roundRect">
                            <a:avLst>
                              <a:gd name="adj" fmla="val 5527"/>
                            </a:avLst>
                          </a:prstGeom>
                          <a:pattFill prst="pct20">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Imagen 10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828800" y="106680"/>
                            <a:ext cx="1246505" cy="1246505"/>
                          </a:xfrm>
                          <a:prstGeom prst="rect">
                            <a:avLst/>
                          </a:prstGeom>
                        </pic:spPr>
                      </pic:pic>
                      <pic:pic xmlns:pic="http://schemas.openxmlformats.org/drawingml/2006/picture">
                        <pic:nvPicPr>
                          <pic:cNvPr id="105" name="Imagen 10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029200" y="106680"/>
                            <a:ext cx="1246505" cy="1246505"/>
                          </a:xfrm>
                          <a:prstGeom prst="rect">
                            <a:avLst/>
                          </a:prstGeom>
                        </pic:spPr>
                      </pic:pic>
                      <wps:wsp>
                        <wps:cNvPr id="107" name="Rectángulo 107"/>
                        <wps:cNvSpPr/>
                        <wps:spPr>
                          <a:xfrm>
                            <a:off x="1082040" y="1501140"/>
                            <a:ext cx="2743200" cy="1162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69D67" w14:textId="77777777" w:rsidR="00867B39" w:rsidRPr="00DA3966" w:rsidRDefault="00867B39" w:rsidP="00A26CC8">
                              <w:pPr>
                                <w:pStyle w:val="Cuerpo1columna"/>
                                <w:spacing w:line="360" w:lineRule="auto"/>
                                <w:jc w:val="center"/>
                                <w:rPr>
                                  <w:b/>
                                  <w:szCs w:val="16"/>
                                  <w:lang w:val="es-MX"/>
                                </w:rPr>
                              </w:pPr>
                              <w:r w:rsidRPr="00DA3966">
                                <w:rPr>
                                  <w:b/>
                                  <w:szCs w:val="16"/>
                                  <w:lang w:val="es-MX"/>
                                </w:rPr>
                                <w:t>Misión</w:t>
                              </w:r>
                            </w:p>
                            <w:p w14:paraId="1B916597" w14:textId="77777777" w:rsidR="00867B39" w:rsidRPr="00B779E0" w:rsidRDefault="00867B39" w:rsidP="00FF4E6B">
                              <w:pPr>
                                <w:pStyle w:val="Cuerpo1columna"/>
                                <w:spacing w:line="240" w:lineRule="auto"/>
                                <w:jc w:val="center"/>
                                <w:rPr>
                                  <w:b/>
                                  <w:szCs w:val="16"/>
                                  <w:lang w:val="es-MX"/>
                                </w:rPr>
                              </w:pPr>
                              <w:r w:rsidRPr="00B779E0">
                                <w:rPr>
                                  <w:b/>
                                  <w:szCs w:val="16"/>
                                  <w:lang w:val="es-MX"/>
                                </w:rPr>
                                <w:t>Somos la institución civil responsable de producir inteligencia estratégica, para identificar y prevenir riesgos, amenazas y vulnerabilidades que afecten la consecución de los objetivos nacionales.</w:t>
                              </w:r>
                            </w:p>
                            <w:p w14:paraId="33F31E49" w14:textId="77777777" w:rsidR="00867B39" w:rsidRDefault="00867B39" w:rsidP="00A26CC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Rectángulo 108"/>
                        <wps:cNvSpPr/>
                        <wps:spPr>
                          <a:xfrm>
                            <a:off x="4021454" y="1567815"/>
                            <a:ext cx="3369945" cy="1162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D947D" w14:textId="21D78241" w:rsidR="00867B39" w:rsidRDefault="00867B39" w:rsidP="00A26CC8">
                              <w:pPr>
                                <w:pStyle w:val="Cuerpo1columna"/>
                                <w:spacing w:line="360" w:lineRule="auto"/>
                                <w:jc w:val="center"/>
                                <w:rPr>
                                  <w:b/>
                                  <w:szCs w:val="16"/>
                                  <w:lang w:val="es-MX"/>
                                </w:rPr>
                              </w:pPr>
                              <w:r w:rsidRPr="00B779E0">
                                <w:rPr>
                                  <w:b/>
                                  <w:szCs w:val="16"/>
                                  <w:lang w:val="es-MX"/>
                                </w:rPr>
                                <w:t xml:space="preserve">Visión </w:t>
                              </w:r>
                            </w:p>
                            <w:p w14:paraId="63ACC4F0" w14:textId="1746E886" w:rsidR="00867B39" w:rsidRPr="00B779E0" w:rsidRDefault="00867B39" w:rsidP="00FF4E6B">
                              <w:pPr>
                                <w:pStyle w:val="Cuerpo1columna"/>
                                <w:spacing w:line="240" w:lineRule="auto"/>
                                <w:jc w:val="center"/>
                                <w:rPr>
                                  <w:b/>
                                  <w:szCs w:val="16"/>
                                  <w:lang w:val="es-MX"/>
                                </w:rPr>
                              </w:pPr>
                              <w:r w:rsidRPr="00867B39">
                                <w:rPr>
                                  <w:b/>
                                  <w:szCs w:val="16"/>
                                  <w:lang w:val="es-MX"/>
                                </w:rPr>
                                <w:t>Ser la institución de inteligencia estratégica confiable e innovadora, integrada por personal especializado, reconocida a nivel nacional y con incidencia regional.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D49634" id="Grupo 8" o:spid="_x0000_s1030" style="position:absolute;left:0;text-align:left;margin-left:562.6pt;margin-top:15.35pt;width:613.8pt;height:219.6pt;z-index:251755520;mso-position-horizontal:right;mso-position-horizontal-relative:page;mso-height-relative:margin" coordsize="77952,2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">
                <v:roundrect id="Rectángulo redondeado 7" o:spid="_x0000_s1031" style="position:absolute;width:77952;height:27889;visibility:visible;mso-wrap-style:square;v-text-anchor:middle" arcsize="3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" fillcolor="#4472c4 [3204]" stroked="f" strokeweight="1pt">
                  <v:fill r:id="rId15" o:title="" color2="white [3212]" type="pattern"/>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6" o:spid="_x0000_s1032" type="#_x0000_t75" style="position:absolute;left:18288;top:1066;width:12465;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">
                  <v:imagedata r:id="rId16" o:title=""/>
                  <v:path arrowok="t"/>
                </v:shape>
                <v:shape id="Imagen 105" o:spid="_x0000_s1033" type="#_x0000_t75" style="position:absolute;left:50292;top:1066;width:12465;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">
                  <v:imagedata r:id="rId17" o:title=""/>
                  <v:path arrowok="t"/>
                </v:shape>
                <v:rect id="Rectángulo 107" o:spid="_x0000_s1034" style="position:absolute;left:10820;top:15011;width:27432;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" filled="f" stroked="f" strokeweight="1pt">
                  <v:textbox>
                    <w:txbxContent>
                      <w:p w14:paraId="61C69D67" w14:textId="77777777" w:rsidR="00867B39" w:rsidRPr="00DA3966" w:rsidRDefault="00867B39" w:rsidP="00A26CC8">
                        <w:pPr>
                          <w:pStyle w:val="Cuerpo1columna"/>
                          <w:spacing w:line="360" w:lineRule="auto"/>
                          <w:jc w:val="center"/>
                          <w:rPr>
                            <w:b/>
                            <w:szCs w:val="16"/>
                            <w:lang w:val="es-MX"/>
                          </w:rPr>
                        </w:pPr>
                        <w:r w:rsidRPr="00DA3966">
                          <w:rPr>
                            <w:b/>
                            <w:szCs w:val="16"/>
                            <w:lang w:val="es-MX"/>
                          </w:rPr>
                          <w:t>Misión</w:t>
                        </w:r>
                      </w:p>
                      <w:p w14:paraId="1B916597" w14:textId="77777777" w:rsidR="00867B39" w:rsidRPr="00B779E0" w:rsidRDefault="00867B39" w:rsidP="00FF4E6B">
                        <w:pPr>
                          <w:pStyle w:val="Cuerpo1columna"/>
                          <w:spacing w:line="240" w:lineRule="auto"/>
                          <w:jc w:val="center"/>
                          <w:rPr>
                            <w:b/>
                            <w:szCs w:val="16"/>
                            <w:lang w:val="es-MX"/>
                          </w:rPr>
                        </w:pPr>
                        <w:r w:rsidRPr="00B779E0">
                          <w:rPr>
                            <w:b/>
                            <w:szCs w:val="16"/>
                            <w:lang w:val="es-MX"/>
                          </w:rPr>
                          <w:t>Somos la institución civil responsable de producir inteligencia estratégica, para identificar y prevenir riesgos, amenazas y vulnerabilidades que afecten la consecución de los objetivos nacionales.</w:t>
                        </w:r>
                      </w:p>
                      <w:p w14:paraId="33F31E49" w14:textId="77777777" w:rsidR="00867B39" w:rsidRDefault="00867B39" w:rsidP="00A26CC8">
                        <w:pPr>
                          <w:jc w:val="center"/>
                        </w:pPr>
                      </w:p>
                    </w:txbxContent>
                  </v:textbox>
                </v:rect>
                <v:rect id="Rectángulo 108" o:spid="_x0000_s1035" style="position:absolute;left:40214;top:15678;width:33699;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" filled="f" stroked="f" strokeweight="1pt">
                  <v:textbox>
                    <w:txbxContent>
                      <w:p w14:paraId="10DD947D" w14:textId="21D78241" w:rsidR="00867B39" w:rsidRDefault="00867B39" w:rsidP="00A26CC8">
                        <w:pPr>
                          <w:pStyle w:val="Cuerpo1columna"/>
                          <w:spacing w:line="360" w:lineRule="auto"/>
                          <w:jc w:val="center"/>
                          <w:rPr>
                            <w:b/>
                            <w:szCs w:val="16"/>
                            <w:lang w:val="es-MX"/>
                          </w:rPr>
                        </w:pPr>
                        <w:r w:rsidRPr="00B779E0">
                          <w:rPr>
                            <w:b/>
                            <w:szCs w:val="16"/>
                            <w:lang w:val="es-MX"/>
                          </w:rPr>
                          <w:t xml:space="preserve">Visión </w:t>
                        </w:r>
                      </w:p>
                      <w:p w14:paraId="63ACC4F0" w14:textId="1746E886" w:rsidR="00867B39" w:rsidRPr="00B779E0" w:rsidRDefault="00867B39" w:rsidP="00FF4E6B">
                        <w:pPr>
                          <w:pStyle w:val="Cuerpo1columna"/>
                          <w:spacing w:line="240" w:lineRule="auto"/>
                          <w:jc w:val="center"/>
                          <w:rPr>
                            <w:b/>
                            <w:szCs w:val="16"/>
                            <w:lang w:val="es-MX"/>
                          </w:rPr>
                        </w:pPr>
                        <w:r w:rsidRPr="00867B39">
                          <w:rPr>
                            <w:b/>
                            <w:szCs w:val="16"/>
                            <w:lang w:val="es-MX"/>
                          </w:rPr>
                          <w:t>Ser la institución de inteligencia estratégica confiable e innovadora, integrada por personal especializado, reconocida a nivel nacional y con incidencia regional.</w:t>
                        </w:r>
                      </w:p>
                    </w:txbxContent>
                  </v:textbox>
                </v:rect>
                <w10:wrap anchorx="page"/>
              </v:group>
            </w:pict>
          </mc:Fallback>
        </mc:AlternateContent>
      </w:r>
    </w:p>
    <w:p w14:paraId="1B25CD6C" w14:textId="0F70AC57" w:rsidR="00FF4E6B" w:rsidRDefault="00FF4E6B" w:rsidP="00A26CC8">
      <w:pPr>
        <w:pStyle w:val="Cuerpo1columna"/>
        <w:rPr>
          <w:lang w:val="es-GT"/>
        </w:rPr>
      </w:pPr>
    </w:p>
    <w:p w14:paraId="6A156E20" w14:textId="5A3FCE8E" w:rsidR="00FF4E6B" w:rsidRDefault="00FF4E6B" w:rsidP="00A26CC8">
      <w:pPr>
        <w:pStyle w:val="Cuerpo1columna"/>
        <w:rPr>
          <w:lang w:val="es-GT"/>
        </w:rPr>
      </w:pPr>
    </w:p>
    <w:p w14:paraId="7252FA25" w14:textId="5F2DEFF2" w:rsidR="00FF4E6B" w:rsidRDefault="00FF4E6B" w:rsidP="00A26CC8">
      <w:pPr>
        <w:pStyle w:val="Cuerpo1columna"/>
        <w:rPr>
          <w:lang w:val="es-GT"/>
        </w:rPr>
      </w:pPr>
    </w:p>
    <w:p w14:paraId="005B0BA8" w14:textId="2E882E0A" w:rsidR="00FF4E6B" w:rsidRDefault="00FF4E6B" w:rsidP="00A26CC8">
      <w:pPr>
        <w:pStyle w:val="Cuerpo1columna"/>
        <w:rPr>
          <w:lang w:val="es-GT"/>
        </w:rPr>
      </w:pPr>
    </w:p>
    <w:p w14:paraId="139F4554" w14:textId="48424371" w:rsidR="00FF4E6B" w:rsidRDefault="00FF4E6B" w:rsidP="00A26CC8">
      <w:pPr>
        <w:pStyle w:val="Cuerpo1columna"/>
        <w:rPr>
          <w:lang w:val="es-GT"/>
        </w:rPr>
      </w:pPr>
    </w:p>
    <w:p w14:paraId="6518EB45" w14:textId="71AA1CCD" w:rsidR="00FF4E6B" w:rsidRDefault="00FF4E6B" w:rsidP="00A26CC8">
      <w:pPr>
        <w:pStyle w:val="Cuerpo1columna"/>
        <w:rPr>
          <w:lang w:val="es-GT"/>
        </w:rPr>
      </w:pPr>
    </w:p>
    <w:p w14:paraId="0D36D792" w14:textId="568659DE" w:rsidR="00FF4E6B" w:rsidRDefault="00FF4E6B" w:rsidP="00A26CC8">
      <w:pPr>
        <w:pStyle w:val="Cuerpo1columna"/>
        <w:rPr>
          <w:lang w:val="es-GT"/>
        </w:rPr>
      </w:pPr>
    </w:p>
    <w:p w14:paraId="78F97512" w14:textId="4B35A321" w:rsidR="00FF4E6B" w:rsidRDefault="00FF4E6B" w:rsidP="00A26CC8">
      <w:pPr>
        <w:pStyle w:val="Cuerpo1columna"/>
        <w:rPr>
          <w:lang w:val="es-GT"/>
        </w:rPr>
      </w:pPr>
    </w:p>
    <w:p w14:paraId="72ACDD8C" w14:textId="4BF6E0A3" w:rsidR="00FF4E6B" w:rsidRPr="00A26CC8" w:rsidRDefault="00FF4E6B" w:rsidP="00A26CC8">
      <w:pPr>
        <w:pStyle w:val="Cuerpo1columna"/>
        <w:rPr>
          <w:lang w:val="es-GT"/>
        </w:rPr>
      </w:pPr>
    </w:p>
    <w:p w14:paraId="7BF93188" w14:textId="3EE0A449" w:rsidR="00A26CC8" w:rsidRDefault="00A26CC8" w:rsidP="00BD2D72">
      <w:pPr>
        <w:pStyle w:val="Cuerpo1columna"/>
        <w:spacing w:line="360" w:lineRule="auto"/>
        <w:rPr>
          <w:lang w:val="es-GT"/>
        </w:rPr>
      </w:pPr>
    </w:p>
    <w:p w14:paraId="5218C1C1" w14:textId="4FE3AAC1" w:rsidR="00BD2D72" w:rsidRPr="00A26CC8" w:rsidRDefault="00BD2D72" w:rsidP="00BD2D72">
      <w:pPr>
        <w:pStyle w:val="Cuerpo1columna"/>
        <w:spacing w:line="360" w:lineRule="auto"/>
        <w:rPr>
          <w:lang w:val="es-GT"/>
        </w:rPr>
      </w:pPr>
    </w:p>
    <w:p w14:paraId="5957BD60" w14:textId="6BA9CA48" w:rsidR="006428D2" w:rsidRDefault="006428D2" w:rsidP="00A56C7D">
      <w:pPr>
        <w:spacing w:line="276" w:lineRule="auto"/>
        <w:rPr>
          <w:rFonts w:ascii="Montserrat" w:hAnsi="Montserrat"/>
          <w:color w:val="002E91"/>
          <w:sz w:val="50"/>
          <w:szCs w:val="50"/>
          <w:lang w:val="es-GT"/>
        </w:rPr>
      </w:pPr>
    </w:p>
    <w:p w14:paraId="5D42D0BF" w14:textId="5E055D11" w:rsidR="006428D2" w:rsidRDefault="00CB3A73" w:rsidP="00CB3A73">
      <w:pPr>
        <w:pStyle w:val="Ttulo2"/>
        <w:rPr>
          <w:lang w:val="es-GT"/>
        </w:rPr>
      </w:pPr>
      <w:bookmarkStart w:id="2" w:name="_Toc122603860"/>
      <w:r>
        <w:rPr>
          <w:lang w:val="es-GT"/>
        </w:rPr>
        <w:lastRenderedPageBreak/>
        <w:t>Objetivos</w:t>
      </w:r>
      <w:bookmarkEnd w:id="2"/>
    </w:p>
    <w:p w14:paraId="0ED02B46" w14:textId="77777777" w:rsidR="00FF4E6B" w:rsidRPr="00FF4E6B" w:rsidRDefault="00FF4E6B" w:rsidP="00FF4E6B">
      <w:pPr>
        <w:rPr>
          <w:lang w:val="es-GT"/>
        </w:rPr>
      </w:pPr>
    </w:p>
    <w:p w14:paraId="28482D51" w14:textId="0F57D9EC" w:rsidR="00CB3A73" w:rsidRDefault="00CB3A73" w:rsidP="00CB3A73">
      <w:pPr>
        <w:pStyle w:val="Ttulo3"/>
        <w:rPr>
          <w:lang w:val="es-GT"/>
        </w:rPr>
      </w:pPr>
      <w:bookmarkStart w:id="3" w:name="_Toc122603861"/>
      <w:r>
        <w:rPr>
          <w:lang w:val="es-GT"/>
        </w:rPr>
        <w:t>Producción de Inteligencia</w:t>
      </w:r>
      <w:bookmarkEnd w:id="3"/>
    </w:p>
    <w:p w14:paraId="384FDE91" w14:textId="77777777" w:rsidR="00FF4E6B" w:rsidRPr="00FF4E6B" w:rsidRDefault="00FF4E6B" w:rsidP="00FF4E6B">
      <w:pPr>
        <w:rPr>
          <w:lang w:val="es-GT"/>
        </w:rPr>
      </w:pPr>
    </w:p>
    <w:p w14:paraId="790D2478" w14:textId="77777777" w:rsidR="00CB3A73" w:rsidRPr="00934A68" w:rsidRDefault="00CB3A73" w:rsidP="00FF4E6B">
      <w:pPr>
        <w:pStyle w:val="Cuerpo1columna"/>
        <w:numPr>
          <w:ilvl w:val="0"/>
          <w:numId w:val="2"/>
        </w:numPr>
        <w:spacing w:line="360" w:lineRule="auto"/>
        <w:rPr>
          <w:lang w:val="es-GT"/>
        </w:rPr>
      </w:pPr>
      <w:r w:rsidRPr="00934A68">
        <w:rPr>
          <w:lang w:val="es-GT"/>
        </w:rPr>
        <w:t xml:space="preserve">Producir inteligencia que cumpla con las expectativas de los usuarios. </w:t>
      </w:r>
    </w:p>
    <w:p w14:paraId="083D0443" w14:textId="17BAC258" w:rsidR="00CB3A73" w:rsidRPr="00934A68" w:rsidRDefault="00CB3A73" w:rsidP="00FF4E6B">
      <w:pPr>
        <w:pStyle w:val="Cuerpo1columna"/>
        <w:numPr>
          <w:ilvl w:val="0"/>
          <w:numId w:val="2"/>
        </w:numPr>
        <w:spacing w:line="360" w:lineRule="auto"/>
        <w:rPr>
          <w:lang w:val="es-GT"/>
        </w:rPr>
      </w:pPr>
      <w:r w:rsidRPr="00934A68">
        <w:rPr>
          <w:lang w:val="es-GT"/>
        </w:rPr>
        <w:t>Respaldar la toma de decisiones de alto nivel, con informes de inteligencia generados por la S</w:t>
      </w:r>
      <w:r w:rsidR="00FF4E6B">
        <w:rPr>
          <w:lang w:val="es-GT"/>
        </w:rPr>
        <w:t xml:space="preserve">ecretaría de </w:t>
      </w:r>
      <w:r w:rsidRPr="00934A68">
        <w:rPr>
          <w:lang w:val="es-GT"/>
        </w:rPr>
        <w:t>I</w:t>
      </w:r>
      <w:r w:rsidR="00FF4E6B">
        <w:rPr>
          <w:lang w:val="es-GT"/>
        </w:rPr>
        <w:t xml:space="preserve">nteligencia </w:t>
      </w:r>
      <w:r w:rsidRPr="00934A68">
        <w:rPr>
          <w:lang w:val="es-GT"/>
        </w:rPr>
        <w:t>E</w:t>
      </w:r>
      <w:r w:rsidR="00FF4E6B">
        <w:rPr>
          <w:lang w:val="es-GT"/>
        </w:rPr>
        <w:t>stratégica del Estado</w:t>
      </w:r>
      <w:r w:rsidRPr="00934A68">
        <w:rPr>
          <w:lang w:val="es-GT"/>
        </w:rPr>
        <w:t>.</w:t>
      </w:r>
    </w:p>
    <w:p w14:paraId="27D92AC6" w14:textId="77777777" w:rsidR="00CB3A73" w:rsidRPr="00934A68" w:rsidRDefault="00CB3A73" w:rsidP="00FF4E6B">
      <w:pPr>
        <w:pStyle w:val="Cuerpo1columna"/>
        <w:numPr>
          <w:ilvl w:val="0"/>
          <w:numId w:val="2"/>
        </w:numPr>
        <w:spacing w:line="360" w:lineRule="auto"/>
        <w:rPr>
          <w:lang w:val="es-GT"/>
        </w:rPr>
      </w:pPr>
      <w:r w:rsidRPr="00934A68">
        <w:rPr>
          <w:lang w:val="es-GT"/>
        </w:rPr>
        <w:t>Prevenir riesgos y amenazas a la seguridad de la nación, mediante la generación de pro</w:t>
      </w:r>
      <w:r>
        <w:rPr>
          <w:lang w:val="es-GT"/>
        </w:rPr>
        <w:t>ductos de inteligencia estratégica</w:t>
      </w:r>
      <w:r w:rsidRPr="00934A68">
        <w:rPr>
          <w:lang w:val="es-GT"/>
        </w:rPr>
        <w:t xml:space="preserve"> útiles y oportunos. </w:t>
      </w:r>
    </w:p>
    <w:p w14:paraId="514ABCC1" w14:textId="77777777" w:rsidR="00CB3A73" w:rsidRPr="00934A68" w:rsidRDefault="00CB3A73" w:rsidP="00FF4E6B">
      <w:pPr>
        <w:pStyle w:val="Cuerpo1columna"/>
        <w:numPr>
          <w:ilvl w:val="0"/>
          <w:numId w:val="2"/>
        </w:numPr>
        <w:spacing w:line="360" w:lineRule="auto"/>
        <w:rPr>
          <w:lang w:val="es-GT"/>
        </w:rPr>
      </w:pPr>
      <w:r w:rsidRPr="00934A68">
        <w:rPr>
          <w:lang w:val="es-GT"/>
        </w:rPr>
        <w:t xml:space="preserve">Alcanzar el reconocimiento por parte de la población y usuarios en cuanto al servicio de inteligencia estratégica y su importancia para la seguridad de la nación. </w:t>
      </w:r>
    </w:p>
    <w:p w14:paraId="3B381540" w14:textId="77777777" w:rsidR="00CB3A73" w:rsidRPr="00934A68" w:rsidRDefault="00CB3A73" w:rsidP="00FF4E6B">
      <w:pPr>
        <w:pStyle w:val="Cuerpo1columna"/>
        <w:numPr>
          <w:ilvl w:val="0"/>
          <w:numId w:val="2"/>
        </w:numPr>
        <w:spacing w:line="360" w:lineRule="auto"/>
        <w:rPr>
          <w:lang w:val="es-GT"/>
        </w:rPr>
      </w:pPr>
      <w:r w:rsidRPr="00934A68">
        <w:rPr>
          <w:lang w:val="es-GT"/>
        </w:rPr>
        <w:t xml:space="preserve">Coordinar efectivamente el Sistema Nacional de Inteligencia para la producción de inteligencia. </w:t>
      </w:r>
    </w:p>
    <w:p w14:paraId="7194099F" w14:textId="24BEC98E" w:rsidR="00CB3A73" w:rsidRPr="00934A68" w:rsidRDefault="00FF4E6B" w:rsidP="00FF4E6B">
      <w:pPr>
        <w:pStyle w:val="Cuerpo1columna"/>
        <w:numPr>
          <w:ilvl w:val="0"/>
          <w:numId w:val="2"/>
        </w:numPr>
        <w:spacing w:line="360" w:lineRule="auto"/>
        <w:rPr>
          <w:lang w:val="es-GT"/>
        </w:rPr>
      </w:pPr>
      <w:r>
        <w:rPr>
          <w:lang w:val="es-GT"/>
        </w:rPr>
        <w:t>Log</w:t>
      </w:r>
      <w:r w:rsidR="00CB3A73" w:rsidRPr="00934A68">
        <w:rPr>
          <w:lang w:val="es-GT"/>
        </w:rPr>
        <w:t>rar la eficiencia en las operaciones administrativas.</w:t>
      </w:r>
    </w:p>
    <w:p w14:paraId="40FBA37A" w14:textId="77777777" w:rsidR="00CB3A73" w:rsidRDefault="00CB3A73" w:rsidP="00CB3A73">
      <w:pPr>
        <w:rPr>
          <w:lang w:val="es-GT"/>
        </w:rPr>
      </w:pPr>
    </w:p>
    <w:p w14:paraId="633E330B" w14:textId="1C322233" w:rsidR="00CB3A73" w:rsidRPr="00FF4E6B" w:rsidRDefault="00CB3A73" w:rsidP="00CB3A73">
      <w:pPr>
        <w:rPr>
          <w:sz w:val="10"/>
          <w:lang w:val="es-GT"/>
        </w:rPr>
      </w:pPr>
    </w:p>
    <w:p w14:paraId="60B8CABE" w14:textId="2BA76175" w:rsidR="00CB3A73" w:rsidRDefault="00CB3A73" w:rsidP="00CB3A73">
      <w:pPr>
        <w:pStyle w:val="Ttulo3"/>
        <w:rPr>
          <w:lang w:val="es-GT"/>
        </w:rPr>
      </w:pPr>
      <w:bookmarkStart w:id="4" w:name="_Toc122603862"/>
      <w:r>
        <w:rPr>
          <w:lang w:val="es-GT"/>
        </w:rPr>
        <w:t>Coordinación del Sistema Nacional de Inteligencia</w:t>
      </w:r>
      <w:bookmarkEnd w:id="4"/>
    </w:p>
    <w:p w14:paraId="4F528711" w14:textId="77777777" w:rsidR="00FF4E6B" w:rsidRPr="00FF4E6B" w:rsidRDefault="00FF4E6B" w:rsidP="00FF4E6B">
      <w:pPr>
        <w:rPr>
          <w:lang w:val="es-GT"/>
        </w:rPr>
      </w:pPr>
    </w:p>
    <w:p w14:paraId="1530A262" w14:textId="77777777" w:rsidR="00CB3A73" w:rsidRPr="005078EB" w:rsidRDefault="00CB3A73" w:rsidP="00CB3A73">
      <w:pPr>
        <w:pStyle w:val="Cuerpo1columna"/>
        <w:numPr>
          <w:ilvl w:val="0"/>
          <w:numId w:val="1"/>
        </w:numPr>
        <w:spacing w:line="360" w:lineRule="auto"/>
        <w:rPr>
          <w:lang w:val="es-GT"/>
        </w:rPr>
      </w:pPr>
      <w:r w:rsidRPr="005078EB">
        <w:rPr>
          <w:lang w:val="es-GT"/>
        </w:rPr>
        <w:t>Consolidar la comunicación y cooperación continua en temas de interés común.</w:t>
      </w:r>
    </w:p>
    <w:p w14:paraId="05D233CA" w14:textId="77777777" w:rsidR="00CB3A73" w:rsidRPr="005078EB" w:rsidRDefault="00CB3A73" w:rsidP="00CB3A73">
      <w:pPr>
        <w:pStyle w:val="Cuerpo1columna"/>
        <w:numPr>
          <w:ilvl w:val="0"/>
          <w:numId w:val="1"/>
        </w:numPr>
        <w:spacing w:line="360" w:lineRule="auto"/>
        <w:rPr>
          <w:lang w:val="es-GT"/>
        </w:rPr>
      </w:pPr>
      <w:r w:rsidRPr="005078EB">
        <w:rPr>
          <w:lang w:val="es-GT"/>
        </w:rPr>
        <w:t xml:space="preserve">Consolidarse como un referente de información estratégica para el país y la región. </w:t>
      </w:r>
    </w:p>
    <w:p w14:paraId="6C1989F9" w14:textId="77777777" w:rsidR="00CB3A73" w:rsidRPr="005078EB" w:rsidRDefault="00CB3A73" w:rsidP="00CB3A73">
      <w:pPr>
        <w:pStyle w:val="Cuerpo1columna"/>
        <w:numPr>
          <w:ilvl w:val="0"/>
          <w:numId w:val="1"/>
        </w:numPr>
        <w:spacing w:line="360" w:lineRule="auto"/>
        <w:rPr>
          <w:lang w:val="es-GT"/>
        </w:rPr>
      </w:pPr>
      <w:r w:rsidRPr="005078EB">
        <w:rPr>
          <w:lang w:val="es-GT"/>
        </w:rPr>
        <w:t>Desarrollar buenas prácticas en el intercambio de información</w:t>
      </w:r>
    </w:p>
    <w:p w14:paraId="2ACEFB23" w14:textId="77777777" w:rsidR="00CB3A73" w:rsidRPr="005078EB" w:rsidRDefault="00CB3A73" w:rsidP="00CB3A73">
      <w:pPr>
        <w:pStyle w:val="Cuerpo1columna"/>
        <w:numPr>
          <w:ilvl w:val="0"/>
          <w:numId w:val="1"/>
        </w:numPr>
        <w:spacing w:line="360" w:lineRule="auto"/>
        <w:rPr>
          <w:lang w:val="es-GT"/>
        </w:rPr>
      </w:pPr>
      <w:r w:rsidRPr="005078EB">
        <w:rPr>
          <w:lang w:val="es-GT"/>
        </w:rPr>
        <w:t xml:space="preserve">Construir relaciones útiles con la comunidad de inteligencia. </w:t>
      </w:r>
    </w:p>
    <w:p w14:paraId="618533EC" w14:textId="77777777" w:rsidR="00CB3A73" w:rsidRPr="005078EB" w:rsidRDefault="00CB3A73" w:rsidP="00CB3A73">
      <w:pPr>
        <w:pStyle w:val="Cuerpo1columna"/>
        <w:numPr>
          <w:ilvl w:val="0"/>
          <w:numId w:val="1"/>
        </w:numPr>
        <w:spacing w:line="360" w:lineRule="auto"/>
        <w:rPr>
          <w:lang w:val="es-GT"/>
        </w:rPr>
      </w:pPr>
      <w:r w:rsidRPr="005078EB">
        <w:rPr>
          <w:lang w:val="es-GT"/>
        </w:rPr>
        <w:t>Contribuir a reducir riesgos y amenazas a nivel regional.</w:t>
      </w:r>
    </w:p>
    <w:p w14:paraId="583349F9" w14:textId="03C9E5FE" w:rsidR="00CB3A73" w:rsidRDefault="00CB3A73" w:rsidP="00CB3A73">
      <w:pPr>
        <w:rPr>
          <w:lang w:val="es-GT"/>
        </w:rPr>
      </w:pPr>
    </w:p>
    <w:p w14:paraId="7388F87E" w14:textId="19E3DF6C" w:rsidR="00CB3A73" w:rsidRPr="00FF4E6B" w:rsidRDefault="00CB3A73" w:rsidP="00CB3A73">
      <w:pPr>
        <w:rPr>
          <w:sz w:val="10"/>
          <w:lang w:val="es-GT"/>
        </w:rPr>
      </w:pPr>
    </w:p>
    <w:p w14:paraId="2B499B29" w14:textId="77777777" w:rsidR="00FF4E6B" w:rsidRDefault="00CB3A73" w:rsidP="00CB3A73">
      <w:pPr>
        <w:pStyle w:val="Ttulo3"/>
        <w:rPr>
          <w:lang w:val="es-GT"/>
        </w:rPr>
      </w:pPr>
      <w:bookmarkStart w:id="5" w:name="_Toc122603863"/>
      <w:r w:rsidRPr="005078EB">
        <w:rPr>
          <w:lang w:val="es-GT"/>
        </w:rPr>
        <w:t>Fortalecimiento organizacional</w:t>
      </w:r>
      <w:bookmarkEnd w:id="5"/>
    </w:p>
    <w:p w14:paraId="2DD6F497" w14:textId="7A9117C3" w:rsidR="00CB3A73" w:rsidRPr="005078EB" w:rsidRDefault="00CB3A73" w:rsidP="00CB3A73">
      <w:pPr>
        <w:pStyle w:val="Ttulo3"/>
        <w:rPr>
          <w:lang w:val="es-GT"/>
        </w:rPr>
      </w:pPr>
      <w:r w:rsidRPr="005078EB">
        <w:rPr>
          <w:lang w:val="es-GT"/>
        </w:rPr>
        <w:t xml:space="preserve"> </w:t>
      </w:r>
    </w:p>
    <w:p w14:paraId="2A720179" w14:textId="77777777" w:rsidR="00CB3A73" w:rsidRPr="005078EB" w:rsidRDefault="00CB3A73" w:rsidP="00CB3A73">
      <w:pPr>
        <w:pStyle w:val="Cuerpo1columna"/>
        <w:numPr>
          <w:ilvl w:val="0"/>
          <w:numId w:val="1"/>
        </w:numPr>
        <w:spacing w:line="360" w:lineRule="auto"/>
        <w:rPr>
          <w:lang w:val="es-GT"/>
        </w:rPr>
      </w:pPr>
      <w:r w:rsidRPr="005078EB">
        <w:rPr>
          <w:lang w:val="es-GT"/>
        </w:rPr>
        <w:t xml:space="preserve">Mantener relaciones de coordinación, colaboración y cooperación con las instancias rectoras de la carrera profesional y de la profesionalización del SNS. </w:t>
      </w:r>
    </w:p>
    <w:p w14:paraId="72AF56C5" w14:textId="77777777" w:rsidR="00CB3A73" w:rsidRPr="005078EB" w:rsidRDefault="00CB3A73" w:rsidP="00CB3A73">
      <w:pPr>
        <w:pStyle w:val="Cuerpo1columna"/>
        <w:numPr>
          <w:ilvl w:val="0"/>
          <w:numId w:val="1"/>
        </w:numPr>
        <w:spacing w:line="360" w:lineRule="auto"/>
        <w:rPr>
          <w:lang w:val="es-GT"/>
        </w:rPr>
      </w:pPr>
      <w:r w:rsidRPr="005078EB">
        <w:rPr>
          <w:lang w:val="es-GT"/>
        </w:rPr>
        <w:t>Fortalecer los procesos e institucionalizarlos.</w:t>
      </w:r>
    </w:p>
    <w:p w14:paraId="4BA0BF46" w14:textId="77777777" w:rsidR="00CB3A73" w:rsidRPr="005078EB" w:rsidRDefault="00CB3A73" w:rsidP="00CB3A73">
      <w:pPr>
        <w:pStyle w:val="Cuerpo1columna"/>
        <w:numPr>
          <w:ilvl w:val="0"/>
          <w:numId w:val="1"/>
        </w:numPr>
        <w:spacing w:line="360" w:lineRule="auto"/>
        <w:rPr>
          <w:lang w:val="es-GT"/>
        </w:rPr>
      </w:pPr>
      <w:r w:rsidRPr="005078EB">
        <w:rPr>
          <w:lang w:val="es-GT"/>
        </w:rPr>
        <w:t xml:space="preserve">Implementar sistemas de evaluación para establecer el grado de efectividad de los programas de capacitación y especialización. </w:t>
      </w:r>
    </w:p>
    <w:p w14:paraId="70D6B612" w14:textId="77777777" w:rsidR="00CB3A73" w:rsidRPr="005078EB" w:rsidRDefault="00CB3A73" w:rsidP="00CB3A73">
      <w:pPr>
        <w:pStyle w:val="Cuerpo1columna"/>
        <w:numPr>
          <w:ilvl w:val="0"/>
          <w:numId w:val="1"/>
        </w:numPr>
        <w:spacing w:line="360" w:lineRule="auto"/>
        <w:rPr>
          <w:lang w:val="es-GT"/>
        </w:rPr>
      </w:pPr>
      <w:r w:rsidRPr="005078EB">
        <w:rPr>
          <w:lang w:val="es-GT"/>
        </w:rPr>
        <w:t>Motivar a los oficiales de inteligencia con la disponibilidad de los programas de profesionalización y procesos de selección equitativos.</w:t>
      </w:r>
    </w:p>
    <w:p w14:paraId="3F4AEE31" w14:textId="77777777" w:rsidR="0033737D" w:rsidRPr="00CB3A73" w:rsidRDefault="0033737D" w:rsidP="00CB3A73">
      <w:pPr>
        <w:rPr>
          <w:lang w:val="es-GT"/>
        </w:rPr>
      </w:pPr>
    </w:p>
    <w:p w14:paraId="1C9EE00B" w14:textId="77777777" w:rsidR="00CB3A73" w:rsidRDefault="00CB3A73" w:rsidP="00CB3A73">
      <w:pPr>
        <w:pStyle w:val="Ttulo2"/>
        <w:rPr>
          <w:lang w:val="es-GT"/>
        </w:rPr>
      </w:pPr>
      <w:bookmarkStart w:id="6" w:name="_Toc122603864"/>
      <w:r w:rsidRPr="005078EB">
        <w:rPr>
          <w:lang w:val="es-GT"/>
        </w:rPr>
        <w:t>Población Objetivo</w:t>
      </w:r>
      <w:bookmarkEnd w:id="6"/>
    </w:p>
    <w:p w14:paraId="1605BC2C" w14:textId="77777777" w:rsidR="00CB3A73" w:rsidRPr="005078EB" w:rsidRDefault="00CB3A73" w:rsidP="00CB3A73">
      <w:pPr>
        <w:rPr>
          <w:b/>
          <w:bCs/>
          <w:color w:val="002E91"/>
          <w:sz w:val="28"/>
          <w:szCs w:val="28"/>
          <w:lang w:val="es-GT"/>
        </w:rPr>
      </w:pPr>
    </w:p>
    <w:p w14:paraId="6DACA4EE" w14:textId="4C67DB97" w:rsidR="00BF0D90" w:rsidRDefault="00BF0D90" w:rsidP="00FF4E6B">
      <w:pPr>
        <w:spacing w:line="360" w:lineRule="auto"/>
        <w:jc w:val="both"/>
        <w:rPr>
          <w:rFonts w:ascii="Montserrat" w:hAnsi="Montserrat" w:cs="Montserrat"/>
          <w:color w:val="5B5753"/>
          <w:sz w:val="18"/>
          <w:szCs w:val="18"/>
          <w:lang w:val="es-419"/>
        </w:rPr>
      </w:pPr>
      <w:r w:rsidRPr="00BF0D90">
        <w:rPr>
          <w:rFonts w:ascii="Montserrat" w:hAnsi="Montserrat" w:cs="Montserrat"/>
          <w:color w:val="5B5753"/>
          <w:sz w:val="18"/>
          <w:szCs w:val="18"/>
          <w:lang w:val="es-419"/>
        </w:rPr>
        <w:t xml:space="preserve">De acuerdo con la legislación vigente, </w:t>
      </w:r>
      <w:r w:rsidRPr="00BF0D90">
        <w:rPr>
          <w:rFonts w:ascii="Montserrat" w:hAnsi="Montserrat" w:cs="Montserrat"/>
          <w:bCs/>
          <w:color w:val="5B5753"/>
          <w:sz w:val="18"/>
          <w:szCs w:val="18"/>
          <w:lang w:val="es-419"/>
        </w:rPr>
        <w:t xml:space="preserve">los usuarios </w:t>
      </w:r>
      <w:r w:rsidRPr="00BF0D90">
        <w:rPr>
          <w:rFonts w:ascii="Montserrat" w:hAnsi="Montserrat" w:cs="Montserrat"/>
          <w:color w:val="5B5753"/>
          <w:sz w:val="18"/>
          <w:szCs w:val="18"/>
          <w:lang w:val="es-419"/>
        </w:rPr>
        <w:t xml:space="preserve">de los productos de Inteligencia son: </w:t>
      </w:r>
      <w:r w:rsidRPr="00BF0D90">
        <w:rPr>
          <w:rFonts w:ascii="Montserrat" w:hAnsi="Montserrat" w:cs="Montserrat"/>
          <w:bCs/>
          <w:color w:val="5B5753"/>
          <w:sz w:val="18"/>
          <w:szCs w:val="18"/>
          <w:lang w:val="es-419"/>
        </w:rPr>
        <w:t>El Presidente de la República y el Consejo Nacional de Seguridad</w:t>
      </w:r>
      <w:r w:rsidRPr="00BF0D90">
        <w:rPr>
          <w:rFonts w:ascii="Montserrat" w:hAnsi="Montserrat" w:cs="Montserrat"/>
          <w:color w:val="5B5753"/>
          <w:sz w:val="18"/>
          <w:szCs w:val="18"/>
          <w:lang w:val="es-419"/>
        </w:rPr>
        <w:t xml:space="preserve">, con el propósito de utilizarlos como herramientas en el proceso de toma de decisiones de alto nivel político – estratégico.  </w:t>
      </w:r>
    </w:p>
    <w:p w14:paraId="476007E5" w14:textId="77777777" w:rsidR="00BF0D90" w:rsidRPr="00BF0D90" w:rsidRDefault="00BF0D90" w:rsidP="00FF4E6B">
      <w:pPr>
        <w:spacing w:line="360" w:lineRule="auto"/>
        <w:jc w:val="both"/>
        <w:rPr>
          <w:rFonts w:ascii="Montserrat" w:hAnsi="Montserrat" w:cs="Montserrat"/>
          <w:color w:val="5B5753"/>
          <w:sz w:val="18"/>
          <w:szCs w:val="18"/>
          <w:lang w:val="es-419"/>
        </w:rPr>
      </w:pPr>
    </w:p>
    <w:p w14:paraId="134036F3" w14:textId="77777777" w:rsidR="00BF0D90" w:rsidRPr="00BF0D90" w:rsidRDefault="00BF0D90" w:rsidP="00FF4E6B">
      <w:pPr>
        <w:spacing w:line="360" w:lineRule="auto"/>
        <w:jc w:val="both"/>
        <w:rPr>
          <w:rFonts w:ascii="Montserrat" w:hAnsi="Montserrat" w:cs="Montserrat"/>
          <w:color w:val="5B5753"/>
          <w:sz w:val="18"/>
          <w:szCs w:val="18"/>
          <w:lang w:val="es-419"/>
        </w:rPr>
      </w:pPr>
      <w:r w:rsidRPr="00BF0D90">
        <w:rPr>
          <w:rFonts w:ascii="Montserrat" w:hAnsi="Montserrat" w:cs="Montserrat"/>
          <w:color w:val="5B5753"/>
          <w:sz w:val="18"/>
          <w:szCs w:val="18"/>
          <w:lang w:val="es-419"/>
        </w:rPr>
        <w:t>A su vez, se produce la Agenda Nacional de Riesgos y Amenazas que es un producto que se entrega al Sistema Nacional de Seguridad, la cual es la línea base, para la elaboración de estrategias, planes de acción y coordinaciones de cooperación con entes nacionales e internacionales con el objetivo de prevenir hechos ocasionados por el crimen organizado y delincuencia común y brindar a la población guatemalteca una vida en paz, en democracia y seguridad,  beneficiándolos a través del resguardo de sus bienes, su integridad física y fortalecer el desarrollo del país.</w:t>
      </w:r>
    </w:p>
    <w:p w14:paraId="40574FA8" w14:textId="2F50CBAF" w:rsidR="00B779E0" w:rsidRPr="00BF0D90" w:rsidRDefault="00B779E0" w:rsidP="00FF4E6B">
      <w:pPr>
        <w:spacing w:line="360" w:lineRule="auto"/>
        <w:rPr>
          <w:rFonts w:ascii="Montserrat" w:hAnsi="Montserrat"/>
          <w:color w:val="002E91"/>
          <w:sz w:val="50"/>
          <w:szCs w:val="50"/>
          <w:lang w:val="es-GT"/>
        </w:rPr>
      </w:pPr>
    </w:p>
    <w:p w14:paraId="5BB79CC5" w14:textId="0F58FD67" w:rsidR="00B779E0" w:rsidRDefault="00B779E0" w:rsidP="00A56C7D">
      <w:pPr>
        <w:spacing w:line="276" w:lineRule="auto"/>
        <w:rPr>
          <w:rFonts w:ascii="Montserrat" w:hAnsi="Montserrat"/>
          <w:color w:val="002E91"/>
          <w:sz w:val="50"/>
          <w:szCs w:val="50"/>
          <w:lang w:val="es-GT"/>
        </w:rPr>
      </w:pPr>
    </w:p>
    <w:p w14:paraId="0C95893F" w14:textId="29477995" w:rsidR="00B779E0" w:rsidRDefault="00B779E0" w:rsidP="00A56C7D">
      <w:pPr>
        <w:spacing w:line="276" w:lineRule="auto"/>
        <w:rPr>
          <w:rFonts w:ascii="Montserrat" w:hAnsi="Montserrat"/>
          <w:color w:val="002E91"/>
          <w:sz w:val="50"/>
          <w:szCs w:val="50"/>
          <w:lang w:val="es-GT"/>
        </w:rPr>
      </w:pPr>
    </w:p>
    <w:p w14:paraId="3610017A" w14:textId="67AEA31F" w:rsidR="00CB3A73" w:rsidRDefault="00CB3A73" w:rsidP="00A56C7D">
      <w:pPr>
        <w:spacing w:line="276" w:lineRule="auto"/>
        <w:rPr>
          <w:rFonts w:ascii="Montserrat" w:hAnsi="Montserrat"/>
          <w:color w:val="002E91"/>
          <w:sz w:val="50"/>
          <w:szCs w:val="50"/>
          <w:lang w:val="es-GT"/>
        </w:rPr>
      </w:pPr>
    </w:p>
    <w:p w14:paraId="31B4C2D7" w14:textId="793E7B35" w:rsidR="00CB3A73" w:rsidRDefault="00CB3A73" w:rsidP="00A56C7D">
      <w:pPr>
        <w:spacing w:line="276" w:lineRule="auto"/>
        <w:rPr>
          <w:rFonts w:ascii="Montserrat" w:hAnsi="Montserrat"/>
          <w:color w:val="002E91"/>
          <w:sz w:val="50"/>
          <w:szCs w:val="50"/>
          <w:lang w:val="es-GT"/>
        </w:rPr>
      </w:pPr>
    </w:p>
    <w:p w14:paraId="6D099AFC" w14:textId="242C651A" w:rsidR="00CB3A73" w:rsidRDefault="00CB3A73" w:rsidP="00A56C7D">
      <w:pPr>
        <w:spacing w:line="276" w:lineRule="auto"/>
        <w:rPr>
          <w:rFonts w:ascii="Montserrat" w:hAnsi="Montserrat"/>
          <w:color w:val="002E91"/>
          <w:sz w:val="50"/>
          <w:szCs w:val="50"/>
          <w:lang w:val="es-GT"/>
        </w:rPr>
      </w:pPr>
    </w:p>
    <w:p w14:paraId="562F56A8" w14:textId="33C5AC32" w:rsidR="00E539F9" w:rsidRDefault="00E539F9" w:rsidP="00A56C7D">
      <w:pPr>
        <w:spacing w:line="276" w:lineRule="auto"/>
        <w:rPr>
          <w:rFonts w:ascii="Montserrat" w:hAnsi="Montserrat"/>
          <w:color w:val="002E91"/>
          <w:sz w:val="50"/>
          <w:szCs w:val="50"/>
          <w:lang w:val="es-GT"/>
        </w:rPr>
      </w:pPr>
    </w:p>
    <w:p w14:paraId="416BC23F" w14:textId="0D1EF24E" w:rsidR="00E539F9" w:rsidRDefault="00E539F9" w:rsidP="00A56C7D">
      <w:pPr>
        <w:spacing w:line="276" w:lineRule="auto"/>
        <w:rPr>
          <w:rFonts w:ascii="Montserrat" w:hAnsi="Montserrat"/>
          <w:color w:val="002E91"/>
          <w:sz w:val="50"/>
          <w:szCs w:val="50"/>
          <w:lang w:val="es-GT"/>
        </w:rPr>
      </w:pPr>
    </w:p>
    <w:p w14:paraId="77425FB7" w14:textId="6E1FC994" w:rsidR="00E539F9" w:rsidRDefault="00E539F9" w:rsidP="00A56C7D">
      <w:pPr>
        <w:spacing w:line="276" w:lineRule="auto"/>
        <w:rPr>
          <w:rFonts w:ascii="Montserrat" w:hAnsi="Montserrat"/>
          <w:color w:val="002E91"/>
          <w:sz w:val="50"/>
          <w:szCs w:val="50"/>
          <w:lang w:val="es-GT"/>
        </w:rPr>
      </w:pPr>
    </w:p>
    <w:p w14:paraId="548519B7" w14:textId="228AAD0C" w:rsidR="00E539F9" w:rsidRDefault="00925AB6" w:rsidP="00A56C7D">
      <w:pPr>
        <w:spacing w:line="276" w:lineRule="auto"/>
        <w:rPr>
          <w:rFonts w:ascii="Montserrat" w:hAnsi="Montserrat"/>
          <w:color w:val="002E91"/>
          <w:sz w:val="50"/>
          <w:szCs w:val="50"/>
          <w:lang w:val="es-GT"/>
        </w:rPr>
      </w:pPr>
      <w:r w:rsidRPr="00E539F9">
        <w:rPr>
          <w:rFonts w:ascii="Montserrat" w:hAnsi="Montserrat"/>
          <w:noProof/>
          <w:color w:val="002E91"/>
          <w:sz w:val="50"/>
          <w:szCs w:val="50"/>
          <w:lang w:val="es-419" w:eastAsia="es-419"/>
        </w:rPr>
        <w:lastRenderedPageBreak/>
        <mc:AlternateContent>
          <mc:Choice Requires="wps">
            <w:drawing>
              <wp:anchor distT="0" distB="0" distL="114300" distR="114300" simplePos="0" relativeHeight="251760640" behindDoc="0" locked="0" layoutInCell="1" allowOverlap="1" wp14:anchorId="704FDE3F" wp14:editId="590E7AEE">
                <wp:simplePos x="0" y="0"/>
                <wp:positionH relativeFrom="column">
                  <wp:posOffset>2127885</wp:posOffset>
                </wp:positionH>
                <wp:positionV relativeFrom="paragraph">
                  <wp:posOffset>2235835</wp:posOffset>
                </wp:positionV>
                <wp:extent cx="1534160" cy="122936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534160" cy="1229360"/>
                        </a:xfrm>
                        <a:prstGeom prst="rect">
                          <a:avLst/>
                        </a:prstGeom>
                        <a:noFill/>
                        <a:ln w="6350">
                          <a:noFill/>
                        </a:ln>
                      </wps:spPr>
                      <wps:txbx>
                        <w:txbxContent>
                          <w:p w14:paraId="48A723F7" w14:textId="60969864" w:rsidR="00867B39" w:rsidRPr="000C0122" w:rsidRDefault="00867B39" w:rsidP="00E539F9">
                            <w:pPr>
                              <w:pStyle w:val="ndicenivel3ndice"/>
                              <w:ind w:left="90"/>
                              <w:jc w:val="center"/>
                              <w:rPr>
                                <w:rFonts w:ascii="Montserrat ExtraBold" w:hAnsi="Montserrat ExtraBold"/>
                                <w:color w:val="14246A"/>
                                <w:sz w:val="110"/>
                                <w:szCs w:val="110"/>
                                <w:lang w:val="en-US"/>
                              </w:rPr>
                            </w:pPr>
                            <w:r>
                              <w:rPr>
                                <w:rFonts w:ascii="Montserrat ExtraBold" w:hAnsi="Montserrat ExtraBold"/>
                                <w:color w:val="14246A"/>
                                <w:sz w:val="110"/>
                                <w:szCs w:val="11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FDE3F" id="Cuadro de texto 13" o:spid="_x0000_s1036" type="#_x0000_t202" style="position:absolute;margin-left:167.55pt;margin-top:176.05pt;width:120.8pt;height:96.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" filled="f" stroked="f" strokeweight=".5pt">
                <v:textbox>
                  <w:txbxContent>
                    <w:p w14:paraId="48A723F7" w14:textId="60969864" w:rsidR="00867B39" w:rsidRPr="000C0122" w:rsidRDefault="00867B39" w:rsidP="00E539F9">
                      <w:pPr>
                        <w:pStyle w:val="ndicenivel3ndice"/>
                        <w:ind w:left="90"/>
                        <w:jc w:val="center"/>
                        <w:rPr>
                          <w:rFonts w:ascii="Montserrat ExtraBold" w:hAnsi="Montserrat ExtraBold"/>
                          <w:color w:val="14246A"/>
                          <w:sz w:val="110"/>
                          <w:szCs w:val="110"/>
                          <w:lang w:val="en-US"/>
                        </w:rPr>
                      </w:pPr>
                      <w:r>
                        <w:rPr>
                          <w:rFonts w:ascii="Montserrat ExtraBold" w:hAnsi="Montserrat ExtraBold"/>
                          <w:color w:val="14246A"/>
                          <w:sz w:val="110"/>
                          <w:szCs w:val="110"/>
                          <w:lang w:val="en-US"/>
                        </w:rPr>
                        <w:t>2</w:t>
                      </w:r>
                    </w:p>
                  </w:txbxContent>
                </v:textbox>
              </v:shape>
            </w:pict>
          </mc:Fallback>
        </mc:AlternateContent>
      </w:r>
      <w:r w:rsidR="00E539F9" w:rsidRPr="00E539F9">
        <w:rPr>
          <w:rFonts w:ascii="Montserrat" w:hAnsi="Montserrat"/>
          <w:noProof/>
          <w:color w:val="002E91"/>
          <w:sz w:val="50"/>
          <w:szCs w:val="50"/>
          <w:lang w:val="es-419" w:eastAsia="es-419"/>
        </w:rPr>
        <w:drawing>
          <wp:anchor distT="0" distB="0" distL="114300" distR="114300" simplePos="0" relativeHeight="251757568" behindDoc="0" locked="0" layoutInCell="1" allowOverlap="1" wp14:anchorId="0A1FDF84" wp14:editId="183FDA23">
            <wp:simplePos x="0" y="0"/>
            <wp:positionH relativeFrom="margin">
              <wp:align>center</wp:align>
            </wp:positionH>
            <wp:positionV relativeFrom="margin">
              <wp:posOffset>-952500</wp:posOffset>
            </wp:positionV>
            <wp:extent cx="7843379" cy="10149840"/>
            <wp:effectExtent l="0" t="0" r="5715" b="3810"/>
            <wp:wrapSquare wrapText="bothSides"/>
            <wp:docPr id="10" name="Imagen 10"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43379" cy="10149840"/>
                    </a:xfrm>
                    <a:prstGeom prst="rect">
                      <a:avLst/>
                    </a:prstGeom>
                  </pic:spPr>
                </pic:pic>
              </a:graphicData>
            </a:graphic>
            <wp14:sizeRelH relativeFrom="margin">
              <wp14:pctWidth>0</wp14:pctWidth>
            </wp14:sizeRelH>
            <wp14:sizeRelV relativeFrom="margin">
              <wp14:pctHeight>0</wp14:pctHeight>
            </wp14:sizeRelV>
          </wp:anchor>
        </w:drawing>
      </w:r>
      <w:r w:rsidR="00E539F9" w:rsidRPr="00A26CC8">
        <w:rPr>
          <w:rFonts w:ascii="Montserrat" w:hAnsi="Montserrat"/>
          <w:b/>
          <w:bCs/>
          <w:noProof/>
          <w:color w:val="002E91"/>
          <w:sz w:val="50"/>
          <w:szCs w:val="50"/>
          <w:lang w:val="es-419" w:eastAsia="es-419"/>
        </w:rPr>
        <mc:AlternateContent>
          <mc:Choice Requires="wps">
            <w:drawing>
              <wp:anchor distT="0" distB="0" distL="114300" distR="114300" simplePos="0" relativeHeight="251762688" behindDoc="0" locked="0" layoutInCell="1" allowOverlap="1" wp14:anchorId="768E8F2B" wp14:editId="64A02AC8">
                <wp:simplePos x="0" y="0"/>
                <wp:positionH relativeFrom="column">
                  <wp:posOffset>-1072515</wp:posOffset>
                </wp:positionH>
                <wp:positionV relativeFrom="paragraph">
                  <wp:posOffset>3622675</wp:posOffset>
                </wp:positionV>
                <wp:extent cx="7762240" cy="219456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7762240" cy="2194560"/>
                        </a:xfrm>
                        <a:prstGeom prst="rect">
                          <a:avLst/>
                        </a:prstGeom>
                        <a:noFill/>
                        <a:ln w="6350">
                          <a:noFill/>
                        </a:ln>
                      </wps:spPr>
                      <wps:txbx>
                        <w:txbxContent>
                          <w:p w14:paraId="5A884E5F" w14:textId="04243822" w:rsidR="00867B39" w:rsidRPr="00A26CC8" w:rsidRDefault="00867B39" w:rsidP="00E539F9">
                            <w:pPr>
                              <w:pStyle w:val="Ttuloportadillas"/>
                              <w:rPr>
                                <w:lang w:val="es-GT"/>
                              </w:rPr>
                            </w:pPr>
                            <w:r>
                              <w:rPr>
                                <w:b w:val="0"/>
                                <w:bCs w:val="0"/>
                                <w:lang w:val="es-GT"/>
                              </w:rPr>
                              <w:t>Parte General</w:t>
                            </w:r>
                          </w:p>
                          <w:p w14:paraId="3A3378F0" w14:textId="4C6FF2D7" w:rsidR="00867B39" w:rsidRPr="00A26CC8" w:rsidRDefault="00867B39" w:rsidP="00E539F9">
                            <w:pPr>
                              <w:pStyle w:val="Ttuloportadillas"/>
                              <w:rPr>
                                <w:rFonts w:ascii="Montserrat ExtraBold" w:hAnsi="Montserrat ExtraBold"/>
                                <w:color w:val="FFFFFF" w:themeColor="background1"/>
                                <w:sz w:val="56"/>
                                <w:lang w:val="en-US"/>
                                <w14:textFill>
                                  <w14:noFill/>
                                </w14:textFill>
                              </w:rPr>
                            </w:pPr>
                            <w:r>
                              <w:rPr>
                                <w:rFonts w:ascii="Montserrat ExtraBold" w:hAnsi="Montserrat ExtraBold"/>
                                <w:sz w:val="56"/>
                                <w:lang w:val="es-GT"/>
                              </w:rPr>
                              <w:t>Ejecución Presupuestaria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8F2B" id="Cuadro de texto 14" o:spid="_x0000_s1037" type="#_x0000_t202" style="position:absolute;margin-left:-84.45pt;margin-top:285.25pt;width:611.2pt;height:17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" filled="f" stroked="f" strokeweight=".5pt">
                <v:textbox>
                  <w:txbxContent>
                    <w:p w14:paraId="5A884E5F" w14:textId="04243822" w:rsidR="00867B39" w:rsidRPr="00A26CC8" w:rsidRDefault="00867B39" w:rsidP="00E539F9">
                      <w:pPr>
                        <w:pStyle w:val="Ttuloportadillas"/>
                        <w:rPr>
                          <w:lang w:val="es-GT"/>
                        </w:rPr>
                      </w:pPr>
                      <w:r>
                        <w:rPr>
                          <w:b w:val="0"/>
                          <w:bCs w:val="0"/>
                          <w:lang w:val="es-GT"/>
                        </w:rPr>
                        <w:t>Parte General</w:t>
                      </w:r>
                    </w:p>
                    <w:p w14:paraId="3A3378F0" w14:textId="4C6FF2D7" w:rsidR="00867B39" w:rsidRPr="00A26CC8" w:rsidRDefault="00867B39" w:rsidP="00E539F9">
                      <w:pPr>
                        <w:pStyle w:val="Ttuloportadillas"/>
                        <w:rPr>
                          <w:rFonts w:ascii="Montserrat ExtraBold" w:hAnsi="Montserrat ExtraBold"/>
                          <w:color w:val="FFFFFF" w:themeColor="background1"/>
                          <w:sz w:val="56"/>
                          <w:lang w:val="en-US"/>
                          <w14:textFill>
                            <w14:noFill/>
                          </w14:textFill>
                        </w:rPr>
                      </w:pPr>
                      <w:r>
                        <w:rPr>
                          <w:rFonts w:ascii="Montserrat ExtraBold" w:hAnsi="Montserrat ExtraBold"/>
                          <w:sz w:val="56"/>
                          <w:lang w:val="es-GT"/>
                        </w:rPr>
                        <w:t>Ejecución Presupuestaria</w:t>
                      </w:r>
                    </w:p>
                  </w:txbxContent>
                </v:textbox>
              </v:shape>
            </w:pict>
          </mc:Fallback>
        </mc:AlternateContent>
      </w:r>
      <w:r w:rsidR="00E539F9" w:rsidRPr="00E539F9">
        <w:rPr>
          <w:rFonts w:ascii="Montserrat" w:hAnsi="Montserrat"/>
          <w:noProof/>
          <w:color w:val="002E91"/>
          <w:sz w:val="50"/>
          <w:szCs w:val="50"/>
          <w:lang w:val="es-419" w:eastAsia="es-419"/>
        </w:rPr>
        <mc:AlternateContent>
          <mc:Choice Requires="wps">
            <w:drawing>
              <wp:anchor distT="0" distB="0" distL="114300" distR="114300" simplePos="0" relativeHeight="251759616" behindDoc="0" locked="0" layoutInCell="1" allowOverlap="1" wp14:anchorId="6F0003A4" wp14:editId="6F70E502">
                <wp:simplePos x="0" y="0"/>
                <wp:positionH relativeFrom="column">
                  <wp:posOffset>2124710</wp:posOffset>
                </wp:positionH>
                <wp:positionV relativeFrom="paragraph">
                  <wp:posOffset>2086610</wp:posOffset>
                </wp:positionV>
                <wp:extent cx="1534160" cy="1534160"/>
                <wp:effectExtent l="0" t="0" r="8890" b="8890"/>
                <wp:wrapNone/>
                <wp:docPr id="12" name="Elipse 12"/>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61817" w14:textId="21DD58A2" w:rsidR="00867B39" w:rsidRPr="00466B3E" w:rsidRDefault="00867B39" w:rsidP="00E539F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F0003A4" id="Elipse 12" o:spid="_x0000_s1038" style="position:absolute;margin-left:167.3pt;margin-top:164.3pt;width:120.8pt;height:120.8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" fillcolor="#c0f3ff" stroked="f" strokeweight="1pt">
                <v:stroke joinstyle="miter"/>
                <v:textbox>
                  <w:txbxContent>
                    <w:p w14:paraId="76161817" w14:textId="21DD58A2" w:rsidR="00867B39" w:rsidRPr="00466B3E" w:rsidRDefault="00867B39" w:rsidP="00E539F9">
                      <w:pPr>
                        <w:jc w:val="center"/>
                        <w:rPr>
                          <w:lang w:val="en-US"/>
                        </w:rPr>
                      </w:pPr>
                    </w:p>
                  </w:txbxContent>
                </v:textbox>
              </v:oval>
            </w:pict>
          </mc:Fallback>
        </mc:AlternateContent>
      </w:r>
    </w:p>
    <w:p w14:paraId="0A0848EF" w14:textId="5632DB02" w:rsidR="00E539F9" w:rsidRDefault="00796CAB" w:rsidP="00E539F9">
      <w:pPr>
        <w:pStyle w:val="Ttulo1"/>
        <w:ind w:left="1440"/>
        <w:rPr>
          <w:lang w:val="es-GT"/>
        </w:rPr>
      </w:pPr>
      <w:bookmarkStart w:id="7" w:name="_Toc122603865"/>
      <w:r w:rsidRPr="00D97D40">
        <w:rPr>
          <w:noProof/>
          <w:lang w:val="es-419" w:eastAsia="es-419"/>
        </w:rPr>
        <w:lastRenderedPageBreak/>
        <w:drawing>
          <wp:anchor distT="0" distB="0" distL="114300" distR="114300" simplePos="0" relativeHeight="251794432" behindDoc="0" locked="0" layoutInCell="1" allowOverlap="1" wp14:anchorId="66341C7F" wp14:editId="6C3BED37">
            <wp:simplePos x="0" y="0"/>
            <wp:positionH relativeFrom="margin">
              <wp:posOffset>-348558</wp:posOffset>
            </wp:positionH>
            <wp:positionV relativeFrom="margin">
              <wp:posOffset>4754</wp:posOffset>
            </wp:positionV>
            <wp:extent cx="1233170" cy="1233170"/>
            <wp:effectExtent l="0" t="0" r="5080" b="508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14:sizeRelH relativeFrom="margin">
              <wp14:pctWidth>0</wp14:pctWidth>
            </wp14:sizeRelH>
            <wp14:sizeRelV relativeFrom="margin">
              <wp14:pctHeight>0</wp14:pctHeight>
            </wp14:sizeRelV>
          </wp:anchor>
        </w:drawing>
      </w:r>
      <w:r w:rsidR="00E539F9" w:rsidRPr="00E539F9">
        <w:rPr>
          <w:noProof/>
          <w:color w:val="002E91"/>
          <w:sz w:val="50"/>
          <w:szCs w:val="50"/>
          <w:lang w:val="es-419" w:eastAsia="es-419"/>
        </w:rPr>
        <mc:AlternateContent>
          <mc:Choice Requires="wps">
            <w:drawing>
              <wp:anchor distT="0" distB="0" distL="114300" distR="114300" simplePos="0" relativeHeight="251765760" behindDoc="0" locked="0" layoutInCell="1" allowOverlap="1" wp14:anchorId="16C59C5C" wp14:editId="6C22A475">
                <wp:simplePos x="0" y="0"/>
                <wp:positionH relativeFrom="column">
                  <wp:posOffset>9525</wp:posOffset>
                </wp:positionH>
                <wp:positionV relativeFrom="paragraph">
                  <wp:posOffset>71755</wp:posOffset>
                </wp:positionV>
                <wp:extent cx="763905" cy="76390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763905" cy="763905"/>
                        </a:xfrm>
                        <a:prstGeom prst="rect">
                          <a:avLst/>
                        </a:prstGeom>
                        <a:noFill/>
                        <a:ln w="6350">
                          <a:noFill/>
                        </a:ln>
                      </wps:spPr>
                      <wps:txbx>
                        <w:txbxContent>
                          <w:p w14:paraId="488A2ED5" w14:textId="3A871AD8" w:rsidR="00867B39" w:rsidRPr="00C162FF" w:rsidRDefault="00867B39" w:rsidP="00E539F9">
                            <w:pPr>
                              <w:pStyle w:val="ndicenivel3ndice"/>
                              <w:ind w:left="0"/>
                              <w:jc w:val="center"/>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59C5C" id="Cuadro de texto 18" o:spid="_x0000_s1039" type="#_x0000_t202" style="position:absolute;left:0;text-align:left;margin-left:.75pt;margin-top:5.65pt;width:60.15pt;height:60.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" filled="f" stroked="f" strokeweight=".5pt">
                <v:textbox>
                  <w:txbxContent>
                    <w:p w14:paraId="488A2ED5" w14:textId="3A871AD8" w:rsidR="00867B39" w:rsidRPr="00C162FF" w:rsidRDefault="00867B39" w:rsidP="00E539F9">
                      <w:pPr>
                        <w:pStyle w:val="ndicenivel3ndice"/>
                        <w:ind w:left="0"/>
                        <w:jc w:val="center"/>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2</w:t>
                      </w:r>
                    </w:p>
                  </w:txbxContent>
                </v:textbox>
              </v:shape>
            </w:pict>
          </mc:Fallback>
        </mc:AlternateContent>
      </w:r>
      <w:r w:rsidR="00E539F9" w:rsidRPr="00E539F9">
        <w:rPr>
          <w:noProof/>
          <w:color w:val="002E91"/>
          <w:sz w:val="50"/>
          <w:szCs w:val="50"/>
          <w:lang w:val="es-419" w:eastAsia="es-419"/>
        </w:rPr>
        <mc:AlternateContent>
          <mc:Choice Requires="wps">
            <w:drawing>
              <wp:anchor distT="0" distB="0" distL="114300" distR="114300" simplePos="0" relativeHeight="251764736" behindDoc="0" locked="0" layoutInCell="1" allowOverlap="1" wp14:anchorId="67DD3E1A" wp14:editId="554BACC0">
                <wp:simplePos x="0" y="0"/>
                <wp:positionH relativeFrom="column">
                  <wp:posOffset>7620</wp:posOffset>
                </wp:positionH>
                <wp:positionV relativeFrom="paragraph">
                  <wp:posOffset>69850</wp:posOffset>
                </wp:positionV>
                <wp:extent cx="763905" cy="763905"/>
                <wp:effectExtent l="0" t="0" r="0" b="0"/>
                <wp:wrapNone/>
                <wp:docPr id="16" name="Elipse 16"/>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2CC7597" id="Elipse 16" o:spid="_x0000_s1026" style="position:absolute;margin-left:.6pt;margin-top:5.5pt;width:60.15pt;height:60.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" fillcolor="#14246a" stroked="f" strokeweight="1pt">
                <v:stroke joinstyle="miter"/>
              </v:oval>
            </w:pict>
          </mc:Fallback>
        </mc:AlternateContent>
      </w:r>
      <w:r w:rsidR="00E539F9">
        <w:rPr>
          <w:lang w:val="es-GT"/>
        </w:rPr>
        <w:t>Ejecución Presupuestaria</w:t>
      </w:r>
      <w:bookmarkEnd w:id="7"/>
    </w:p>
    <w:p w14:paraId="539504DA" w14:textId="5953E110" w:rsidR="00E539F9" w:rsidRDefault="00E539F9" w:rsidP="00E539F9">
      <w:pPr>
        <w:pStyle w:val="Ttulo"/>
        <w:ind w:left="1440"/>
        <w:rPr>
          <w:lang w:val="es-GT"/>
        </w:rPr>
      </w:pPr>
      <w:r>
        <w:rPr>
          <w:lang w:val="es-GT"/>
        </w:rPr>
        <w:t>S</w:t>
      </w:r>
      <w:r w:rsidR="00FF4E6B">
        <w:rPr>
          <w:lang w:val="es-GT"/>
        </w:rPr>
        <w:t xml:space="preserve">ecretaría de </w:t>
      </w:r>
      <w:r>
        <w:rPr>
          <w:lang w:val="es-GT"/>
        </w:rPr>
        <w:t>I</w:t>
      </w:r>
      <w:r w:rsidR="00FF4E6B">
        <w:rPr>
          <w:lang w:val="es-GT"/>
        </w:rPr>
        <w:t xml:space="preserve">nteligencia </w:t>
      </w:r>
      <w:r>
        <w:rPr>
          <w:lang w:val="es-GT"/>
        </w:rPr>
        <w:t>E</w:t>
      </w:r>
      <w:r w:rsidR="00FF4E6B">
        <w:rPr>
          <w:lang w:val="es-GT"/>
        </w:rPr>
        <w:t>stratégica del Estado -SIE-</w:t>
      </w:r>
    </w:p>
    <w:p w14:paraId="3808BB18" w14:textId="2F0A4A42" w:rsidR="002C664B" w:rsidRDefault="002C664B" w:rsidP="002C664B">
      <w:pPr>
        <w:rPr>
          <w:lang w:val="es-GT"/>
        </w:rPr>
      </w:pPr>
    </w:p>
    <w:p w14:paraId="2C3A324E" w14:textId="43A48B34" w:rsidR="00BF0D90" w:rsidRDefault="00BF0D90" w:rsidP="00FF4E6B">
      <w:pPr>
        <w:spacing w:line="360" w:lineRule="auto"/>
        <w:jc w:val="both"/>
        <w:rPr>
          <w:rFonts w:ascii="Montserrat" w:hAnsi="Montserrat" w:cs="Montserrat"/>
          <w:color w:val="5B5753"/>
          <w:sz w:val="18"/>
          <w:szCs w:val="18"/>
          <w:lang w:val="es-419"/>
        </w:rPr>
      </w:pPr>
      <w:r w:rsidRPr="00BF0D90">
        <w:rPr>
          <w:rFonts w:ascii="Montserrat" w:hAnsi="Montserrat" w:cs="Montserrat"/>
          <w:color w:val="5B5753"/>
          <w:sz w:val="18"/>
          <w:szCs w:val="18"/>
          <w:lang w:val="es-419"/>
        </w:rPr>
        <w:t>En el año 2022, el presupuesto aprobado para la Secretaría fue de 40 millones</w:t>
      </w:r>
      <w:r w:rsidR="00867B39">
        <w:rPr>
          <w:rFonts w:ascii="Montserrat" w:hAnsi="Montserrat" w:cs="Montserrat"/>
          <w:color w:val="5B5753"/>
          <w:sz w:val="18"/>
          <w:szCs w:val="18"/>
          <w:lang w:val="es-419"/>
        </w:rPr>
        <w:t xml:space="preserve"> de quetzales</w:t>
      </w:r>
      <w:r w:rsidRPr="00BF0D90">
        <w:rPr>
          <w:rFonts w:ascii="Montserrat" w:hAnsi="Montserrat" w:cs="Montserrat"/>
          <w:color w:val="5B5753"/>
          <w:sz w:val="18"/>
          <w:szCs w:val="18"/>
          <w:lang w:val="es-419"/>
        </w:rPr>
        <w:t>, los cuales se utilizaron para varios fines, tales como: pago de operación, sueldos y salarios de recurso humano administrativo y de expertos en distintos ámbitos para analizar la seguridad y defensa, en el ámbito socioeconómico y político del país. Con el objetivo de diseñar y presentar estrategias y recomendaciones para evitar que se materialicen situaciones no deseadas en seguridad.  En el presente cuatrimestre se puso a disposición del Ministerio de Finanzas Públicas 2 millones</w:t>
      </w:r>
      <w:r w:rsidR="00867B39">
        <w:rPr>
          <w:rFonts w:ascii="Montserrat" w:hAnsi="Montserrat" w:cs="Montserrat"/>
          <w:color w:val="5B5753"/>
          <w:sz w:val="18"/>
          <w:szCs w:val="18"/>
          <w:lang w:val="es-419"/>
        </w:rPr>
        <w:t xml:space="preserve"> de quetzales</w:t>
      </w:r>
      <w:r w:rsidRPr="00BF0D90">
        <w:rPr>
          <w:rFonts w:ascii="Montserrat" w:hAnsi="Montserrat" w:cs="Montserrat"/>
          <w:color w:val="5B5753"/>
          <w:sz w:val="18"/>
          <w:szCs w:val="18"/>
          <w:lang w:val="es-419"/>
        </w:rPr>
        <w:t xml:space="preserve"> por lo que el presupuesto vigente para el presente ejercicio fiscal es de 38 millones</w:t>
      </w:r>
      <w:r w:rsidR="00FF4E6B">
        <w:rPr>
          <w:rFonts w:ascii="Montserrat" w:hAnsi="Montserrat" w:cs="Montserrat"/>
          <w:color w:val="5B5753"/>
          <w:sz w:val="18"/>
          <w:szCs w:val="18"/>
          <w:lang w:val="es-419"/>
        </w:rPr>
        <w:t xml:space="preserve"> de quetzales</w:t>
      </w:r>
      <w:r w:rsidRPr="00BF0D90">
        <w:rPr>
          <w:rFonts w:ascii="Montserrat" w:hAnsi="Montserrat" w:cs="Montserrat"/>
          <w:color w:val="5B5753"/>
          <w:sz w:val="18"/>
          <w:szCs w:val="18"/>
          <w:lang w:val="es-419"/>
        </w:rPr>
        <w:t>. Seguidamente se presentan los datos globales de la institución:</w:t>
      </w:r>
    </w:p>
    <w:p w14:paraId="14F262CB" w14:textId="77777777" w:rsidR="002C664B" w:rsidRDefault="002C664B" w:rsidP="00BF0D90">
      <w:pPr>
        <w:spacing w:line="276" w:lineRule="auto"/>
        <w:jc w:val="both"/>
        <w:rPr>
          <w:rFonts w:ascii="Montserrat" w:hAnsi="Montserrat" w:cs="Montserrat"/>
          <w:color w:val="5B5753"/>
          <w:sz w:val="18"/>
          <w:szCs w:val="18"/>
          <w:lang w:val="es-419"/>
        </w:rPr>
      </w:pPr>
    </w:p>
    <w:p w14:paraId="2220BAA0" w14:textId="77777777" w:rsidR="00E539F9" w:rsidRPr="009A4B51" w:rsidRDefault="00E539F9" w:rsidP="00E539F9">
      <w:pPr>
        <w:jc w:val="center"/>
        <w:rPr>
          <w:rFonts w:ascii="Montserrat" w:hAnsi="Montserrat"/>
          <w:color w:val="0C3E6F"/>
          <w:sz w:val="20"/>
          <w:lang w:val="es-GT"/>
        </w:rPr>
      </w:pPr>
      <w:r w:rsidRPr="009A4B51">
        <w:rPr>
          <w:rFonts w:ascii="Montserrat" w:hAnsi="Montserrat"/>
          <w:color w:val="0C3E6F"/>
          <w:sz w:val="20"/>
          <w:lang w:val="es-GT"/>
        </w:rPr>
        <w:t xml:space="preserve">Cuadro 1: III Cuatrimestre 2022 </w:t>
      </w:r>
    </w:p>
    <w:p w14:paraId="5CA4443F" w14:textId="77777777" w:rsidR="00E539F9" w:rsidRPr="009A4B51" w:rsidRDefault="00E539F9" w:rsidP="00E539F9">
      <w:pPr>
        <w:jc w:val="center"/>
        <w:rPr>
          <w:rFonts w:ascii="Montserrat" w:hAnsi="Montserrat"/>
          <w:color w:val="0C3E6F"/>
          <w:sz w:val="20"/>
          <w:lang w:val="es-GT"/>
        </w:rPr>
      </w:pPr>
      <w:r w:rsidRPr="009A4B51">
        <w:rPr>
          <w:rFonts w:ascii="Montserrat" w:hAnsi="Montserrat"/>
          <w:color w:val="0C3E6F"/>
          <w:sz w:val="20"/>
          <w:lang w:val="es-GT"/>
        </w:rPr>
        <w:t>Presupuesto Asignado, Modificado, Vigente y Ejecutado</w:t>
      </w:r>
    </w:p>
    <w:p w14:paraId="24DB009A" w14:textId="77777777" w:rsidR="00E539F9" w:rsidRPr="009A4B51" w:rsidRDefault="00E539F9" w:rsidP="00E539F9">
      <w:pPr>
        <w:jc w:val="center"/>
        <w:rPr>
          <w:rFonts w:ascii="Montserrat" w:hAnsi="Montserrat"/>
          <w:color w:val="0C3E6F"/>
          <w:sz w:val="20"/>
          <w:lang w:val="es-GT"/>
        </w:rPr>
      </w:pPr>
      <w:r w:rsidRPr="009A4B51">
        <w:rPr>
          <w:rFonts w:ascii="Montserrat" w:hAnsi="Montserrat"/>
          <w:color w:val="0C3E6F"/>
          <w:sz w:val="20"/>
          <w:lang w:val="es-GT"/>
        </w:rPr>
        <w:t>(En Millones de Quetzales)</w:t>
      </w:r>
    </w:p>
    <w:tbl>
      <w:tblPr>
        <w:tblW w:w="5000" w:type="pct"/>
        <w:tblCellMar>
          <w:left w:w="70" w:type="dxa"/>
          <w:right w:w="70" w:type="dxa"/>
        </w:tblCellMar>
        <w:tblLook w:val="04A0" w:firstRow="1" w:lastRow="0" w:firstColumn="1" w:lastColumn="0" w:noHBand="0" w:noVBand="1"/>
      </w:tblPr>
      <w:tblGrid>
        <w:gridCol w:w="5556"/>
        <w:gridCol w:w="748"/>
        <w:gridCol w:w="725"/>
        <w:gridCol w:w="666"/>
        <w:gridCol w:w="665"/>
        <w:gridCol w:w="478"/>
      </w:tblGrid>
      <w:tr w:rsidR="009A4B51" w:rsidRPr="004E312F" w14:paraId="6C04A3A7" w14:textId="77777777" w:rsidTr="00D2455F">
        <w:trPr>
          <w:cantSplit/>
          <w:trHeight w:val="1296"/>
        </w:trPr>
        <w:tc>
          <w:tcPr>
            <w:tcW w:w="3144" w:type="pct"/>
            <w:tcBorders>
              <w:top w:val="nil"/>
              <w:left w:val="nil"/>
              <w:bottom w:val="nil"/>
              <w:right w:val="nil"/>
            </w:tcBorders>
            <w:shd w:val="clear" w:color="000000" w:fill="156592"/>
            <w:noWrap/>
            <w:vAlign w:val="center"/>
            <w:hideMark/>
          </w:tcPr>
          <w:p w14:paraId="68C9B4AC" w14:textId="77777777" w:rsidR="009A4B51" w:rsidRPr="004E312F" w:rsidRDefault="009A4B51" w:rsidP="00D65C05">
            <w:pPr>
              <w:jc w:val="cente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Actividad Presupuestaria</w:t>
            </w:r>
          </w:p>
        </w:tc>
        <w:tc>
          <w:tcPr>
            <w:tcW w:w="424" w:type="pct"/>
            <w:tcBorders>
              <w:top w:val="nil"/>
              <w:left w:val="nil"/>
              <w:bottom w:val="nil"/>
              <w:right w:val="nil"/>
            </w:tcBorders>
            <w:shd w:val="clear" w:color="000000" w:fill="156592"/>
            <w:textDirection w:val="btLr"/>
            <w:vAlign w:val="center"/>
            <w:hideMark/>
          </w:tcPr>
          <w:p w14:paraId="1D250779" w14:textId="76D268BA" w:rsidR="009A4B51" w:rsidRPr="004E312F" w:rsidRDefault="009A4B51" w:rsidP="004E312F">
            <w:pPr>
              <w:ind w:left="113" w:right="113"/>
              <w:jc w:val="cente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Presupuesto asignado</w:t>
            </w:r>
          </w:p>
        </w:tc>
        <w:tc>
          <w:tcPr>
            <w:tcW w:w="411" w:type="pct"/>
            <w:tcBorders>
              <w:top w:val="nil"/>
              <w:left w:val="nil"/>
              <w:bottom w:val="nil"/>
              <w:right w:val="nil"/>
            </w:tcBorders>
            <w:shd w:val="clear" w:color="000000" w:fill="156592"/>
            <w:textDirection w:val="btLr"/>
            <w:vAlign w:val="center"/>
            <w:hideMark/>
          </w:tcPr>
          <w:p w14:paraId="309C7065" w14:textId="77777777" w:rsidR="009A4B51" w:rsidRPr="004E312F" w:rsidRDefault="009A4B51" w:rsidP="004E312F">
            <w:pPr>
              <w:ind w:left="113" w:right="113"/>
              <w:jc w:val="cente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Presupuesto Vigente</w:t>
            </w:r>
          </w:p>
        </w:tc>
        <w:tc>
          <w:tcPr>
            <w:tcW w:w="377" w:type="pct"/>
            <w:tcBorders>
              <w:top w:val="nil"/>
              <w:left w:val="nil"/>
              <w:bottom w:val="nil"/>
              <w:right w:val="nil"/>
            </w:tcBorders>
            <w:shd w:val="clear" w:color="000000" w:fill="156592"/>
            <w:textDirection w:val="btLr"/>
            <w:vAlign w:val="center"/>
            <w:hideMark/>
          </w:tcPr>
          <w:p w14:paraId="7C909872" w14:textId="77777777" w:rsidR="009A4B51" w:rsidRPr="004E312F" w:rsidRDefault="009A4B51" w:rsidP="004E312F">
            <w:pPr>
              <w:ind w:left="113" w:right="113"/>
              <w:jc w:val="cente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Presupuesto Ejecutado</w:t>
            </w:r>
          </w:p>
        </w:tc>
        <w:tc>
          <w:tcPr>
            <w:tcW w:w="376" w:type="pct"/>
            <w:tcBorders>
              <w:top w:val="nil"/>
              <w:left w:val="nil"/>
              <w:bottom w:val="nil"/>
              <w:right w:val="nil"/>
            </w:tcBorders>
            <w:shd w:val="clear" w:color="000000" w:fill="156592"/>
            <w:textDirection w:val="btLr"/>
            <w:vAlign w:val="center"/>
            <w:hideMark/>
          </w:tcPr>
          <w:p w14:paraId="523551BD" w14:textId="77777777" w:rsidR="009A4B51" w:rsidRPr="004E312F" w:rsidRDefault="009A4B51" w:rsidP="004E312F">
            <w:pPr>
              <w:ind w:left="113" w:right="113"/>
              <w:jc w:val="cente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Saldo Presupuestario</w:t>
            </w:r>
          </w:p>
        </w:tc>
        <w:tc>
          <w:tcPr>
            <w:tcW w:w="269" w:type="pct"/>
            <w:tcBorders>
              <w:top w:val="nil"/>
              <w:left w:val="nil"/>
              <w:bottom w:val="nil"/>
              <w:right w:val="nil"/>
            </w:tcBorders>
            <w:shd w:val="clear" w:color="000000" w:fill="156592"/>
            <w:textDirection w:val="btLr"/>
            <w:vAlign w:val="center"/>
            <w:hideMark/>
          </w:tcPr>
          <w:p w14:paraId="628D911B" w14:textId="77777777" w:rsidR="009A4B51" w:rsidRPr="004E312F" w:rsidRDefault="009A4B51" w:rsidP="004E312F">
            <w:pPr>
              <w:ind w:left="113" w:right="113"/>
              <w:jc w:val="cente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 Ejecutado</w:t>
            </w:r>
          </w:p>
        </w:tc>
      </w:tr>
      <w:tr w:rsidR="009A4B51" w:rsidRPr="004E312F" w14:paraId="5FDE0779" w14:textId="77777777" w:rsidTr="00D2455F">
        <w:trPr>
          <w:trHeight w:val="330"/>
        </w:trPr>
        <w:tc>
          <w:tcPr>
            <w:tcW w:w="3144" w:type="pct"/>
            <w:tcBorders>
              <w:top w:val="nil"/>
              <w:left w:val="nil"/>
              <w:bottom w:val="nil"/>
              <w:right w:val="nil"/>
            </w:tcBorders>
            <w:shd w:val="clear" w:color="auto" w:fill="auto"/>
            <w:noWrap/>
            <w:vAlign w:val="center"/>
            <w:hideMark/>
          </w:tcPr>
          <w:p w14:paraId="09073EA0" w14:textId="77777777" w:rsidR="009A4B51" w:rsidRPr="004E312F" w:rsidRDefault="009A4B51" w:rsidP="00D65C05">
            <w:pP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Dirección y Coordinación</w:t>
            </w:r>
          </w:p>
        </w:tc>
        <w:tc>
          <w:tcPr>
            <w:tcW w:w="424" w:type="pct"/>
            <w:tcBorders>
              <w:top w:val="nil"/>
              <w:left w:val="nil"/>
              <w:bottom w:val="nil"/>
              <w:right w:val="nil"/>
            </w:tcBorders>
            <w:shd w:val="clear" w:color="auto" w:fill="auto"/>
            <w:noWrap/>
            <w:vAlign w:val="center"/>
            <w:hideMark/>
          </w:tcPr>
          <w:p w14:paraId="75FA2476" w14:textId="77777777" w:rsidR="009A4B51" w:rsidRPr="004E312F" w:rsidRDefault="009A4B51" w:rsidP="00D65C05">
            <w:pPr>
              <w:jc w:val="center"/>
              <w:rPr>
                <w:rFonts w:ascii="Montserrat" w:eastAsia="Times New Roman" w:hAnsi="Montserrat" w:cs="Times New Roman"/>
                <w:color w:val="000000"/>
                <w:sz w:val="16"/>
                <w:szCs w:val="16"/>
                <w:lang w:val="es-GT" w:eastAsia="es-GT"/>
              </w:rPr>
            </w:pPr>
            <w:r w:rsidRPr="004E312F">
              <w:rPr>
                <w:rFonts w:ascii="Montserrat" w:hAnsi="Montserrat"/>
                <w:color w:val="000000"/>
                <w:sz w:val="16"/>
                <w:szCs w:val="16"/>
              </w:rPr>
              <w:t>21.20</w:t>
            </w:r>
          </w:p>
        </w:tc>
        <w:tc>
          <w:tcPr>
            <w:tcW w:w="411" w:type="pct"/>
            <w:tcBorders>
              <w:top w:val="nil"/>
              <w:left w:val="nil"/>
              <w:bottom w:val="nil"/>
              <w:right w:val="nil"/>
            </w:tcBorders>
            <w:shd w:val="clear" w:color="auto" w:fill="auto"/>
            <w:noWrap/>
            <w:vAlign w:val="center"/>
            <w:hideMark/>
          </w:tcPr>
          <w:p w14:paraId="1855C6BE" w14:textId="77777777" w:rsidR="009A4B51" w:rsidRPr="004E312F" w:rsidRDefault="009A4B51" w:rsidP="00D65C05">
            <w:pPr>
              <w:jc w:val="center"/>
              <w:rPr>
                <w:rFonts w:ascii="Montserrat" w:eastAsia="Times New Roman" w:hAnsi="Montserrat" w:cs="Times New Roman"/>
                <w:color w:val="000000"/>
                <w:sz w:val="16"/>
                <w:szCs w:val="16"/>
                <w:lang w:val="es-GT" w:eastAsia="es-GT"/>
              </w:rPr>
            </w:pPr>
            <w:r w:rsidRPr="004E312F">
              <w:rPr>
                <w:rFonts w:ascii="Montserrat" w:hAnsi="Montserrat"/>
                <w:color w:val="000000"/>
                <w:sz w:val="16"/>
                <w:szCs w:val="16"/>
              </w:rPr>
              <w:t>18.30</w:t>
            </w:r>
          </w:p>
        </w:tc>
        <w:tc>
          <w:tcPr>
            <w:tcW w:w="377" w:type="pct"/>
            <w:tcBorders>
              <w:top w:val="nil"/>
              <w:left w:val="nil"/>
              <w:bottom w:val="nil"/>
              <w:right w:val="nil"/>
            </w:tcBorders>
            <w:shd w:val="clear" w:color="auto" w:fill="auto"/>
            <w:noWrap/>
            <w:vAlign w:val="center"/>
            <w:hideMark/>
          </w:tcPr>
          <w:p w14:paraId="2DB634E0" w14:textId="77777777" w:rsidR="009A4B51" w:rsidRPr="004E312F" w:rsidRDefault="009A4B51" w:rsidP="00D65C05">
            <w:pPr>
              <w:jc w:val="center"/>
              <w:rPr>
                <w:rFonts w:ascii="Montserrat" w:eastAsia="Times New Roman" w:hAnsi="Montserrat" w:cs="Times New Roman"/>
                <w:color w:val="000000"/>
                <w:sz w:val="16"/>
                <w:szCs w:val="16"/>
                <w:lang w:val="es-GT" w:eastAsia="es-GT"/>
              </w:rPr>
            </w:pPr>
            <w:r w:rsidRPr="004E312F">
              <w:rPr>
                <w:rFonts w:ascii="Montserrat" w:hAnsi="Montserrat"/>
                <w:color w:val="000000"/>
                <w:sz w:val="16"/>
                <w:szCs w:val="16"/>
              </w:rPr>
              <w:t>17.56</w:t>
            </w:r>
          </w:p>
        </w:tc>
        <w:tc>
          <w:tcPr>
            <w:tcW w:w="376" w:type="pct"/>
            <w:tcBorders>
              <w:top w:val="nil"/>
              <w:left w:val="nil"/>
              <w:bottom w:val="nil"/>
              <w:right w:val="nil"/>
            </w:tcBorders>
            <w:shd w:val="clear" w:color="auto" w:fill="auto"/>
            <w:noWrap/>
            <w:vAlign w:val="center"/>
            <w:hideMark/>
          </w:tcPr>
          <w:p w14:paraId="421744A6" w14:textId="77777777" w:rsidR="009A4B51" w:rsidRPr="004E312F" w:rsidRDefault="009A4B51" w:rsidP="00D65C05">
            <w:pPr>
              <w:jc w:val="center"/>
              <w:rPr>
                <w:rFonts w:ascii="Montserrat" w:eastAsia="Times New Roman" w:hAnsi="Montserrat" w:cs="Times New Roman"/>
                <w:color w:val="000000"/>
                <w:sz w:val="16"/>
                <w:szCs w:val="16"/>
                <w:lang w:val="es-GT" w:eastAsia="es-GT"/>
              </w:rPr>
            </w:pPr>
            <w:r w:rsidRPr="004E312F">
              <w:rPr>
                <w:rFonts w:ascii="Montserrat" w:hAnsi="Montserrat"/>
                <w:color w:val="000000"/>
                <w:sz w:val="16"/>
                <w:szCs w:val="16"/>
              </w:rPr>
              <w:t>0.75</w:t>
            </w:r>
          </w:p>
        </w:tc>
        <w:tc>
          <w:tcPr>
            <w:tcW w:w="269" w:type="pct"/>
            <w:tcBorders>
              <w:top w:val="nil"/>
              <w:left w:val="nil"/>
              <w:bottom w:val="nil"/>
              <w:right w:val="nil"/>
            </w:tcBorders>
            <w:shd w:val="clear" w:color="auto" w:fill="auto"/>
            <w:noWrap/>
            <w:vAlign w:val="center"/>
            <w:hideMark/>
          </w:tcPr>
          <w:p w14:paraId="11B174E4" w14:textId="77777777" w:rsidR="009A4B51" w:rsidRPr="004E312F" w:rsidRDefault="009A4B51" w:rsidP="00D65C05">
            <w:pPr>
              <w:jc w:val="center"/>
              <w:rPr>
                <w:rFonts w:ascii="Montserrat" w:eastAsia="Times New Roman" w:hAnsi="Montserrat" w:cs="Times New Roman"/>
                <w:color w:val="000000"/>
                <w:sz w:val="16"/>
                <w:szCs w:val="16"/>
                <w:lang w:val="es-GT" w:eastAsia="es-GT"/>
              </w:rPr>
            </w:pPr>
            <w:r w:rsidRPr="004E312F">
              <w:rPr>
                <w:rFonts w:ascii="Montserrat" w:hAnsi="Montserrat"/>
                <w:color w:val="000000"/>
                <w:sz w:val="16"/>
                <w:szCs w:val="16"/>
              </w:rPr>
              <w:t>96%</w:t>
            </w:r>
          </w:p>
        </w:tc>
      </w:tr>
      <w:tr w:rsidR="009A4B51" w:rsidRPr="004E312F" w14:paraId="1D625BB4" w14:textId="77777777" w:rsidTr="00D2455F">
        <w:trPr>
          <w:trHeight w:val="330"/>
        </w:trPr>
        <w:tc>
          <w:tcPr>
            <w:tcW w:w="3144" w:type="pct"/>
            <w:tcBorders>
              <w:top w:val="nil"/>
              <w:left w:val="nil"/>
              <w:bottom w:val="nil"/>
              <w:right w:val="nil"/>
            </w:tcBorders>
            <w:shd w:val="clear" w:color="auto" w:fill="auto"/>
            <w:noWrap/>
            <w:vAlign w:val="center"/>
            <w:hideMark/>
          </w:tcPr>
          <w:p w14:paraId="63D19315" w14:textId="77777777" w:rsidR="009A4B51" w:rsidRPr="004E312F" w:rsidRDefault="009A4B51" w:rsidP="00D65C05">
            <w:pP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Servicios de Inteligencia Estratégica</w:t>
            </w:r>
          </w:p>
        </w:tc>
        <w:tc>
          <w:tcPr>
            <w:tcW w:w="424" w:type="pct"/>
            <w:tcBorders>
              <w:top w:val="nil"/>
              <w:left w:val="nil"/>
              <w:bottom w:val="nil"/>
              <w:right w:val="nil"/>
            </w:tcBorders>
            <w:shd w:val="clear" w:color="auto" w:fill="auto"/>
            <w:noWrap/>
            <w:vAlign w:val="center"/>
            <w:hideMark/>
          </w:tcPr>
          <w:p w14:paraId="7A047C92" w14:textId="77777777" w:rsidR="009A4B51" w:rsidRPr="004E312F" w:rsidRDefault="009A4B51" w:rsidP="00D65C05">
            <w:pPr>
              <w:jc w:val="center"/>
              <w:rPr>
                <w:rFonts w:ascii="Montserrat" w:eastAsia="Times New Roman" w:hAnsi="Montserrat" w:cs="Times New Roman"/>
                <w:color w:val="000000"/>
                <w:sz w:val="16"/>
                <w:szCs w:val="16"/>
                <w:lang w:val="es-GT" w:eastAsia="es-GT"/>
              </w:rPr>
            </w:pPr>
            <w:r w:rsidRPr="004E312F">
              <w:rPr>
                <w:rFonts w:ascii="Montserrat" w:hAnsi="Montserrat"/>
                <w:color w:val="000000"/>
                <w:sz w:val="16"/>
                <w:szCs w:val="16"/>
              </w:rPr>
              <w:t>18.80</w:t>
            </w:r>
          </w:p>
        </w:tc>
        <w:tc>
          <w:tcPr>
            <w:tcW w:w="411" w:type="pct"/>
            <w:tcBorders>
              <w:top w:val="nil"/>
              <w:left w:val="nil"/>
              <w:bottom w:val="nil"/>
              <w:right w:val="nil"/>
            </w:tcBorders>
            <w:shd w:val="clear" w:color="auto" w:fill="auto"/>
            <w:noWrap/>
            <w:vAlign w:val="center"/>
            <w:hideMark/>
          </w:tcPr>
          <w:p w14:paraId="192BD51E" w14:textId="77777777" w:rsidR="009A4B51" w:rsidRPr="004E312F" w:rsidRDefault="009A4B51" w:rsidP="00D65C05">
            <w:pPr>
              <w:jc w:val="center"/>
              <w:rPr>
                <w:rFonts w:ascii="Montserrat" w:eastAsia="Times New Roman" w:hAnsi="Montserrat" w:cs="Times New Roman"/>
                <w:color w:val="000000"/>
                <w:sz w:val="16"/>
                <w:szCs w:val="16"/>
                <w:lang w:val="es-GT" w:eastAsia="es-GT"/>
              </w:rPr>
            </w:pPr>
            <w:r w:rsidRPr="004E312F">
              <w:rPr>
                <w:rFonts w:ascii="Montserrat" w:hAnsi="Montserrat"/>
                <w:color w:val="000000"/>
                <w:sz w:val="16"/>
                <w:szCs w:val="16"/>
              </w:rPr>
              <w:t>19.70</w:t>
            </w:r>
          </w:p>
        </w:tc>
        <w:tc>
          <w:tcPr>
            <w:tcW w:w="377" w:type="pct"/>
            <w:tcBorders>
              <w:top w:val="nil"/>
              <w:left w:val="nil"/>
              <w:bottom w:val="nil"/>
              <w:right w:val="nil"/>
            </w:tcBorders>
            <w:shd w:val="clear" w:color="auto" w:fill="auto"/>
            <w:noWrap/>
            <w:vAlign w:val="center"/>
            <w:hideMark/>
          </w:tcPr>
          <w:p w14:paraId="419B9EEA" w14:textId="77777777" w:rsidR="009A4B51" w:rsidRPr="004E312F" w:rsidRDefault="009A4B51" w:rsidP="00D65C05">
            <w:pPr>
              <w:jc w:val="center"/>
              <w:rPr>
                <w:rFonts w:ascii="Montserrat" w:eastAsia="Times New Roman" w:hAnsi="Montserrat" w:cs="Times New Roman"/>
                <w:color w:val="000000"/>
                <w:sz w:val="16"/>
                <w:szCs w:val="16"/>
                <w:lang w:val="es-GT" w:eastAsia="es-GT"/>
              </w:rPr>
            </w:pPr>
            <w:r w:rsidRPr="004E312F">
              <w:rPr>
                <w:rFonts w:ascii="Montserrat" w:hAnsi="Montserrat"/>
                <w:color w:val="000000"/>
                <w:sz w:val="16"/>
                <w:szCs w:val="16"/>
              </w:rPr>
              <w:t>18.45</w:t>
            </w:r>
          </w:p>
        </w:tc>
        <w:tc>
          <w:tcPr>
            <w:tcW w:w="376" w:type="pct"/>
            <w:tcBorders>
              <w:top w:val="nil"/>
              <w:left w:val="nil"/>
              <w:bottom w:val="nil"/>
              <w:right w:val="nil"/>
            </w:tcBorders>
            <w:shd w:val="clear" w:color="auto" w:fill="auto"/>
            <w:noWrap/>
            <w:vAlign w:val="center"/>
            <w:hideMark/>
          </w:tcPr>
          <w:p w14:paraId="0A2C47A2" w14:textId="77777777" w:rsidR="009A4B51" w:rsidRPr="004E312F" w:rsidRDefault="009A4B51" w:rsidP="00D65C05">
            <w:pPr>
              <w:jc w:val="center"/>
              <w:rPr>
                <w:rFonts w:ascii="Montserrat" w:eastAsia="Times New Roman" w:hAnsi="Montserrat" w:cs="Times New Roman"/>
                <w:color w:val="000000"/>
                <w:sz w:val="16"/>
                <w:szCs w:val="16"/>
                <w:lang w:val="es-GT" w:eastAsia="es-GT"/>
              </w:rPr>
            </w:pPr>
            <w:r w:rsidRPr="004E312F">
              <w:rPr>
                <w:rFonts w:ascii="Montserrat" w:hAnsi="Montserrat"/>
                <w:color w:val="000000"/>
                <w:sz w:val="16"/>
                <w:szCs w:val="16"/>
              </w:rPr>
              <w:t>1.25</w:t>
            </w:r>
          </w:p>
        </w:tc>
        <w:tc>
          <w:tcPr>
            <w:tcW w:w="269" w:type="pct"/>
            <w:tcBorders>
              <w:top w:val="nil"/>
              <w:left w:val="nil"/>
              <w:bottom w:val="nil"/>
              <w:right w:val="nil"/>
            </w:tcBorders>
            <w:shd w:val="clear" w:color="auto" w:fill="auto"/>
            <w:noWrap/>
            <w:vAlign w:val="center"/>
            <w:hideMark/>
          </w:tcPr>
          <w:p w14:paraId="5FC4D669" w14:textId="77777777" w:rsidR="009A4B51" w:rsidRPr="004E312F" w:rsidRDefault="009A4B51" w:rsidP="00D65C05">
            <w:pPr>
              <w:jc w:val="center"/>
              <w:rPr>
                <w:rFonts w:ascii="Montserrat" w:eastAsia="Times New Roman" w:hAnsi="Montserrat" w:cs="Times New Roman"/>
                <w:color w:val="000000"/>
                <w:sz w:val="16"/>
                <w:szCs w:val="16"/>
                <w:lang w:val="es-GT" w:eastAsia="es-GT"/>
              </w:rPr>
            </w:pPr>
            <w:r w:rsidRPr="004E312F">
              <w:rPr>
                <w:rFonts w:ascii="Montserrat" w:hAnsi="Montserrat"/>
                <w:color w:val="000000"/>
                <w:sz w:val="16"/>
                <w:szCs w:val="16"/>
              </w:rPr>
              <w:t>94%</w:t>
            </w:r>
          </w:p>
        </w:tc>
      </w:tr>
      <w:tr w:rsidR="009A4B51" w:rsidRPr="004E312F" w14:paraId="2B8C782E" w14:textId="77777777" w:rsidTr="00D2455F">
        <w:trPr>
          <w:trHeight w:val="172"/>
        </w:trPr>
        <w:tc>
          <w:tcPr>
            <w:tcW w:w="3144" w:type="pct"/>
            <w:tcBorders>
              <w:top w:val="nil"/>
              <w:left w:val="nil"/>
              <w:bottom w:val="nil"/>
              <w:right w:val="nil"/>
            </w:tcBorders>
            <w:shd w:val="clear" w:color="000000" w:fill="7F7F7F"/>
            <w:noWrap/>
            <w:vAlign w:val="center"/>
            <w:hideMark/>
          </w:tcPr>
          <w:p w14:paraId="6164CEE5" w14:textId="77777777" w:rsidR="009A4B51" w:rsidRPr="004E312F" w:rsidRDefault="009A4B51" w:rsidP="00D65C05">
            <w:pP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 xml:space="preserve">Total  Programa Acciones de Inteligencia Estratégica </w:t>
            </w:r>
          </w:p>
        </w:tc>
        <w:tc>
          <w:tcPr>
            <w:tcW w:w="424" w:type="pct"/>
            <w:tcBorders>
              <w:top w:val="nil"/>
              <w:left w:val="nil"/>
              <w:bottom w:val="nil"/>
              <w:right w:val="nil"/>
            </w:tcBorders>
            <w:shd w:val="clear" w:color="000000" w:fill="7F7F7F"/>
            <w:noWrap/>
            <w:vAlign w:val="center"/>
            <w:hideMark/>
          </w:tcPr>
          <w:p w14:paraId="73622478" w14:textId="77777777" w:rsidR="009A4B51" w:rsidRPr="004E312F" w:rsidRDefault="009A4B51" w:rsidP="00D65C05">
            <w:pPr>
              <w:jc w:val="center"/>
              <w:rPr>
                <w:rFonts w:ascii="Montserrat" w:eastAsia="Times New Roman" w:hAnsi="Montserrat" w:cs="Times New Roman"/>
                <w:b/>
                <w:bCs/>
                <w:color w:val="FFFFFF"/>
                <w:sz w:val="16"/>
                <w:szCs w:val="16"/>
                <w:lang w:val="es-GT" w:eastAsia="es-GT"/>
              </w:rPr>
            </w:pPr>
            <w:r w:rsidRPr="004E312F">
              <w:rPr>
                <w:rFonts w:ascii="Montserrat" w:hAnsi="Montserrat"/>
                <w:b/>
                <w:bCs/>
                <w:color w:val="FFFFFF"/>
                <w:sz w:val="16"/>
                <w:szCs w:val="16"/>
              </w:rPr>
              <w:t>40.00</w:t>
            </w:r>
          </w:p>
        </w:tc>
        <w:tc>
          <w:tcPr>
            <w:tcW w:w="411" w:type="pct"/>
            <w:tcBorders>
              <w:top w:val="nil"/>
              <w:left w:val="nil"/>
              <w:bottom w:val="nil"/>
              <w:right w:val="nil"/>
            </w:tcBorders>
            <w:shd w:val="clear" w:color="000000" w:fill="7F7F7F"/>
            <w:noWrap/>
            <w:vAlign w:val="center"/>
            <w:hideMark/>
          </w:tcPr>
          <w:p w14:paraId="171E0469" w14:textId="77777777" w:rsidR="009A4B51" w:rsidRPr="004E312F" w:rsidRDefault="009A4B51" w:rsidP="00D65C05">
            <w:pPr>
              <w:jc w:val="center"/>
              <w:rPr>
                <w:rFonts w:ascii="Montserrat" w:eastAsia="Times New Roman" w:hAnsi="Montserrat" w:cs="Times New Roman"/>
                <w:b/>
                <w:bCs/>
                <w:color w:val="FFFFFF"/>
                <w:sz w:val="16"/>
                <w:szCs w:val="16"/>
                <w:lang w:val="es-GT" w:eastAsia="es-GT"/>
              </w:rPr>
            </w:pPr>
            <w:r w:rsidRPr="004E312F">
              <w:rPr>
                <w:rFonts w:ascii="Montserrat" w:hAnsi="Montserrat"/>
                <w:b/>
                <w:bCs/>
                <w:color w:val="FFFFFF"/>
                <w:sz w:val="16"/>
                <w:szCs w:val="16"/>
              </w:rPr>
              <w:t>38.00</w:t>
            </w:r>
          </w:p>
        </w:tc>
        <w:tc>
          <w:tcPr>
            <w:tcW w:w="377" w:type="pct"/>
            <w:tcBorders>
              <w:top w:val="nil"/>
              <w:left w:val="nil"/>
              <w:bottom w:val="nil"/>
              <w:right w:val="nil"/>
            </w:tcBorders>
            <w:shd w:val="clear" w:color="000000" w:fill="7F7F7F"/>
            <w:noWrap/>
            <w:vAlign w:val="center"/>
            <w:hideMark/>
          </w:tcPr>
          <w:p w14:paraId="759BEA83" w14:textId="354C5DB9" w:rsidR="009A4B51" w:rsidRPr="004E312F" w:rsidRDefault="009A4B51" w:rsidP="009A4B51">
            <w:pPr>
              <w:jc w:val="center"/>
              <w:rPr>
                <w:rFonts w:ascii="Montserrat" w:eastAsia="Times New Roman" w:hAnsi="Montserrat" w:cs="Times New Roman"/>
                <w:b/>
                <w:bCs/>
                <w:color w:val="FFFFFF"/>
                <w:sz w:val="16"/>
                <w:szCs w:val="16"/>
                <w:lang w:val="es-GT" w:eastAsia="es-GT"/>
              </w:rPr>
            </w:pPr>
            <w:r w:rsidRPr="004E312F">
              <w:rPr>
                <w:rFonts w:ascii="Montserrat" w:hAnsi="Montserrat"/>
                <w:b/>
                <w:bCs/>
                <w:color w:val="FFFFFF"/>
                <w:sz w:val="16"/>
                <w:szCs w:val="16"/>
              </w:rPr>
              <w:t>36.01</w:t>
            </w:r>
          </w:p>
        </w:tc>
        <w:tc>
          <w:tcPr>
            <w:tcW w:w="376" w:type="pct"/>
            <w:tcBorders>
              <w:top w:val="nil"/>
              <w:left w:val="nil"/>
              <w:bottom w:val="nil"/>
              <w:right w:val="nil"/>
            </w:tcBorders>
            <w:shd w:val="clear" w:color="000000" w:fill="7F7F7F"/>
            <w:noWrap/>
            <w:vAlign w:val="center"/>
            <w:hideMark/>
          </w:tcPr>
          <w:p w14:paraId="79809088" w14:textId="2DC857DB" w:rsidR="009A4B51" w:rsidRPr="004E312F" w:rsidRDefault="009A4B51" w:rsidP="00D65C05">
            <w:pPr>
              <w:jc w:val="center"/>
              <w:rPr>
                <w:rFonts w:ascii="Montserrat" w:eastAsia="Times New Roman" w:hAnsi="Montserrat" w:cs="Times New Roman"/>
                <w:b/>
                <w:bCs/>
                <w:color w:val="FFFFFF"/>
                <w:sz w:val="16"/>
                <w:szCs w:val="16"/>
                <w:lang w:val="es-GT" w:eastAsia="es-GT"/>
              </w:rPr>
            </w:pPr>
            <w:r w:rsidRPr="004E312F">
              <w:rPr>
                <w:rFonts w:ascii="Montserrat" w:hAnsi="Montserrat"/>
                <w:b/>
                <w:bCs/>
                <w:color w:val="FFFFFF"/>
                <w:sz w:val="16"/>
                <w:szCs w:val="16"/>
              </w:rPr>
              <w:t>1.99</w:t>
            </w:r>
          </w:p>
        </w:tc>
        <w:tc>
          <w:tcPr>
            <w:tcW w:w="269" w:type="pct"/>
            <w:tcBorders>
              <w:top w:val="nil"/>
              <w:left w:val="nil"/>
              <w:bottom w:val="nil"/>
              <w:right w:val="nil"/>
            </w:tcBorders>
            <w:shd w:val="clear" w:color="000000" w:fill="7F7F7F"/>
            <w:noWrap/>
            <w:vAlign w:val="center"/>
            <w:hideMark/>
          </w:tcPr>
          <w:p w14:paraId="5435B5CE" w14:textId="77777777" w:rsidR="009A4B51" w:rsidRPr="004E312F" w:rsidRDefault="009A4B51" w:rsidP="00D65C05">
            <w:pPr>
              <w:jc w:val="center"/>
              <w:rPr>
                <w:rFonts w:ascii="Montserrat" w:eastAsia="Times New Roman" w:hAnsi="Montserrat" w:cs="Times New Roman"/>
                <w:b/>
                <w:bCs/>
                <w:color w:val="FFFFFF"/>
                <w:sz w:val="16"/>
                <w:szCs w:val="16"/>
                <w:lang w:val="es-GT" w:eastAsia="es-GT"/>
              </w:rPr>
            </w:pPr>
            <w:r w:rsidRPr="004E312F">
              <w:rPr>
                <w:rFonts w:ascii="Montserrat" w:hAnsi="Montserrat"/>
                <w:b/>
                <w:bCs/>
                <w:color w:val="FFFFFF"/>
                <w:sz w:val="16"/>
                <w:szCs w:val="16"/>
              </w:rPr>
              <w:t>95%</w:t>
            </w:r>
          </w:p>
        </w:tc>
      </w:tr>
    </w:tbl>
    <w:p w14:paraId="6EDF716D" w14:textId="77777777" w:rsidR="009A4B51" w:rsidRPr="009A4B51" w:rsidRDefault="009A4B51" w:rsidP="009A4B51">
      <w:pPr>
        <w:rPr>
          <w:rFonts w:ascii="Montserrat" w:hAnsi="Montserrat" w:cs="Montserrat"/>
          <w:color w:val="5B5753"/>
          <w:sz w:val="12"/>
          <w:szCs w:val="18"/>
          <w:lang w:val="es-GT"/>
        </w:rPr>
      </w:pPr>
      <w:r w:rsidRPr="009A4B51">
        <w:rPr>
          <w:rFonts w:ascii="Montserrat" w:hAnsi="Montserrat" w:cs="Montserrat"/>
          <w:color w:val="5B5753"/>
          <w:sz w:val="12"/>
          <w:szCs w:val="18"/>
          <w:lang w:val="es-GT"/>
        </w:rPr>
        <w:t>Fuente: Elaboración propia con información de Planificación Institucional y Dirección Financiera SIE con base en SICOIN y SIGES al 31 de diciembre de 2022.</w:t>
      </w:r>
    </w:p>
    <w:p w14:paraId="0D0F620E" w14:textId="75DC17F5" w:rsidR="009A4B51" w:rsidRDefault="009A4B51" w:rsidP="009A4B51">
      <w:pPr>
        <w:rPr>
          <w:sz w:val="10"/>
          <w:lang w:val="es-GT"/>
        </w:rPr>
      </w:pPr>
    </w:p>
    <w:p w14:paraId="179018E1" w14:textId="77777777" w:rsidR="002C664B" w:rsidRPr="00014CC2" w:rsidRDefault="002C664B" w:rsidP="009A4B51">
      <w:pPr>
        <w:rPr>
          <w:sz w:val="10"/>
          <w:lang w:val="es-GT"/>
        </w:rPr>
      </w:pPr>
    </w:p>
    <w:p w14:paraId="720E8CDE" w14:textId="68E812D1" w:rsidR="00E539F9" w:rsidRPr="00FF4E6B" w:rsidRDefault="00E539F9" w:rsidP="00E539F9">
      <w:pPr>
        <w:pStyle w:val="Cuerpo1columna"/>
        <w:spacing w:line="360" w:lineRule="auto"/>
        <w:rPr>
          <w:sz w:val="8"/>
          <w:lang w:val="es-GT"/>
        </w:rPr>
      </w:pPr>
    </w:p>
    <w:p w14:paraId="2F736952" w14:textId="77777777" w:rsidR="009A4B51" w:rsidRPr="009A4B51" w:rsidRDefault="009A4B51" w:rsidP="009A4B51">
      <w:pPr>
        <w:jc w:val="center"/>
        <w:rPr>
          <w:rFonts w:ascii="Montserrat" w:hAnsi="Montserrat"/>
          <w:color w:val="0C3E6F"/>
          <w:sz w:val="20"/>
          <w:lang w:val="es-GT"/>
        </w:rPr>
      </w:pPr>
      <w:r w:rsidRPr="009A4B51">
        <w:rPr>
          <w:rFonts w:ascii="Montserrat" w:hAnsi="Montserrat"/>
          <w:color w:val="0C3E6F"/>
          <w:sz w:val="20"/>
          <w:lang w:val="es-GT"/>
        </w:rPr>
        <w:t>Gráfica 1: III Cuatrimestre 2022</w:t>
      </w:r>
    </w:p>
    <w:p w14:paraId="799C47A7" w14:textId="77777777" w:rsidR="009A4B51" w:rsidRPr="009A4B51" w:rsidRDefault="009A4B51" w:rsidP="009A4B51">
      <w:pPr>
        <w:jc w:val="center"/>
        <w:rPr>
          <w:rFonts w:ascii="Montserrat" w:hAnsi="Montserrat"/>
          <w:color w:val="0C3E6F"/>
          <w:sz w:val="20"/>
          <w:lang w:val="es-GT"/>
        </w:rPr>
      </w:pPr>
      <w:r w:rsidRPr="009A4B51">
        <w:rPr>
          <w:rFonts w:ascii="Montserrat" w:hAnsi="Montserrat"/>
          <w:color w:val="0C3E6F"/>
          <w:sz w:val="20"/>
          <w:lang w:val="es-GT"/>
        </w:rPr>
        <w:t>Presupuesto Asignado, Modificado, Vigente y Ejecutado</w:t>
      </w:r>
    </w:p>
    <w:p w14:paraId="7B75BBD7" w14:textId="77777777" w:rsidR="009A4B51" w:rsidRPr="009A4B51" w:rsidRDefault="009A4B51" w:rsidP="009A4B51">
      <w:pPr>
        <w:jc w:val="center"/>
        <w:rPr>
          <w:rFonts w:ascii="Montserrat" w:hAnsi="Montserrat"/>
          <w:color w:val="0C3E6F"/>
          <w:sz w:val="20"/>
          <w:lang w:val="es-GT"/>
        </w:rPr>
      </w:pPr>
      <w:r w:rsidRPr="009A4B51">
        <w:rPr>
          <w:rFonts w:ascii="Montserrat" w:hAnsi="Montserrat"/>
          <w:color w:val="0C3E6F"/>
          <w:sz w:val="20"/>
          <w:lang w:val="es-GT"/>
        </w:rPr>
        <w:t>(En Millones de Quetzales)</w:t>
      </w:r>
    </w:p>
    <w:p w14:paraId="10A7E902" w14:textId="72051EBF" w:rsidR="009A4B51" w:rsidRDefault="009A4B51" w:rsidP="009A4B51">
      <w:pPr>
        <w:pStyle w:val="Cuerpo1columna"/>
        <w:spacing w:line="360" w:lineRule="auto"/>
        <w:jc w:val="center"/>
        <w:rPr>
          <w:lang w:val="es-GT"/>
        </w:rPr>
      </w:pPr>
      <w:r>
        <w:rPr>
          <w:noProof/>
          <w:lang w:val="es-419" w:eastAsia="es-419"/>
        </w:rPr>
        <w:drawing>
          <wp:inline distT="0" distB="0" distL="0" distR="0" wp14:anchorId="30FCB5E3" wp14:editId="7DDB7448">
            <wp:extent cx="4274820" cy="2164080"/>
            <wp:effectExtent l="0" t="0" r="11430" b="7620"/>
            <wp:docPr id="1"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A7628E" w14:textId="7734EE35" w:rsidR="009A4B51" w:rsidRDefault="009A4B51" w:rsidP="009A4B51">
      <w:pPr>
        <w:rPr>
          <w:rFonts w:ascii="Montserrat" w:hAnsi="Montserrat" w:cs="Montserrat"/>
          <w:color w:val="5B5753"/>
          <w:sz w:val="12"/>
          <w:szCs w:val="18"/>
          <w:lang w:val="es-GT"/>
        </w:rPr>
      </w:pPr>
      <w:r w:rsidRPr="009A4B51">
        <w:rPr>
          <w:rFonts w:ascii="Montserrat" w:hAnsi="Montserrat" w:cs="Montserrat"/>
          <w:color w:val="5B5753"/>
          <w:sz w:val="12"/>
          <w:szCs w:val="18"/>
          <w:lang w:val="es-GT"/>
        </w:rPr>
        <w:t>Fuente: Elaboración propia con información de Planificación Institucional y Dirección Financiera SIE con base en SICOIN y SIGES al 31 de diciembre de 2022.</w:t>
      </w:r>
    </w:p>
    <w:p w14:paraId="44A34D15" w14:textId="4FE6E65D" w:rsidR="0090652A" w:rsidRDefault="0090652A" w:rsidP="009A4B51">
      <w:pPr>
        <w:rPr>
          <w:rFonts w:ascii="Montserrat" w:hAnsi="Montserrat" w:cs="Montserrat"/>
          <w:color w:val="5B5753"/>
          <w:sz w:val="12"/>
          <w:szCs w:val="18"/>
          <w:lang w:val="es-GT"/>
        </w:rPr>
      </w:pPr>
    </w:p>
    <w:p w14:paraId="682055D3" w14:textId="35662111" w:rsidR="0090652A" w:rsidRDefault="0090652A" w:rsidP="009A4B51">
      <w:pPr>
        <w:rPr>
          <w:rFonts w:ascii="Montserrat" w:hAnsi="Montserrat" w:cs="Montserrat"/>
          <w:color w:val="5B5753"/>
          <w:sz w:val="12"/>
          <w:szCs w:val="18"/>
          <w:lang w:val="es-GT"/>
        </w:rPr>
      </w:pPr>
    </w:p>
    <w:p w14:paraId="2A0F5514" w14:textId="77777777" w:rsidR="0090652A" w:rsidRPr="009A4B51" w:rsidRDefault="0090652A" w:rsidP="009A4B51">
      <w:pPr>
        <w:rPr>
          <w:rFonts w:ascii="Montserrat" w:hAnsi="Montserrat" w:cs="Montserrat"/>
          <w:color w:val="5B5753"/>
          <w:sz w:val="12"/>
          <w:szCs w:val="18"/>
          <w:lang w:val="es-GT"/>
        </w:rPr>
      </w:pPr>
    </w:p>
    <w:p w14:paraId="71B19A17" w14:textId="7157F3DA" w:rsidR="00E539F9" w:rsidRDefault="009A4B51" w:rsidP="00FF4E6B">
      <w:pPr>
        <w:pStyle w:val="Cuerpo1columna"/>
        <w:spacing w:line="360" w:lineRule="auto"/>
        <w:rPr>
          <w:lang w:val="es-GT"/>
        </w:rPr>
      </w:pPr>
      <w:r>
        <w:rPr>
          <w:lang w:val="es-GT"/>
        </w:rPr>
        <w:t>Para una mejor comprensión de este informe, seguidamente se presentarán los gastos divididos en dos grupos: dirección y coordinación, comprende todo el funcionamiento útil para cumplir las funciones de coordinación del Sistema Nacional de Inteligencia; el segundo: servicios de inteligencia, que presenta los gastos realizados para generar los informes que realiza esta institución, denominados «productos de inteligencia», y el monto utilizado para generarlos.</w:t>
      </w:r>
    </w:p>
    <w:p w14:paraId="7FBDEB7C" w14:textId="77777777" w:rsidR="002C664B" w:rsidRDefault="002C664B" w:rsidP="002C664B">
      <w:pPr>
        <w:pStyle w:val="Cuerpo1columna"/>
        <w:spacing w:line="276" w:lineRule="auto"/>
        <w:ind w:left="2160"/>
        <w:rPr>
          <w:lang w:val="es-GT"/>
        </w:rPr>
      </w:pPr>
    </w:p>
    <w:p w14:paraId="79D4CBF9" w14:textId="77777777" w:rsidR="003C1DD4" w:rsidRPr="003C1DD4" w:rsidRDefault="003C1DD4" w:rsidP="003C1DD4">
      <w:pPr>
        <w:jc w:val="center"/>
        <w:rPr>
          <w:rFonts w:ascii="Montserrat" w:hAnsi="Montserrat"/>
          <w:color w:val="0C3E6F"/>
          <w:sz w:val="20"/>
          <w:lang w:val="es-GT"/>
        </w:rPr>
      </w:pPr>
      <w:r w:rsidRPr="003C1DD4">
        <w:rPr>
          <w:rFonts w:ascii="Montserrat" w:hAnsi="Montserrat"/>
          <w:color w:val="0C3E6F"/>
          <w:sz w:val="20"/>
          <w:lang w:val="es-GT"/>
        </w:rPr>
        <w:t xml:space="preserve">Cuadro 2: III Cuatrimestre 2022 </w:t>
      </w:r>
    </w:p>
    <w:p w14:paraId="73A21A39" w14:textId="77777777" w:rsidR="003C1DD4" w:rsidRPr="003C1DD4" w:rsidRDefault="003C1DD4" w:rsidP="003C1DD4">
      <w:pPr>
        <w:jc w:val="center"/>
        <w:rPr>
          <w:rFonts w:ascii="Montserrat" w:hAnsi="Montserrat"/>
          <w:color w:val="0C3E6F"/>
          <w:sz w:val="20"/>
          <w:lang w:val="es-GT"/>
        </w:rPr>
      </w:pPr>
      <w:r w:rsidRPr="003C1DD4">
        <w:rPr>
          <w:rFonts w:ascii="Montserrat" w:hAnsi="Montserrat"/>
          <w:color w:val="0C3E6F"/>
          <w:sz w:val="20"/>
          <w:lang w:val="es-GT"/>
        </w:rPr>
        <w:t xml:space="preserve">Porcentaje de Ejecución </w:t>
      </w:r>
    </w:p>
    <w:p w14:paraId="2CD4E5D5" w14:textId="77777777" w:rsidR="003C1DD4" w:rsidRPr="003C1DD4" w:rsidRDefault="003C1DD4" w:rsidP="003C1DD4">
      <w:pPr>
        <w:jc w:val="center"/>
        <w:rPr>
          <w:rFonts w:ascii="Montserrat" w:hAnsi="Montserrat"/>
          <w:color w:val="0C3E6F"/>
          <w:sz w:val="20"/>
          <w:lang w:val="es-GT"/>
        </w:rPr>
      </w:pPr>
      <w:r w:rsidRPr="003C1DD4">
        <w:rPr>
          <w:rFonts w:ascii="Montserrat" w:hAnsi="Montserrat"/>
          <w:color w:val="0C3E6F"/>
          <w:sz w:val="20"/>
          <w:lang w:val="es-GT"/>
        </w:rPr>
        <w:t>(En Millones de Quetzales)</w:t>
      </w:r>
    </w:p>
    <w:tbl>
      <w:tblPr>
        <w:tblW w:w="5000" w:type="pct"/>
        <w:tblCellMar>
          <w:left w:w="70" w:type="dxa"/>
          <w:right w:w="70" w:type="dxa"/>
        </w:tblCellMar>
        <w:tblLook w:val="04A0" w:firstRow="1" w:lastRow="0" w:firstColumn="1" w:lastColumn="0" w:noHBand="0" w:noVBand="1"/>
      </w:tblPr>
      <w:tblGrid>
        <w:gridCol w:w="4081"/>
        <w:gridCol w:w="1486"/>
        <w:gridCol w:w="1604"/>
        <w:gridCol w:w="1667"/>
      </w:tblGrid>
      <w:tr w:rsidR="003C1DD4" w:rsidRPr="004E312F" w14:paraId="6528EF14" w14:textId="77777777" w:rsidTr="003C1DD4">
        <w:trPr>
          <w:trHeight w:val="330"/>
        </w:trPr>
        <w:tc>
          <w:tcPr>
            <w:tcW w:w="2341" w:type="pct"/>
            <w:tcBorders>
              <w:top w:val="nil"/>
              <w:left w:val="nil"/>
              <w:bottom w:val="nil"/>
              <w:right w:val="nil"/>
            </w:tcBorders>
            <w:shd w:val="clear" w:color="000000" w:fill="156592"/>
            <w:noWrap/>
            <w:vAlign w:val="center"/>
            <w:hideMark/>
          </w:tcPr>
          <w:p w14:paraId="7910FB93" w14:textId="77777777" w:rsidR="003C1DD4" w:rsidRPr="004E312F" w:rsidRDefault="003C1DD4" w:rsidP="00D65C05">
            <w:pPr>
              <w:jc w:val="cente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Actividad Presupuestaria</w:t>
            </w:r>
          </w:p>
        </w:tc>
        <w:tc>
          <w:tcPr>
            <w:tcW w:w="828" w:type="pct"/>
            <w:tcBorders>
              <w:top w:val="nil"/>
              <w:left w:val="nil"/>
              <w:bottom w:val="nil"/>
              <w:right w:val="nil"/>
            </w:tcBorders>
            <w:shd w:val="clear" w:color="000000" w:fill="156592"/>
            <w:noWrap/>
            <w:vAlign w:val="center"/>
            <w:hideMark/>
          </w:tcPr>
          <w:p w14:paraId="1B901CE8" w14:textId="77777777" w:rsidR="003C1DD4" w:rsidRPr="004E312F" w:rsidRDefault="003C1DD4" w:rsidP="00D65C05">
            <w:pPr>
              <w:jc w:val="cente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Presupuesto  vigente</w:t>
            </w:r>
          </w:p>
        </w:tc>
        <w:tc>
          <w:tcPr>
            <w:tcW w:w="899" w:type="pct"/>
            <w:tcBorders>
              <w:top w:val="nil"/>
              <w:left w:val="nil"/>
              <w:bottom w:val="nil"/>
              <w:right w:val="nil"/>
            </w:tcBorders>
            <w:shd w:val="clear" w:color="000000" w:fill="156592"/>
            <w:noWrap/>
            <w:vAlign w:val="center"/>
            <w:hideMark/>
          </w:tcPr>
          <w:p w14:paraId="02B1B658" w14:textId="77777777" w:rsidR="003C1DD4" w:rsidRPr="004E312F" w:rsidRDefault="003C1DD4" w:rsidP="00D65C05">
            <w:pPr>
              <w:jc w:val="cente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Presupuesto ejecutado</w:t>
            </w:r>
          </w:p>
        </w:tc>
        <w:tc>
          <w:tcPr>
            <w:tcW w:w="932" w:type="pct"/>
            <w:tcBorders>
              <w:top w:val="nil"/>
              <w:left w:val="nil"/>
              <w:bottom w:val="nil"/>
              <w:right w:val="nil"/>
            </w:tcBorders>
            <w:shd w:val="clear" w:color="000000" w:fill="156592"/>
            <w:noWrap/>
            <w:vAlign w:val="center"/>
            <w:hideMark/>
          </w:tcPr>
          <w:p w14:paraId="76ACFB13" w14:textId="77777777" w:rsidR="003C1DD4" w:rsidRPr="004E312F" w:rsidRDefault="003C1DD4" w:rsidP="00D65C05">
            <w:pPr>
              <w:jc w:val="cente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Porcentaje de ejecución</w:t>
            </w:r>
          </w:p>
        </w:tc>
      </w:tr>
      <w:tr w:rsidR="003C1DD4" w:rsidRPr="004E312F" w14:paraId="5DAA1950" w14:textId="77777777" w:rsidTr="003C1DD4">
        <w:trPr>
          <w:trHeight w:val="330"/>
        </w:trPr>
        <w:tc>
          <w:tcPr>
            <w:tcW w:w="2341" w:type="pct"/>
            <w:tcBorders>
              <w:top w:val="nil"/>
              <w:left w:val="nil"/>
              <w:bottom w:val="nil"/>
              <w:right w:val="nil"/>
            </w:tcBorders>
            <w:shd w:val="clear" w:color="auto" w:fill="auto"/>
            <w:noWrap/>
            <w:vAlign w:val="center"/>
            <w:hideMark/>
          </w:tcPr>
          <w:p w14:paraId="6E68C7AD" w14:textId="77777777" w:rsidR="003C1DD4" w:rsidRPr="004E312F" w:rsidRDefault="003C1DD4" w:rsidP="00D65C05">
            <w:pPr>
              <w:rPr>
                <w:rFonts w:ascii="Montserrat" w:eastAsia="Times New Roman" w:hAnsi="Montserrat" w:cs="Times New Roman"/>
                <w:b/>
                <w:bCs/>
                <w:color w:val="000000"/>
                <w:sz w:val="16"/>
                <w:szCs w:val="16"/>
                <w:lang w:val="es-GT" w:eastAsia="es-GT"/>
              </w:rPr>
            </w:pPr>
            <w:r w:rsidRPr="004E312F">
              <w:rPr>
                <w:rFonts w:ascii="Montserrat" w:eastAsia="Times New Roman" w:hAnsi="Montserrat" w:cs="Times New Roman"/>
                <w:b/>
                <w:bCs/>
                <w:color w:val="000000"/>
                <w:sz w:val="16"/>
                <w:szCs w:val="16"/>
                <w:lang w:val="es-GT" w:eastAsia="es-GT"/>
              </w:rPr>
              <w:t>Dirección y Coordinación</w:t>
            </w:r>
          </w:p>
        </w:tc>
        <w:tc>
          <w:tcPr>
            <w:tcW w:w="828" w:type="pct"/>
            <w:tcBorders>
              <w:top w:val="nil"/>
              <w:left w:val="nil"/>
              <w:bottom w:val="nil"/>
              <w:right w:val="nil"/>
            </w:tcBorders>
            <w:shd w:val="clear" w:color="auto" w:fill="auto"/>
            <w:noWrap/>
            <w:vAlign w:val="center"/>
            <w:hideMark/>
          </w:tcPr>
          <w:p w14:paraId="44C129E3" w14:textId="77777777" w:rsidR="003C1DD4" w:rsidRPr="004E312F" w:rsidRDefault="003C1DD4" w:rsidP="00D65C05">
            <w:pPr>
              <w:jc w:val="center"/>
              <w:rPr>
                <w:rFonts w:ascii="Montserrat" w:eastAsia="Times New Roman" w:hAnsi="Montserrat" w:cs="Times New Roman"/>
                <w:b/>
                <w:bCs/>
                <w:color w:val="000000"/>
                <w:sz w:val="16"/>
                <w:szCs w:val="16"/>
                <w:lang w:val="es-GT" w:eastAsia="es-GT"/>
              </w:rPr>
            </w:pPr>
            <w:r w:rsidRPr="004E312F">
              <w:rPr>
                <w:rFonts w:ascii="Montserrat" w:eastAsia="Times New Roman" w:hAnsi="Montserrat" w:cs="Times New Roman"/>
                <w:b/>
                <w:bCs/>
                <w:color w:val="000000"/>
                <w:sz w:val="16"/>
                <w:szCs w:val="16"/>
                <w:lang w:val="es-GT" w:eastAsia="es-GT"/>
              </w:rPr>
              <w:t>18.30</w:t>
            </w:r>
          </w:p>
        </w:tc>
        <w:tc>
          <w:tcPr>
            <w:tcW w:w="899" w:type="pct"/>
            <w:tcBorders>
              <w:top w:val="nil"/>
              <w:left w:val="nil"/>
              <w:bottom w:val="nil"/>
              <w:right w:val="nil"/>
            </w:tcBorders>
            <w:shd w:val="clear" w:color="auto" w:fill="auto"/>
            <w:noWrap/>
            <w:vAlign w:val="center"/>
            <w:hideMark/>
          </w:tcPr>
          <w:p w14:paraId="4170D4FD" w14:textId="77777777" w:rsidR="003C1DD4" w:rsidRPr="004E312F" w:rsidRDefault="003C1DD4" w:rsidP="00D65C05">
            <w:pPr>
              <w:jc w:val="center"/>
              <w:rPr>
                <w:rFonts w:ascii="Montserrat" w:eastAsia="Times New Roman" w:hAnsi="Montserrat" w:cs="Times New Roman"/>
                <w:b/>
                <w:bCs/>
                <w:color w:val="000000"/>
                <w:sz w:val="16"/>
                <w:szCs w:val="16"/>
                <w:lang w:val="es-GT" w:eastAsia="es-GT"/>
              </w:rPr>
            </w:pPr>
            <w:r w:rsidRPr="004E312F">
              <w:rPr>
                <w:rFonts w:ascii="Montserrat" w:eastAsia="Times New Roman" w:hAnsi="Montserrat" w:cs="Times New Roman"/>
                <w:b/>
                <w:bCs/>
                <w:color w:val="000000"/>
                <w:sz w:val="16"/>
                <w:szCs w:val="16"/>
                <w:lang w:val="es-GT" w:eastAsia="es-GT"/>
              </w:rPr>
              <w:t>17.56</w:t>
            </w:r>
          </w:p>
        </w:tc>
        <w:tc>
          <w:tcPr>
            <w:tcW w:w="932" w:type="pct"/>
            <w:tcBorders>
              <w:top w:val="nil"/>
              <w:left w:val="nil"/>
              <w:bottom w:val="nil"/>
              <w:right w:val="nil"/>
            </w:tcBorders>
            <w:shd w:val="clear" w:color="auto" w:fill="auto"/>
            <w:noWrap/>
            <w:vAlign w:val="center"/>
            <w:hideMark/>
          </w:tcPr>
          <w:p w14:paraId="20A7BA7D" w14:textId="77777777" w:rsidR="003C1DD4" w:rsidRPr="004E312F" w:rsidRDefault="003C1DD4" w:rsidP="00D65C05">
            <w:pPr>
              <w:jc w:val="center"/>
              <w:rPr>
                <w:rFonts w:ascii="Montserrat" w:eastAsia="Times New Roman" w:hAnsi="Montserrat" w:cs="Times New Roman"/>
                <w:b/>
                <w:bCs/>
                <w:color w:val="000000"/>
                <w:sz w:val="16"/>
                <w:szCs w:val="16"/>
                <w:lang w:val="es-GT" w:eastAsia="es-GT"/>
              </w:rPr>
            </w:pPr>
            <w:r w:rsidRPr="004E312F">
              <w:rPr>
                <w:rFonts w:ascii="Montserrat" w:eastAsia="Times New Roman" w:hAnsi="Montserrat" w:cs="Times New Roman"/>
                <w:b/>
                <w:bCs/>
                <w:color w:val="000000"/>
                <w:sz w:val="16"/>
                <w:szCs w:val="16"/>
                <w:lang w:val="es-GT" w:eastAsia="es-GT"/>
              </w:rPr>
              <w:t>96%</w:t>
            </w:r>
          </w:p>
        </w:tc>
      </w:tr>
      <w:tr w:rsidR="003C1DD4" w:rsidRPr="004E312F" w14:paraId="5BE8AEA8" w14:textId="77777777" w:rsidTr="003C1DD4">
        <w:trPr>
          <w:trHeight w:val="330"/>
        </w:trPr>
        <w:tc>
          <w:tcPr>
            <w:tcW w:w="2341" w:type="pct"/>
            <w:tcBorders>
              <w:top w:val="nil"/>
              <w:left w:val="nil"/>
              <w:bottom w:val="nil"/>
              <w:right w:val="nil"/>
            </w:tcBorders>
            <w:shd w:val="clear" w:color="auto" w:fill="auto"/>
            <w:noWrap/>
            <w:vAlign w:val="center"/>
            <w:hideMark/>
          </w:tcPr>
          <w:p w14:paraId="6199EBFA" w14:textId="77777777" w:rsidR="003C1DD4" w:rsidRPr="004E312F" w:rsidRDefault="003C1DD4" w:rsidP="00D65C05">
            <w:pP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Dirección y Coordinación**</w:t>
            </w:r>
          </w:p>
        </w:tc>
        <w:tc>
          <w:tcPr>
            <w:tcW w:w="828" w:type="pct"/>
            <w:tcBorders>
              <w:top w:val="nil"/>
              <w:left w:val="nil"/>
              <w:bottom w:val="nil"/>
              <w:right w:val="nil"/>
            </w:tcBorders>
            <w:shd w:val="clear" w:color="auto" w:fill="auto"/>
            <w:noWrap/>
            <w:vAlign w:val="center"/>
            <w:hideMark/>
          </w:tcPr>
          <w:p w14:paraId="68FEAE75" w14:textId="77777777" w:rsidR="003C1DD4" w:rsidRPr="004E312F" w:rsidRDefault="003C1DD4" w:rsidP="00D65C05">
            <w:pPr>
              <w:jc w:val="cente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18.30</w:t>
            </w:r>
          </w:p>
        </w:tc>
        <w:tc>
          <w:tcPr>
            <w:tcW w:w="899" w:type="pct"/>
            <w:tcBorders>
              <w:top w:val="nil"/>
              <w:left w:val="nil"/>
              <w:bottom w:val="nil"/>
              <w:right w:val="nil"/>
            </w:tcBorders>
            <w:shd w:val="clear" w:color="auto" w:fill="auto"/>
            <w:noWrap/>
            <w:vAlign w:val="center"/>
            <w:hideMark/>
          </w:tcPr>
          <w:p w14:paraId="0D77BA24" w14:textId="77777777" w:rsidR="003C1DD4" w:rsidRPr="004E312F" w:rsidRDefault="003C1DD4" w:rsidP="00D65C05">
            <w:pPr>
              <w:jc w:val="cente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17.56</w:t>
            </w:r>
          </w:p>
        </w:tc>
        <w:tc>
          <w:tcPr>
            <w:tcW w:w="932" w:type="pct"/>
            <w:tcBorders>
              <w:top w:val="nil"/>
              <w:left w:val="nil"/>
              <w:bottom w:val="nil"/>
              <w:right w:val="nil"/>
            </w:tcBorders>
            <w:shd w:val="clear" w:color="auto" w:fill="auto"/>
            <w:noWrap/>
            <w:vAlign w:val="center"/>
            <w:hideMark/>
          </w:tcPr>
          <w:p w14:paraId="452C9F51" w14:textId="77777777" w:rsidR="003C1DD4" w:rsidRPr="004E312F" w:rsidRDefault="003C1DD4" w:rsidP="00D65C05">
            <w:pPr>
              <w:jc w:val="cente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96%</w:t>
            </w:r>
          </w:p>
        </w:tc>
      </w:tr>
      <w:tr w:rsidR="003C1DD4" w:rsidRPr="004E312F" w14:paraId="5D6078F1" w14:textId="77777777" w:rsidTr="003C1DD4">
        <w:trPr>
          <w:trHeight w:val="330"/>
        </w:trPr>
        <w:tc>
          <w:tcPr>
            <w:tcW w:w="2341" w:type="pct"/>
            <w:tcBorders>
              <w:top w:val="nil"/>
              <w:left w:val="nil"/>
              <w:bottom w:val="nil"/>
              <w:right w:val="nil"/>
            </w:tcBorders>
            <w:shd w:val="clear" w:color="auto" w:fill="auto"/>
            <w:noWrap/>
            <w:vAlign w:val="center"/>
            <w:hideMark/>
          </w:tcPr>
          <w:p w14:paraId="088140C5" w14:textId="77777777" w:rsidR="003C1DD4" w:rsidRPr="004E312F" w:rsidRDefault="003C1DD4" w:rsidP="00D65C05">
            <w:pPr>
              <w:rPr>
                <w:rFonts w:ascii="Montserrat" w:eastAsia="Times New Roman" w:hAnsi="Montserrat" w:cs="Times New Roman"/>
                <w:b/>
                <w:bCs/>
                <w:color w:val="000000"/>
                <w:sz w:val="16"/>
                <w:szCs w:val="16"/>
                <w:lang w:val="es-GT" w:eastAsia="es-GT"/>
              </w:rPr>
            </w:pPr>
            <w:r w:rsidRPr="004E312F">
              <w:rPr>
                <w:rFonts w:ascii="Montserrat" w:eastAsia="Times New Roman" w:hAnsi="Montserrat" w:cs="Times New Roman"/>
                <w:b/>
                <w:bCs/>
                <w:color w:val="000000"/>
                <w:sz w:val="16"/>
                <w:szCs w:val="16"/>
                <w:lang w:val="es-GT" w:eastAsia="es-GT"/>
              </w:rPr>
              <w:t>Servicios de Inteligencia Estratégica</w:t>
            </w:r>
          </w:p>
        </w:tc>
        <w:tc>
          <w:tcPr>
            <w:tcW w:w="828" w:type="pct"/>
            <w:tcBorders>
              <w:top w:val="nil"/>
              <w:left w:val="nil"/>
              <w:bottom w:val="nil"/>
              <w:right w:val="nil"/>
            </w:tcBorders>
            <w:shd w:val="clear" w:color="auto" w:fill="auto"/>
            <w:noWrap/>
            <w:vAlign w:val="center"/>
            <w:hideMark/>
          </w:tcPr>
          <w:p w14:paraId="619E81F5" w14:textId="77777777" w:rsidR="003C1DD4" w:rsidRPr="004E312F" w:rsidRDefault="003C1DD4" w:rsidP="00D65C05">
            <w:pPr>
              <w:jc w:val="center"/>
              <w:rPr>
                <w:rFonts w:ascii="Montserrat" w:eastAsia="Times New Roman" w:hAnsi="Montserrat" w:cs="Times New Roman"/>
                <w:b/>
                <w:bCs/>
                <w:color w:val="000000"/>
                <w:sz w:val="16"/>
                <w:szCs w:val="16"/>
                <w:lang w:val="es-GT" w:eastAsia="es-GT"/>
              </w:rPr>
            </w:pPr>
            <w:r w:rsidRPr="004E312F">
              <w:rPr>
                <w:rFonts w:ascii="Montserrat" w:eastAsia="Times New Roman" w:hAnsi="Montserrat" w:cs="Times New Roman"/>
                <w:b/>
                <w:bCs/>
                <w:color w:val="000000"/>
                <w:sz w:val="16"/>
                <w:szCs w:val="16"/>
                <w:lang w:val="es-GT" w:eastAsia="es-GT"/>
              </w:rPr>
              <w:t>19.70</w:t>
            </w:r>
          </w:p>
        </w:tc>
        <w:tc>
          <w:tcPr>
            <w:tcW w:w="899" w:type="pct"/>
            <w:tcBorders>
              <w:top w:val="nil"/>
              <w:left w:val="nil"/>
              <w:bottom w:val="nil"/>
              <w:right w:val="nil"/>
            </w:tcBorders>
            <w:shd w:val="clear" w:color="auto" w:fill="auto"/>
            <w:noWrap/>
            <w:vAlign w:val="center"/>
            <w:hideMark/>
          </w:tcPr>
          <w:p w14:paraId="18EC7D48" w14:textId="77777777" w:rsidR="003C1DD4" w:rsidRPr="004E312F" w:rsidRDefault="003C1DD4" w:rsidP="00D65C05">
            <w:pPr>
              <w:jc w:val="center"/>
              <w:rPr>
                <w:rFonts w:ascii="Montserrat" w:eastAsia="Times New Roman" w:hAnsi="Montserrat" w:cs="Times New Roman"/>
                <w:b/>
                <w:bCs/>
                <w:color w:val="000000"/>
                <w:sz w:val="16"/>
                <w:szCs w:val="16"/>
                <w:lang w:val="es-GT" w:eastAsia="es-GT"/>
              </w:rPr>
            </w:pPr>
            <w:r w:rsidRPr="004E312F">
              <w:rPr>
                <w:rFonts w:ascii="Montserrat" w:eastAsia="Times New Roman" w:hAnsi="Montserrat" w:cs="Times New Roman"/>
                <w:b/>
                <w:bCs/>
                <w:color w:val="000000"/>
                <w:sz w:val="16"/>
                <w:szCs w:val="16"/>
                <w:lang w:val="es-GT" w:eastAsia="es-GT"/>
              </w:rPr>
              <w:t>18.45</w:t>
            </w:r>
          </w:p>
        </w:tc>
        <w:tc>
          <w:tcPr>
            <w:tcW w:w="932" w:type="pct"/>
            <w:tcBorders>
              <w:top w:val="nil"/>
              <w:left w:val="nil"/>
              <w:bottom w:val="nil"/>
              <w:right w:val="nil"/>
            </w:tcBorders>
            <w:shd w:val="clear" w:color="auto" w:fill="auto"/>
            <w:noWrap/>
            <w:vAlign w:val="center"/>
            <w:hideMark/>
          </w:tcPr>
          <w:p w14:paraId="438EEE80" w14:textId="77777777" w:rsidR="003C1DD4" w:rsidRPr="004E312F" w:rsidRDefault="003C1DD4" w:rsidP="00D65C05">
            <w:pPr>
              <w:jc w:val="center"/>
              <w:rPr>
                <w:rFonts w:ascii="Montserrat" w:eastAsia="Times New Roman" w:hAnsi="Montserrat" w:cs="Times New Roman"/>
                <w:b/>
                <w:bCs/>
                <w:color w:val="000000"/>
                <w:sz w:val="16"/>
                <w:szCs w:val="16"/>
                <w:lang w:val="es-GT" w:eastAsia="es-GT"/>
              </w:rPr>
            </w:pPr>
            <w:r w:rsidRPr="004E312F">
              <w:rPr>
                <w:rFonts w:ascii="Montserrat" w:eastAsia="Times New Roman" w:hAnsi="Montserrat" w:cs="Times New Roman"/>
                <w:b/>
                <w:bCs/>
                <w:color w:val="000000"/>
                <w:sz w:val="16"/>
                <w:szCs w:val="16"/>
                <w:lang w:val="es-GT" w:eastAsia="es-GT"/>
              </w:rPr>
              <w:t>94%</w:t>
            </w:r>
          </w:p>
        </w:tc>
      </w:tr>
      <w:tr w:rsidR="003C1DD4" w:rsidRPr="004E312F" w14:paraId="45D7FE49" w14:textId="77777777" w:rsidTr="003C1DD4">
        <w:trPr>
          <w:trHeight w:val="330"/>
        </w:trPr>
        <w:tc>
          <w:tcPr>
            <w:tcW w:w="2341" w:type="pct"/>
            <w:tcBorders>
              <w:top w:val="nil"/>
              <w:left w:val="nil"/>
              <w:bottom w:val="nil"/>
              <w:right w:val="nil"/>
            </w:tcBorders>
            <w:shd w:val="clear" w:color="auto" w:fill="auto"/>
            <w:noWrap/>
            <w:vAlign w:val="center"/>
            <w:hideMark/>
          </w:tcPr>
          <w:p w14:paraId="590CAA96" w14:textId="77777777" w:rsidR="003C1DD4" w:rsidRPr="004E312F" w:rsidRDefault="003C1DD4" w:rsidP="00D65C05">
            <w:pP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Informes de Inteligencia para el Presidente de la República y CNS</w:t>
            </w:r>
          </w:p>
        </w:tc>
        <w:tc>
          <w:tcPr>
            <w:tcW w:w="828" w:type="pct"/>
            <w:tcBorders>
              <w:top w:val="nil"/>
              <w:left w:val="nil"/>
              <w:bottom w:val="nil"/>
              <w:right w:val="nil"/>
            </w:tcBorders>
            <w:shd w:val="clear" w:color="auto" w:fill="auto"/>
            <w:noWrap/>
            <w:vAlign w:val="center"/>
            <w:hideMark/>
          </w:tcPr>
          <w:p w14:paraId="55F9320E" w14:textId="77777777" w:rsidR="003C1DD4" w:rsidRPr="004E312F" w:rsidRDefault="003C1DD4" w:rsidP="00D65C05">
            <w:pPr>
              <w:jc w:val="cente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14.90</w:t>
            </w:r>
          </w:p>
        </w:tc>
        <w:tc>
          <w:tcPr>
            <w:tcW w:w="899" w:type="pct"/>
            <w:tcBorders>
              <w:top w:val="nil"/>
              <w:left w:val="nil"/>
              <w:bottom w:val="nil"/>
              <w:right w:val="nil"/>
            </w:tcBorders>
            <w:shd w:val="clear" w:color="auto" w:fill="auto"/>
            <w:noWrap/>
            <w:vAlign w:val="center"/>
            <w:hideMark/>
          </w:tcPr>
          <w:p w14:paraId="54021CB3" w14:textId="77777777" w:rsidR="003C1DD4" w:rsidRPr="004E312F" w:rsidRDefault="003C1DD4" w:rsidP="00D65C05">
            <w:pPr>
              <w:jc w:val="cente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13.90</w:t>
            </w:r>
          </w:p>
        </w:tc>
        <w:tc>
          <w:tcPr>
            <w:tcW w:w="932" w:type="pct"/>
            <w:tcBorders>
              <w:top w:val="nil"/>
              <w:left w:val="nil"/>
              <w:bottom w:val="nil"/>
              <w:right w:val="nil"/>
            </w:tcBorders>
            <w:shd w:val="clear" w:color="auto" w:fill="auto"/>
            <w:noWrap/>
            <w:vAlign w:val="center"/>
            <w:hideMark/>
          </w:tcPr>
          <w:p w14:paraId="7013E228" w14:textId="77777777" w:rsidR="003C1DD4" w:rsidRPr="004E312F" w:rsidRDefault="003C1DD4" w:rsidP="00D65C05">
            <w:pPr>
              <w:jc w:val="cente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93%</w:t>
            </w:r>
          </w:p>
        </w:tc>
      </w:tr>
      <w:tr w:rsidR="003C1DD4" w:rsidRPr="004E312F" w14:paraId="7C9C57D0" w14:textId="77777777" w:rsidTr="003C1DD4">
        <w:trPr>
          <w:trHeight w:val="330"/>
        </w:trPr>
        <w:tc>
          <w:tcPr>
            <w:tcW w:w="2341" w:type="pct"/>
            <w:tcBorders>
              <w:top w:val="nil"/>
              <w:left w:val="nil"/>
              <w:bottom w:val="nil"/>
              <w:right w:val="nil"/>
            </w:tcBorders>
            <w:shd w:val="clear" w:color="auto" w:fill="auto"/>
            <w:noWrap/>
            <w:vAlign w:val="center"/>
            <w:hideMark/>
          </w:tcPr>
          <w:p w14:paraId="0A4303C6" w14:textId="77777777" w:rsidR="003C1DD4" w:rsidRPr="004E312F" w:rsidRDefault="003C1DD4" w:rsidP="00D65C05">
            <w:pP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Agenda Nacional de Riesgos y Amenazas</w:t>
            </w:r>
          </w:p>
        </w:tc>
        <w:tc>
          <w:tcPr>
            <w:tcW w:w="828" w:type="pct"/>
            <w:tcBorders>
              <w:top w:val="nil"/>
              <w:left w:val="nil"/>
              <w:bottom w:val="nil"/>
              <w:right w:val="nil"/>
            </w:tcBorders>
            <w:shd w:val="clear" w:color="auto" w:fill="auto"/>
            <w:noWrap/>
            <w:vAlign w:val="center"/>
            <w:hideMark/>
          </w:tcPr>
          <w:p w14:paraId="47F480D2" w14:textId="77777777" w:rsidR="003C1DD4" w:rsidRPr="004E312F" w:rsidRDefault="003C1DD4" w:rsidP="00D65C05">
            <w:pPr>
              <w:jc w:val="cente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1.16</w:t>
            </w:r>
          </w:p>
        </w:tc>
        <w:tc>
          <w:tcPr>
            <w:tcW w:w="899" w:type="pct"/>
            <w:tcBorders>
              <w:top w:val="nil"/>
              <w:left w:val="nil"/>
              <w:bottom w:val="nil"/>
              <w:right w:val="nil"/>
            </w:tcBorders>
            <w:shd w:val="clear" w:color="auto" w:fill="auto"/>
            <w:noWrap/>
            <w:vAlign w:val="center"/>
            <w:hideMark/>
          </w:tcPr>
          <w:p w14:paraId="09FED37B" w14:textId="77777777" w:rsidR="003C1DD4" w:rsidRPr="004E312F" w:rsidRDefault="003C1DD4" w:rsidP="00D65C05">
            <w:pPr>
              <w:jc w:val="cente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1.10</w:t>
            </w:r>
          </w:p>
        </w:tc>
        <w:tc>
          <w:tcPr>
            <w:tcW w:w="932" w:type="pct"/>
            <w:tcBorders>
              <w:top w:val="nil"/>
              <w:left w:val="nil"/>
              <w:bottom w:val="nil"/>
              <w:right w:val="nil"/>
            </w:tcBorders>
            <w:shd w:val="clear" w:color="auto" w:fill="auto"/>
            <w:noWrap/>
            <w:vAlign w:val="center"/>
            <w:hideMark/>
          </w:tcPr>
          <w:p w14:paraId="1003CB56" w14:textId="77777777" w:rsidR="003C1DD4" w:rsidRPr="004E312F" w:rsidRDefault="003C1DD4" w:rsidP="00D65C05">
            <w:pPr>
              <w:jc w:val="cente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95%</w:t>
            </w:r>
          </w:p>
        </w:tc>
      </w:tr>
      <w:tr w:rsidR="003C1DD4" w:rsidRPr="004E312F" w14:paraId="75E26222" w14:textId="77777777" w:rsidTr="003C1DD4">
        <w:trPr>
          <w:trHeight w:val="330"/>
        </w:trPr>
        <w:tc>
          <w:tcPr>
            <w:tcW w:w="2341" w:type="pct"/>
            <w:tcBorders>
              <w:top w:val="nil"/>
              <w:left w:val="nil"/>
              <w:bottom w:val="nil"/>
              <w:right w:val="nil"/>
            </w:tcBorders>
            <w:shd w:val="clear" w:color="auto" w:fill="auto"/>
            <w:noWrap/>
            <w:vAlign w:val="center"/>
            <w:hideMark/>
          </w:tcPr>
          <w:p w14:paraId="14E1C1E6" w14:textId="77777777" w:rsidR="003C1DD4" w:rsidRPr="004E312F" w:rsidRDefault="003C1DD4" w:rsidP="00D65C05">
            <w:pP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Plan Nacional de Inteligencia para el SNI</w:t>
            </w:r>
          </w:p>
        </w:tc>
        <w:tc>
          <w:tcPr>
            <w:tcW w:w="828" w:type="pct"/>
            <w:tcBorders>
              <w:top w:val="nil"/>
              <w:left w:val="nil"/>
              <w:bottom w:val="nil"/>
              <w:right w:val="nil"/>
            </w:tcBorders>
            <w:shd w:val="clear" w:color="auto" w:fill="auto"/>
            <w:noWrap/>
            <w:vAlign w:val="center"/>
            <w:hideMark/>
          </w:tcPr>
          <w:p w14:paraId="33D8476F" w14:textId="77777777" w:rsidR="003C1DD4" w:rsidRPr="004E312F" w:rsidRDefault="003C1DD4" w:rsidP="00D65C05">
            <w:pPr>
              <w:jc w:val="cente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3.64</w:t>
            </w:r>
          </w:p>
        </w:tc>
        <w:tc>
          <w:tcPr>
            <w:tcW w:w="899" w:type="pct"/>
            <w:tcBorders>
              <w:top w:val="nil"/>
              <w:left w:val="nil"/>
              <w:bottom w:val="nil"/>
              <w:right w:val="nil"/>
            </w:tcBorders>
            <w:shd w:val="clear" w:color="auto" w:fill="auto"/>
            <w:noWrap/>
            <w:vAlign w:val="center"/>
            <w:hideMark/>
          </w:tcPr>
          <w:p w14:paraId="0B392D9E" w14:textId="77777777" w:rsidR="003C1DD4" w:rsidRPr="004E312F" w:rsidRDefault="003C1DD4" w:rsidP="00D65C05">
            <w:pPr>
              <w:jc w:val="cente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3.44</w:t>
            </w:r>
          </w:p>
        </w:tc>
        <w:tc>
          <w:tcPr>
            <w:tcW w:w="932" w:type="pct"/>
            <w:tcBorders>
              <w:top w:val="nil"/>
              <w:left w:val="nil"/>
              <w:bottom w:val="nil"/>
              <w:right w:val="nil"/>
            </w:tcBorders>
            <w:shd w:val="clear" w:color="auto" w:fill="auto"/>
            <w:noWrap/>
            <w:vAlign w:val="center"/>
            <w:hideMark/>
          </w:tcPr>
          <w:p w14:paraId="2B97B408" w14:textId="77777777" w:rsidR="003C1DD4" w:rsidRPr="004E312F" w:rsidRDefault="003C1DD4" w:rsidP="00D65C05">
            <w:pPr>
              <w:jc w:val="center"/>
              <w:rPr>
                <w:rFonts w:ascii="Montserrat" w:eastAsia="Times New Roman" w:hAnsi="Montserrat" w:cs="Times New Roman"/>
                <w:color w:val="000000"/>
                <w:sz w:val="16"/>
                <w:szCs w:val="16"/>
                <w:lang w:val="es-GT" w:eastAsia="es-GT"/>
              </w:rPr>
            </w:pPr>
            <w:r w:rsidRPr="004E312F">
              <w:rPr>
                <w:rFonts w:ascii="Montserrat" w:eastAsia="Times New Roman" w:hAnsi="Montserrat" w:cs="Times New Roman"/>
                <w:color w:val="000000"/>
                <w:sz w:val="16"/>
                <w:szCs w:val="16"/>
                <w:lang w:val="es-GT" w:eastAsia="es-GT"/>
              </w:rPr>
              <w:t>95%</w:t>
            </w:r>
          </w:p>
        </w:tc>
      </w:tr>
      <w:tr w:rsidR="003C1DD4" w:rsidRPr="004E312F" w14:paraId="4909B304" w14:textId="77777777" w:rsidTr="003C1DD4">
        <w:trPr>
          <w:trHeight w:val="330"/>
        </w:trPr>
        <w:tc>
          <w:tcPr>
            <w:tcW w:w="2341" w:type="pct"/>
            <w:tcBorders>
              <w:top w:val="nil"/>
              <w:left w:val="nil"/>
              <w:bottom w:val="nil"/>
              <w:right w:val="nil"/>
            </w:tcBorders>
            <w:shd w:val="clear" w:color="000000" w:fill="7F7F7F"/>
            <w:noWrap/>
            <w:vAlign w:val="center"/>
            <w:hideMark/>
          </w:tcPr>
          <w:p w14:paraId="08DB9A48" w14:textId="77777777" w:rsidR="003C1DD4" w:rsidRPr="004E312F" w:rsidRDefault="003C1DD4" w:rsidP="00D65C05">
            <w:pP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Total Institucional</w:t>
            </w:r>
          </w:p>
        </w:tc>
        <w:tc>
          <w:tcPr>
            <w:tcW w:w="828" w:type="pct"/>
            <w:tcBorders>
              <w:top w:val="nil"/>
              <w:left w:val="nil"/>
              <w:bottom w:val="nil"/>
              <w:right w:val="nil"/>
            </w:tcBorders>
            <w:shd w:val="clear" w:color="000000" w:fill="7F7F7F"/>
            <w:noWrap/>
            <w:vAlign w:val="center"/>
            <w:hideMark/>
          </w:tcPr>
          <w:p w14:paraId="6BBA6D3B" w14:textId="77777777" w:rsidR="003C1DD4" w:rsidRPr="004E312F" w:rsidRDefault="003C1DD4" w:rsidP="00D65C05">
            <w:pPr>
              <w:jc w:val="cente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38.00</w:t>
            </w:r>
          </w:p>
        </w:tc>
        <w:tc>
          <w:tcPr>
            <w:tcW w:w="899" w:type="pct"/>
            <w:tcBorders>
              <w:top w:val="nil"/>
              <w:left w:val="nil"/>
              <w:bottom w:val="nil"/>
              <w:right w:val="nil"/>
            </w:tcBorders>
            <w:shd w:val="clear" w:color="000000" w:fill="7F7F7F"/>
            <w:noWrap/>
            <w:vAlign w:val="center"/>
            <w:hideMark/>
          </w:tcPr>
          <w:p w14:paraId="69FD6FA9" w14:textId="77777777" w:rsidR="003C1DD4" w:rsidRPr="004E312F" w:rsidRDefault="003C1DD4" w:rsidP="00D65C05">
            <w:pPr>
              <w:jc w:val="cente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36.01</w:t>
            </w:r>
          </w:p>
        </w:tc>
        <w:tc>
          <w:tcPr>
            <w:tcW w:w="932" w:type="pct"/>
            <w:tcBorders>
              <w:top w:val="nil"/>
              <w:left w:val="nil"/>
              <w:bottom w:val="nil"/>
              <w:right w:val="nil"/>
            </w:tcBorders>
            <w:shd w:val="clear" w:color="000000" w:fill="7F7F7F"/>
            <w:noWrap/>
            <w:vAlign w:val="center"/>
            <w:hideMark/>
          </w:tcPr>
          <w:p w14:paraId="3AB190B8" w14:textId="77777777" w:rsidR="003C1DD4" w:rsidRPr="004E312F" w:rsidRDefault="003C1DD4" w:rsidP="00D65C05">
            <w:pPr>
              <w:jc w:val="center"/>
              <w:rPr>
                <w:rFonts w:ascii="Montserrat" w:eastAsia="Times New Roman" w:hAnsi="Montserrat" w:cs="Times New Roman"/>
                <w:b/>
                <w:bCs/>
                <w:color w:val="FFFFFF"/>
                <w:sz w:val="16"/>
                <w:szCs w:val="16"/>
                <w:lang w:val="es-GT" w:eastAsia="es-GT"/>
              </w:rPr>
            </w:pPr>
            <w:r w:rsidRPr="004E312F">
              <w:rPr>
                <w:rFonts w:ascii="Montserrat" w:eastAsia="Times New Roman" w:hAnsi="Montserrat" w:cs="Times New Roman"/>
                <w:b/>
                <w:bCs/>
                <w:color w:val="FFFFFF"/>
                <w:sz w:val="16"/>
                <w:szCs w:val="16"/>
                <w:lang w:val="es-GT" w:eastAsia="es-GT"/>
              </w:rPr>
              <w:t>95%</w:t>
            </w:r>
          </w:p>
        </w:tc>
      </w:tr>
    </w:tbl>
    <w:p w14:paraId="5831BC98" w14:textId="77777777" w:rsidR="003C1DD4" w:rsidRPr="003C1DD4" w:rsidRDefault="003C1DD4" w:rsidP="003C1DD4">
      <w:pPr>
        <w:rPr>
          <w:rFonts w:ascii="Montserrat" w:hAnsi="Montserrat" w:cs="Montserrat"/>
          <w:color w:val="5B5753"/>
          <w:sz w:val="12"/>
          <w:szCs w:val="18"/>
          <w:lang w:val="es-GT"/>
        </w:rPr>
      </w:pPr>
      <w:r w:rsidRPr="003C1DD4">
        <w:rPr>
          <w:rFonts w:ascii="Montserrat" w:hAnsi="Montserrat" w:cs="Montserrat"/>
          <w:color w:val="5B5753"/>
          <w:sz w:val="12"/>
          <w:szCs w:val="18"/>
          <w:lang w:val="es-GT"/>
        </w:rPr>
        <w:t>Fuente: Elaboración propia con información de Planificación Institucional y Dirección Financiera SIE con base en SICOIN y SIGES al 31 de diciembre de 2022.</w:t>
      </w:r>
    </w:p>
    <w:p w14:paraId="071CFFDE" w14:textId="77777777" w:rsidR="003C1DD4" w:rsidRPr="003C1DD4" w:rsidRDefault="003C1DD4" w:rsidP="003C1DD4">
      <w:pPr>
        <w:rPr>
          <w:rFonts w:ascii="Montserrat" w:hAnsi="Montserrat" w:cs="Montserrat"/>
          <w:color w:val="5B5753"/>
          <w:sz w:val="12"/>
          <w:szCs w:val="18"/>
          <w:lang w:val="es-GT"/>
        </w:rPr>
      </w:pPr>
      <w:r w:rsidRPr="003C1DD4">
        <w:rPr>
          <w:rFonts w:ascii="Montserrat" w:hAnsi="Montserrat" w:cs="Montserrat"/>
          <w:color w:val="5B5753"/>
          <w:sz w:val="12"/>
          <w:szCs w:val="18"/>
          <w:lang w:val="es-GT"/>
        </w:rPr>
        <w:t>** Nota técnica: Dirección y Coordinación en negrilla corresponde al Producto y sin negrilla es el subproducto del mismo nombre.</w:t>
      </w:r>
    </w:p>
    <w:p w14:paraId="369686AE" w14:textId="20A47C50" w:rsidR="009A4B51" w:rsidRDefault="009A4B51" w:rsidP="009A4B51">
      <w:pPr>
        <w:pStyle w:val="Cuerpo1columna"/>
        <w:spacing w:line="360" w:lineRule="auto"/>
        <w:rPr>
          <w:lang w:val="es-GT"/>
        </w:rPr>
      </w:pPr>
    </w:p>
    <w:p w14:paraId="6141C335" w14:textId="140978FE" w:rsidR="003C1DD4" w:rsidRDefault="003C1DD4" w:rsidP="009A4B51">
      <w:pPr>
        <w:pStyle w:val="Cuerpo1columna"/>
        <w:spacing w:line="360" w:lineRule="auto"/>
        <w:rPr>
          <w:lang w:val="es-GT"/>
        </w:rPr>
      </w:pPr>
    </w:p>
    <w:p w14:paraId="5FFEF3DF" w14:textId="77777777" w:rsidR="003C1DD4" w:rsidRPr="003C1DD4" w:rsidRDefault="003C1DD4" w:rsidP="003C1DD4">
      <w:pPr>
        <w:jc w:val="center"/>
        <w:rPr>
          <w:rFonts w:ascii="Montserrat" w:hAnsi="Montserrat"/>
          <w:color w:val="0C3E6F"/>
          <w:sz w:val="20"/>
          <w:lang w:val="es-GT"/>
        </w:rPr>
      </w:pPr>
      <w:r w:rsidRPr="003C1DD4">
        <w:rPr>
          <w:rFonts w:ascii="Montserrat" w:hAnsi="Montserrat"/>
          <w:color w:val="0C3E6F"/>
          <w:sz w:val="20"/>
          <w:lang w:val="es-GT"/>
        </w:rPr>
        <w:t xml:space="preserve">Gráfica 2: III Cuatrimestre 2022 </w:t>
      </w:r>
    </w:p>
    <w:p w14:paraId="52DE92BE" w14:textId="77777777" w:rsidR="003C1DD4" w:rsidRPr="003C1DD4" w:rsidRDefault="003C1DD4" w:rsidP="003C1DD4">
      <w:pPr>
        <w:jc w:val="center"/>
        <w:rPr>
          <w:rFonts w:ascii="Montserrat" w:hAnsi="Montserrat"/>
          <w:color w:val="0C3E6F"/>
          <w:sz w:val="20"/>
          <w:lang w:val="es-GT"/>
        </w:rPr>
      </w:pPr>
      <w:r w:rsidRPr="003C1DD4">
        <w:rPr>
          <w:rFonts w:ascii="Montserrat" w:hAnsi="Montserrat"/>
          <w:color w:val="0C3E6F"/>
          <w:sz w:val="20"/>
          <w:lang w:val="es-GT"/>
        </w:rPr>
        <w:t xml:space="preserve">Porcentaje de Ejecución </w:t>
      </w:r>
    </w:p>
    <w:p w14:paraId="3FB06FF8" w14:textId="77777777" w:rsidR="003C1DD4" w:rsidRPr="003C1DD4" w:rsidRDefault="003C1DD4" w:rsidP="003C1DD4">
      <w:pPr>
        <w:jc w:val="center"/>
        <w:rPr>
          <w:rFonts w:ascii="Montserrat" w:hAnsi="Montserrat"/>
          <w:color w:val="0C3E6F"/>
          <w:sz w:val="20"/>
          <w:lang w:val="es-GT"/>
        </w:rPr>
      </w:pPr>
      <w:r w:rsidRPr="003C1DD4">
        <w:rPr>
          <w:rFonts w:ascii="Montserrat" w:hAnsi="Montserrat"/>
          <w:color w:val="0C3E6F"/>
          <w:sz w:val="20"/>
          <w:lang w:val="es-GT"/>
        </w:rPr>
        <w:t>(En Millones de Quetzales)</w:t>
      </w:r>
    </w:p>
    <w:p w14:paraId="7590141F" w14:textId="07104813" w:rsidR="003C1DD4" w:rsidRPr="009A4B51" w:rsidRDefault="003C1DD4" w:rsidP="003C1DD4">
      <w:pPr>
        <w:pStyle w:val="Cuerpo1columna"/>
        <w:spacing w:line="360" w:lineRule="auto"/>
        <w:jc w:val="center"/>
        <w:rPr>
          <w:lang w:val="es-GT"/>
        </w:rPr>
      </w:pPr>
      <w:r>
        <w:rPr>
          <w:noProof/>
          <w:lang w:val="es-419" w:eastAsia="es-419"/>
        </w:rPr>
        <w:drawing>
          <wp:inline distT="0" distB="0" distL="0" distR="0" wp14:anchorId="16A9B80D" wp14:editId="2890911B">
            <wp:extent cx="5433060" cy="2583180"/>
            <wp:effectExtent l="0" t="0" r="15240" b="762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C32AC7" w14:textId="58E84D11" w:rsidR="003C1DD4" w:rsidRDefault="003C1DD4" w:rsidP="003C1DD4">
      <w:pPr>
        <w:spacing w:line="360" w:lineRule="auto"/>
        <w:rPr>
          <w:rFonts w:ascii="Montserrat" w:hAnsi="Montserrat" w:cs="Montserrat"/>
          <w:color w:val="5B5753"/>
          <w:sz w:val="12"/>
          <w:szCs w:val="18"/>
          <w:lang w:val="es-GT"/>
        </w:rPr>
      </w:pPr>
      <w:r w:rsidRPr="003C1DD4">
        <w:rPr>
          <w:rFonts w:ascii="Montserrat" w:hAnsi="Montserrat" w:cs="Montserrat"/>
          <w:color w:val="5B5753"/>
          <w:sz w:val="12"/>
          <w:szCs w:val="18"/>
          <w:lang w:val="es-GT"/>
        </w:rPr>
        <w:t>Fuente: Elaboración propia con información de Planificación Institucional y Dirección Financiera SIE con base en SICOIN y SIGES al 31 de diciembre de 2022.</w:t>
      </w:r>
    </w:p>
    <w:p w14:paraId="62E162C2" w14:textId="30313A70" w:rsidR="00D2455F" w:rsidRDefault="00D2455F" w:rsidP="003C1DD4">
      <w:pPr>
        <w:spacing w:line="360" w:lineRule="auto"/>
        <w:rPr>
          <w:rFonts w:ascii="Montserrat" w:hAnsi="Montserrat" w:cs="Montserrat"/>
          <w:color w:val="5B5753"/>
          <w:sz w:val="12"/>
          <w:szCs w:val="18"/>
          <w:lang w:val="es-GT"/>
        </w:rPr>
      </w:pPr>
    </w:p>
    <w:p w14:paraId="6B9B9581" w14:textId="48E4B559" w:rsidR="00D2455F" w:rsidRDefault="00D2455F" w:rsidP="003C1DD4">
      <w:pPr>
        <w:spacing w:line="360" w:lineRule="auto"/>
        <w:rPr>
          <w:rFonts w:ascii="Montserrat" w:hAnsi="Montserrat" w:cs="Montserrat"/>
          <w:color w:val="5B5753"/>
          <w:sz w:val="12"/>
          <w:szCs w:val="18"/>
          <w:lang w:val="es-GT"/>
        </w:rPr>
      </w:pPr>
    </w:p>
    <w:p w14:paraId="090DE689" w14:textId="71D570E0" w:rsidR="00D2455F" w:rsidRDefault="00D2455F" w:rsidP="003C1DD4">
      <w:pPr>
        <w:spacing w:line="360" w:lineRule="auto"/>
        <w:rPr>
          <w:rFonts w:ascii="Montserrat" w:hAnsi="Montserrat" w:cs="Montserrat"/>
          <w:color w:val="5B5753"/>
          <w:sz w:val="12"/>
          <w:szCs w:val="18"/>
          <w:lang w:val="es-GT"/>
        </w:rPr>
      </w:pPr>
    </w:p>
    <w:p w14:paraId="430C5761" w14:textId="77777777" w:rsidR="00D2455F" w:rsidRDefault="00D2455F" w:rsidP="003C1DD4">
      <w:pPr>
        <w:spacing w:line="360" w:lineRule="auto"/>
        <w:rPr>
          <w:rFonts w:ascii="Montserrat" w:hAnsi="Montserrat" w:cs="Montserrat"/>
          <w:color w:val="5B5753"/>
          <w:sz w:val="12"/>
          <w:szCs w:val="18"/>
          <w:lang w:val="es-GT"/>
        </w:rPr>
      </w:pPr>
    </w:p>
    <w:p w14:paraId="029A5F82" w14:textId="77777777" w:rsidR="003C1DD4" w:rsidRPr="003C1DD4" w:rsidRDefault="003C1DD4" w:rsidP="003C1DD4">
      <w:pPr>
        <w:jc w:val="center"/>
        <w:rPr>
          <w:rFonts w:ascii="Montserrat" w:hAnsi="Montserrat"/>
          <w:color w:val="0C3E6F"/>
          <w:sz w:val="20"/>
          <w:lang w:val="es-GT"/>
        </w:rPr>
      </w:pPr>
      <w:r w:rsidRPr="003C1DD4">
        <w:rPr>
          <w:rFonts w:ascii="Montserrat" w:hAnsi="Montserrat"/>
          <w:color w:val="0C3E6F"/>
          <w:sz w:val="20"/>
          <w:lang w:val="es-GT"/>
        </w:rPr>
        <w:t xml:space="preserve">Cuadro 3: III Cuatrimestre 2022 </w:t>
      </w:r>
    </w:p>
    <w:p w14:paraId="774EB273" w14:textId="77777777" w:rsidR="003C1DD4" w:rsidRPr="003C1DD4" w:rsidRDefault="003C1DD4" w:rsidP="003C1DD4">
      <w:pPr>
        <w:jc w:val="center"/>
        <w:rPr>
          <w:rFonts w:ascii="Montserrat" w:hAnsi="Montserrat"/>
          <w:color w:val="0C3E6F"/>
          <w:sz w:val="20"/>
          <w:lang w:val="es-GT"/>
        </w:rPr>
      </w:pPr>
      <w:r w:rsidRPr="003C1DD4">
        <w:rPr>
          <w:rFonts w:ascii="Montserrat" w:hAnsi="Montserrat"/>
          <w:color w:val="0C3E6F"/>
          <w:sz w:val="20"/>
          <w:lang w:val="es-GT"/>
        </w:rPr>
        <w:t xml:space="preserve">Presupuesto por grupo de gasto </w:t>
      </w:r>
    </w:p>
    <w:p w14:paraId="2120D6C6" w14:textId="77777777" w:rsidR="003C1DD4" w:rsidRPr="003C1DD4" w:rsidRDefault="003C1DD4" w:rsidP="003C1DD4">
      <w:pPr>
        <w:jc w:val="center"/>
        <w:rPr>
          <w:rFonts w:ascii="Montserrat" w:hAnsi="Montserrat"/>
          <w:color w:val="0C3E6F"/>
          <w:sz w:val="20"/>
          <w:lang w:val="es-GT"/>
        </w:rPr>
      </w:pPr>
      <w:r w:rsidRPr="003C1DD4">
        <w:rPr>
          <w:rFonts w:ascii="Montserrat" w:hAnsi="Montserrat"/>
          <w:color w:val="0C3E6F"/>
          <w:sz w:val="20"/>
          <w:lang w:val="es-GT"/>
        </w:rPr>
        <w:t>(En Millones de Quetzales)</w:t>
      </w:r>
    </w:p>
    <w:tbl>
      <w:tblPr>
        <w:tblW w:w="5000" w:type="pct"/>
        <w:tblCellMar>
          <w:left w:w="70" w:type="dxa"/>
          <w:right w:w="70" w:type="dxa"/>
        </w:tblCellMar>
        <w:tblLook w:val="04A0" w:firstRow="1" w:lastRow="0" w:firstColumn="1" w:lastColumn="0" w:noHBand="0" w:noVBand="1"/>
      </w:tblPr>
      <w:tblGrid>
        <w:gridCol w:w="3754"/>
        <w:gridCol w:w="967"/>
        <w:gridCol w:w="967"/>
        <w:gridCol w:w="986"/>
        <w:gridCol w:w="946"/>
        <w:gridCol w:w="1218"/>
      </w:tblGrid>
      <w:tr w:rsidR="003C1DD4" w:rsidRPr="004E312F" w14:paraId="2598D67D" w14:textId="77777777" w:rsidTr="00D65C05">
        <w:trPr>
          <w:trHeight w:val="330"/>
        </w:trPr>
        <w:tc>
          <w:tcPr>
            <w:tcW w:w="2124" w:type="pct"/>
            <w:tcBorders>
              <w:top w:val="nil"/>
              <w:left w:val="nil"/>
              <w:bottom w:val="nil"/>
              <w:right w:val="nil"/>
            </w:tcBorders>
            <w:shd w:val="clear" w:color="000000" w:fill="156592"/>
            <w:noWrap/>
            <w:vAlign w:val="center"/>
            <w:hideMark/>
          </w:tcPr>
          <w:p w14:paraId="56E9DA12" w14:textId="77777777" w:rsidR="003C1DD4" w:rsidRPr="004E312F" w:rsidRDefault="003C1DD4" w:rsidP="00D65C05">
            <w:pPr>
              <w:jc w:val="center"/>
              <w:rPr>
                <w:rFonts w:ascii="Montserrat" w:eastAsia="Times New Roman" w:hAnsi="Montserrat" w:cs="Times New Roman"/>
                <w:b/>
                <w:bCs/>
                <w:color w:val="FFFFFF"/>
                <w:sz w:val="16"/>
                <w:szCs w:val="20"/>
                <w:lang w:val="es-GT" w:eastAsia="es-GT"/>
              </w:rPr>
            </w:pPr>
            <w:r w:rsidRPr="004E312F">
              <w:rPr>
                <w:rFonts w:ascii="Montserrat" w:eastAsia="Times New Roman" w:hAnsi="Montserrat" w:cs="Times New Roman"/>
                <w:b/>
                <w:bCs/>
                <w:color w:val="FFFFFF"/>
                <w:sz w:val="16"/>
                <w:szCs w:val="20"/>
                <w:lang w:val="es-GT" w:eastAsia="es-GT"/>
              </w:rPr>
              <w:t>Actividad Presupuestaria</w:t>
            </w:r>
          </w:p>
        </w:tc>
        <w:tc>
          <w:tcPr>
            <w:tcW w:w="547" w:type="pct"/>
            <w:tcBorders>
              <w:top w:val="nil"/>
              <w:left w:val="nil"/>
              <w:bottom w:val="nil"/>
              <w:right w:val="nil"/>
            </w:tcBorders>
            <w:shd w:val="clear" w:color="000000" w:fill="156592"/>
            <w:noWrap/>
            <w:vAlign w:val="center"/>
            <w:hideMark/>
          </w:tcPr>
          <w:p w14:paraId="645FD12F" w14:textId="77777777" w:rsidR="003C1DD4" w:rsidRPr="004E312F" w:rsidRDefault="003C1DD4" w:rsidP="00D65C05">
            <w:pPr>
              <w:jc w:val="center"/>
              <w:rPr>
                <w:rFonts w:ascii="Montserrat" w:eastAsia="Times New Roman" w:hAnsi="Montserrat" w:cs="Times New Roman"/>
                <w:b/>
                <w:bCs/>
                <w:color w:val="FFFFFF"/>
                <w:sz w:val="16"/>
                <w:szCs w:val="20"/>
                <w:lang w:val="es-GT" w:eastAsia="es-GT"/>
              </w:rPr>
            </w:pPr>
            <w:r w:rsidRPr="004E312F">
              <w:rPr>
                <w:rFonts w:ascii="Montserrat" w:eastAsia="Times New Roman" w:hAnsi="Montserrat" w:cs="Times New Roman"/>
                <w:b/>
                <w:bCs/>
                <w:color w:val="FFFFFF"/>
                <w:sz w:val="16"/>
                <w:szCs w:val="20"/>
                <w:lang w:val="es-GT" w:eastAsia="es-GT"/>
              </w:rPr>
              <w:t>Asignado</w:t>
            </w:r>
          </w:p>
        </w:tc>
        <w:tc>
          <w:tcPr>
            <w:tcW w:w="547" w:type="pct"/>
            <w:tcBorders>
              <w:top w:val="nil"/>
              <w:left w:val="nil"/>
              <w:bottom w:val="nil"/>
              <w:right w:val="nil"/>
            </w:tcBorders>
            <w:shd w:val="clear" w:color="000000" w:fill="156592"/>
            <w:noWrap/>
            <w:vAlign w:val="center"/>
            <w:hideMark/>
          </w:tcPr>
          <w:p w14:paraId="4AE8E073" w14:textId="77777777" w:rsidR="003C1DD4" w:rsidRPr="004E312F" w:rsidRDefault="003C1DD4" w:rsidP="00D65C05">
            <w:pPr>
              <w:jc w:val="center"/>
              <w:rPr>
                <w:rFonts w:ascii="Montserrat" w:eastAsia="Times New Roman" w:hAnsi="Montserrat" w:cs="Times New Roman"/>
                <w:b/>
                <w:bCs/>
                <w:color w:val="FFFFFF"/>
                <w:sz w:val="16"/>
                <w:szCs w:val="20"/>
                <w:lang w:val="es-GT" w:eastAsia="es-GT"/>
              </w:rPr>
            </w:pPr>
            <w:r w:rsidRPr="004E312F">
              <w:rPr>
                <w:rFonts w:ascii="Montserrat" w:eastAsia="Times New Roman" w:hAnsi="Montserrat" w:cs="Times New Roman"/>
                <w:b/>
                <w:bCs/>
                <w:color w:val="FFFFFF"/>
                <w:sz w:val="16"/>
                <w:szCs w:val="20"/>
                <w:lang w:val="es-GT" w:eastAsia="es-GT"/>
              </w:rPr>
              <w:t>Vigente</w:t>
            </w:r>
          </w:p>
        </w:tc>
        <w:tc>
          <w:tcPr>
            <w:tcW w:w="558" w:type="pct"/>
            <w:tcBorders>
              <w:top w:val="nil"/>
              <w:left w:val="nil"/>
              <w:bottom w:val="nil"/>
              <w:right w:val="nil"/>
            </w:tcBorders>
            <w:shd w:val="clear" w:color="000000" w:fill="156592"/>
            <w:noWrap/>
            <w:vAlign w:val="center"/>
            <w:hideMark/>
          </w:tcPr>
          <w:p w14:paraId="62F77697" w14:textId="77777777" w:rsidR="003C1DD4" w:rsidRPr="004E312F" w:rsidRDefault="003C1DD4" w:rsidP="00D65C05">
            <w:pPr>
              <w:jc w:val="center"/>
              <w:rPr>
                <w:rFonts w:ascii="Montserrat" w:eastAsia="Times New Roman" w:hAnsi="Montserrat" w:cs="Times New Roman"/>
                <w:b/>
                <w:bCs/>
                <w:color w:val="FFFFFF"/>
                <w:sz w:val="16"/>
                <w:szCs w:val="20"/>
                <w:lang w:val="es-GT" w:eastAsia="es-GT"/>
              </w:rPr>
            </w:pPr>
            <w:r w:rsidRPr="004E312F">
              <w:rPr>
                <w:rFonts w:ascii="Montserrat" w:eastAsia="Times New Roman" w:hAnsi="Montserrat" w:cs="Times New Roman"/>
                <w:b/>
                <w:bCs/>
                <w:color w:val="FFFFFF"/>
                <w:sz w:val="16"/>
                <w:szCs w:val="20"/>
                <w:lang w:val="es-GT" w:eastAsia="es-GT"/>
              </w:rPr>
              <w:t>Ejecutado</w:t>
            </w:r>
          </w:p>
        </w:tc>
        <w:tc>
          <w:tcPr>
            <w:tcW w:w="535" w:type="pct"/>
            <w:tcBorders>
              <w:top w:val="nil"/>
              <w:left w:val="nil"/>
              <w:bottom w:val="nil"/>
              <w:right w:val="nil"/>
            </w:tcBorders>
            <w:shd w:val="clear" w:color="000000" w:fill="156592"/>
            <w:noWrap/>
            <w:vAlign w:val="center"/>
            <w:hideMark/>
          </w:tcPr>
          <w:p w14:paraId="4A8D5E64" w14:textId="77777777" w:rsidR="003C1DD4" w:rsidRPr="004E312F" w:rsidRDefault="003C1DD4" w:rsidP="00D65C05">
            <w:pPr>
              <w:jc w:val="center"/>
              <w:rPr>
                <w:rFonts w:ascii="Montserrat" w:eastAsia="Times New Roman" w:hAnsi="Montserrat" w:cs="Times New Roman"/>
                <w:b/>
                <w:bCs/>
                <w:color w:val="FFFFFF"/>
                <w:sz w:val="16"/>
                <w:szCs w:val="20"/>
                <w:lang w:val="es-GT" w:eastAsia="es-GT"/>
              </w:rPr>
            </w:pPr>
            <w:r w:rsidRPr="004E312F">
              <w:rPr>
                <w:rFonts w:ascii="Montserrat" w:eastAsia="Times New Roman" w:hAnsi="Montserrat" w:cs="Times New Roman"/>
                <w:b/>
                <w:bCs/>
                <w:color w:val="FFFFFF"/>
                <w:sz w:val="16"/>
                <w:szCs w:val="20"/>
                <w:lang w:val="es-GT" w:eastAsia="es-GT"/>
              </w:rPr>
              <w:t>Saldo</w:t>
            </w:r>
          </w:p>
        </w:tc>
        <w:tc>
          <w:tcPr>
            <w:tcW w:w="689" w:type="pct"/>
            <w:tcBorders>
              <w:top w:val="nil"/>
              <w:left w:val="nil"/>
              <w:bottom w:val="nil"/>
              <w:right w:val="nil"/>
            </w:tcBorders>
            <w:shd w:val="clear" w:color="000000" w:fill="156592"/>
            <w:noWrap/>
            <w:vAlign w:val="center"/>
            <w:hideMark/>
          </w:tcPr>
          <w:p w14:paraId="2C6AEC82" w14:textId="77777777" w:rsidR="003C1DD4" w:rsidRPr="004E312F" w:rsidRDefault="003C1DD4" w:rsidP="00D65C05">
            <w:pPr>
              <w:jc w:val="center"/>
              <w:rPr>
                <w:rFonts w:ascii="Montserrat" w:eastAsia="Times New Roman" w:hAnsi="Montserrat" w:cs="Times New Roman"/>
                <w:b/>
                <w:bCs/>
                <w:color w:val="FFFFFF"/>
                <w:sz w:val="16"/>
                <w:szCs w:val="20"/>
                <w:lang w:val="es-GT" w:eastAsia="es-GT"/>
              </w:rPr>
            </w:pPr>
            <w:r w:rsidRPr="004E312F">
              <w:rPr>
                <w:rFonts w:ascii="Montserrat" w:eastAsia="Times New Roman" w:hAnsi="Montserrat" w:cs="Times New Roman"/>
                <w:b/>
                <w:bCs/>
                <w:color w:val="FFFFFF"/>
                <w:sz w:val="16"/>
                <w:szCs w:val="20"/>
                <w:lang w:val="es-GT" w:eastAsia="es-GT"/>
              </w:rPr>
              <w:t xml:space="preserve">% </w:t>
            </w:r>
          </w:p>
          <w:p w14:paraId="1D000A53" w14:textId="77777777" w:rsidR="003C1DD4" w:rsidRPr="004E312F" w:rsidRDefault="003C1DD4" w:rsidP="00D65C05">
            <w:pPr>
              <w:jc w:val="center"/>
              <w:rPr>
                <w:rFonts w:ascii="Montserrat" w:eastAsia="Times New Roman" w:hAnsi="Montserrat" w:cs="Times New Roman"/>
                <w:b/>
                <w:bCs/>
                <w:color w:val="FFFFFF"/>
                <w:sz w:val="16"/>
                <w:szCs w:val="20"/>
                <w:lang w:val="es-GT" w:eastAsia="es-GT"/>
              </w:rPr>
            </w:pPr>
            <w:r w:rsidRPr="004E312F">
              <w:rPr>
                <w:rFonts w:ascii="Montserrat" w:eastAsia="Times New Roman" w:hAnsi="Montserrat" w:cs="Times New Roman"/>
                <w:b/>
                <w:bCs/>
                <w:color w:val="FFFFFF"/>
                <w:sz w:val="16"/>
                <w:szCs w:val="20"/>
                <w:lang w:val="es-GT" w:eastAsia="es-GT"/>
              </w:rPr>
              <w:t>de Ejecución</w:t>
            </w:r>
          </w:p>
        </w:tc>
      </w:tr>
      <w:tr w:rsidR="003C1DD4" w:rsidRPr="004E312F" w14:paraId="33FDBD0D" w14:textId="77777777" w:rsidTr="00D65C05">
        <w:trPr>
          <w:trHeight w:val="330"/>
        </w:trPr>
        <w:tc>
          <w:tcPr>
            <w:tcW w:w="2124" w:type="pct"/>
            <w:tcBorders>
              <w:top w:val="nil"/>
              <w:left w:val="nil"/>
              <w:bottom w:val="nil"/>
              <w:right w:val="nil"/>
            </w:tcBorders>
            <w:shd w:val="clear" w:color="auto" w:fill="auto"/>
            <w:noWrap/>
            <w:vAlign w:val="center"/>
            <w:hideMark/>
          </w:tcPr>
          <w:p w14:paraId="7369460F" w14:textId="77777777" w:rsidR="003C1DD4" w:rsidRPr="004E312F" w:rsidRDefault="003C1DD4" w:rsidP="00D65C05">
            <w:pP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Salarios, honorarios</w:t>
            </w:r>
          </w:p>
        </w:tc>
        <w:tc>
          <w:tcPr>
            <w:tcW w:w="547" w:type="pct"/>
            <w:tcBorders>
              <w:top w:val="nil"/>
              <w:left w:val="nil"/>
              <w:bottom w:val="nil"/>
              <w:right w:val="nil"/>
            </w:tcBorders>
            <w:shd w:val="clear" w:color="auto" w:fill="auto"/>
            <w:noWrap/>
            <w:vAlign w:val="center"/>
            <w:hideMark/>
          </w:tcPr>
          <w:p w14:paraId="28B1A6AF"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27.74</w:t>
            </w:r>
          </w:p>
        </w:tc>
        <w:tc>
          <w:tcPr>
            <w:tcW w:w="547" w:type="pct"/>
            <w:tcBorders>
              <w:top w:val="nil"/>
              <w:left w:val="nil"/>
              <w:bottom w:val="nil"/>
              <w:right w:val="nil"/>
            </w:tcBorders>
            <w:shd w:val="clear" w:color="auto" w:fill="auto"/>
            <w:noWrap/>
            <w:vAlign w:val="center"/>
            <w:hideMark/>
          </w:tcPr>
          <w:p w14:paraId="42545D84"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28.59</w:t>
            </w:r>
          </w:p>
        </w:tc>
        <w:tc>
          <w:tcPr>
            <w:tcW w:w="558" w:type="pct"/>
            <w:tcBorders>
              <w:top w:val="nil"/>
              <w:left w:val="nil"/>
              <w:bottom w:val="nil"/>
              <w:right w:val="nil"/>
            </w:tcBorders>
            <w:shd w:val="clear" w:color="auto" w:fill="auto"/>
            <w:noWrap/>
            <w:vAlign w:val="center"/>
            <w:hideMark/>
          </w:tcPr>
          <w:p w14:paraId="399477E8"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27.68</w:t>
            </w:r>
          </w:p>
        </w:tc>
        <w:tc>
          <w:tcPr>
            <w:tcW w:w="535" w:type="pct"/>
            <w:tcBorders>
              <w:top w:val="nil"/>
              <w:left w:val="nil"/>
              <w:bottom w:val="nil"/>
              <w:right w:val="nil"/>
            </w:tcBorders>
            <w:shd w:val="clear" w:color="auto" w:fill="auto"/>
            <w:noWrap/>
            <w:vAlign w:val="center"/>
            <w:hideMark/>
          </w:tcPr>
          <w:p w14:paraId="0FC8C8CA"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0.91</w:t>
            </w:r>
          </w:p>
        </w:tc>
        <w:tc>
          <w:tcPr>
            <w:tcW w:w="689" w:type="pct"/>
            <w:tcBorders>
              <w:top w:val="nil"/>
              <w:left w:val="nil"/>
              <w:bottom w:val="nil"/>
              <w:right w:val="nil"/>
            </w:tcBorders>
            <w:shd w:val="clear" w:color="auto" w:fill="auto"/>
            <w:noWrap/>
            <w:vAlign w:val="center"/>
            <w:hideMark/>
          </w:tcPr>
          <w:p w14:paraId="24CBA821"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97%</w:t>
            </w:r>
          </w:p>
        </w:tc>
      </w:tr>
      <w:tr w:rsidR="003C1DD4" w:rsidRPr="004E312F" w14:paraId="2D83A12D" w14:textId="77777777" w:rsidTr="00D65C05">
        <w:trPr>
          <w:trHeight w:val="330"/>
        </w:trPr>
        <w:tc>
          <w:tcPr>
            <w:tcW w:w="2124" w:type="pct"/>
            <w:tcBorders>
              <w:top w:val="nil"/>
              <w:left w:val="nil"/>
              <w:bottom w:val="nil"/>
              <w:right w:val="nil"/>
            </w:tcBorders>
            <w:shd w:val="clear" w:color="auto" w:fill="auto"/>
            <w:noWrap/>
            <w:vAlign w:val="center"/>
            <w:hideMark/>
          </w:tcPr>
          <w:p w14:paraId="284A6501" w14:textId="77777777" w:rsidR="003C1DD4" w:rsidRPr="004E312F" w:rsidRDefault="003C1DD4" w:rsidP="00D65C05">
            <w:pP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Servicios básicos, mantenimientos</w:t>
            </w:r>
          </w:p>
        </w:tc>
        <w:tc>
          <w:tcPr>
            <w:tcW w:w="547" w:type="pct"/>
            <w:tcBorders>
              <w:top w:val="nil"/>
              <w:left w:val="nil"/>
              <w:bottom w:val="nil"/>
              <w:right w:val="nil"/>
            </w:tcBorders>
            <w:shd w:val="clear" w:color="auto" w:fill="auto"/>
            <w:noWrap/>
            <w:vAlign w:val="center"/>
            <w:hideMark/>
          </w:tcPr>
          <w:p w14:paraId="4911A391"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8.53</w:t>
            </w:r>
          </w:p>
        </w:tc>
        <w:tc>
          <w:tcPr>
            <w:tcW w:w="547" w:type="pct"/>
            <w:tcBorders>
              <w:top w:val="nil"/>
              <w:left w:val="nil"/>
              <w:bottom w:val="nil"/>
              <w:right w:val="nil"/>
            </w:tcBorders>
            <w:shd w:val="clear" w:color="auto" w:fill="auto"/>
            <w:noWrap/>
            <w:vAlign w:val="center"/>
            <w:hideMark/>
          </w:tcPr>
          <w:p w14:paraId="44BCC11A"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2.76</w:t>
            </w:r>
          </w:p>
        </w:tc>
        <w:tc>
          <w:tcPr>
            <w:tcW w:w="558" w:type="pct"/>
            <w:tcBorders>
              <w:top w:val="nil"/>
              <w:left w:val="nil"/>
              <w:bottom w:val="nil"/>
              <w:right w:val="nil"/>
            </w:tcBorders>
            <w:shd w:val="clear" w:color="auto" w:fill="auto"/>
            <w:noWrap/>
            <w:vAlign w:val="center"/>
            <w:hideMark/>
          </w:tcPr>
          <w:p w14:paraId="1848CA9B"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2.19</w:t>
            </w:r>
          </w:p>
        </w:tc>
        <w:tc>
          <w:tcPr>
            <w:tcW w:w="535" w:type="pct"/>
            <w:tcBorders>
              <w:top w:val="nil"/>
              <w:left w:val="nil"/>
              <w:bottom w:val="nil"/>
              <w:right w:val="nil"/>
            </w:tcBorders>
            <w:shd w:val="clear" w:color="auto" w:fill="auto"/>
            <w:noWrap/>
            <w:vAlign w:val="center"/>
            <w:hideMark/>
          </w:tcPr>
          <w:p w14:paraId="3B914CB6"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0.57</w:t>
            </w:r>
          </w:p>
        </w:tc>
        <w:tc>
          <w:tcPr>
            <w:tcW w:w="689" w:type="pct"/>
            <w:tcBorders>
              <w:top w:val="nil"/>
              <w:left w:val="nil"/>
              <w:bottom w:val="nil"/>
              <w:right w:val="nil"/>
            </w:tcBorders>
            <w:shd w:val="clear" w:color="auto" w:fill="auto"/>
            <w:noWrap/>
            <w:vAlign w:val="center"/>
            <w:hideMark/>
          </w:tcPr>
          <w:p w14:paraId="5038C8FE"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79%</w:t>
            </w:r>
          </w:p>
        </w:tc>
      </w:tr>
      <w:tr w:rsidR="003C1DD4" w:rsidRPr="004E312F" w14:paraId="52A3C233" w14:textId="77777777" w:rsidTr="00D65C05">
        <w:trPr>
          <w:trHeight w:val="330"/>
        </w:trPr>
        <w:tc>
          <w:tcPr>
            <w:tcW w:w="2124" w:type="pct"/>
            <w:tcBorders>
              <w:top w:val="nil"/>
              <w:left w:val="nil"/>
              <w:bottom w:val="nil"/>
              <w:right w:val="nil"/>
            </w:tcBorders>
            <w:shd w:val="clear" w:color="auto" w:fill="auto"/>
            <w:noWrap/>
            <w:vAlign w:val="center"/>
            <w:hideMark/>
          </w:tcPr>
          <w:p w14:paraId="2DCAFA37" w14:textId="77777777" w:rsidR="003C1DD4" w:rsidRPr="004E312F" w:rsidRDefault="003C1DD4" w:rsidP="00D65C05">
            <w:pP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Materiales, útiles, suministros</w:t>
            </w:r>
          </w:p>
        </w:tc>
        <w:tc>
          <w:tcPr>
            <w:tcW w:w="547" w:type="pct"/>
            <w:tcBorders>
              <w:top w:val="nil"/>
              <w:left w:val="nil"/>
              <w:bottom w:val="nil"/>
              <w:right w:val="nil"/>
            </w:tcBorders>
            <w:shd w:val="clear" w:color="auto" w:fill="auto"/>
            <w:noWrap/>
            <w:vAlign w:val="center"/>
            <w:hideMark/>
          </w:tcPr>
          <w:p w14:paraId="5EEDD2AA"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1.88</w:t>
            </w:r>
          </w:p>
        </w:tc>
        <w:tc>
          <w:tcPr>
            <w:tcW w:w="547" w:type="pct"/>
            <w:tcBorders>
              <w:top w:val="nil"/>
              <w:left w:val="nil"/>
              <w:bottom w:val="nil"/>
              <w:right w:val="nil"/>
            </w:tcBorders>
            <w:shd w:val="clear" w:color="auto" w:fill="auto"/>
            <w:noWrap/>
            <w:vAlign w:val="center"/>
            <w:hideMark/>
          </w:tcPr>
          <w:p w14:paraId="64B7B6EC"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1.15</w:t>
            </w:r>
          </w:p>
        </w:tc>
        <w:tc>
          <w:tcPr>
            <w:tcW w:w="558" w:type="pct"/>
            <w:tcBorders>
              <w:top w:val="nil"/>
              <w:left w:val="nil"/>
              <w:bottom w:val="nil"/>
              <w:right w:val="nil"/>
            </w:tcBorders>
            <w:shd w:val="clear" w:color="auto" w:fill="auto"/>
            <w:noWrap/>
            <w:vAlign w:val="center"/>
            <w:hideMark/>
          </w:tcPr>
          <w:p w14:paraId="76F15C8A"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0.96</w:t>
            </w:r>
          </w:p>
        </w:tc>
        <w:tc>
          <w:tcPr>
            <w:tcW w:w="535" w:type="pct"/>
            <w:tcBorders>
              <w:top w:val="nil"/>
              <w:left w:val="nil"/>
              <w:bottom w:val="nil"/>
              <w:right w:val="nil"/>
            </w:tcBorders>
            <w:shd w:val="clear" w:color="auto" w:fill="auto"/>
            <w:noWrap/>
            <w:vAlign w:val="center"/>
            <w:hideMark/>
          </w:tcPr>
          <w:p w14:paraId="24780E0D"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0.19</w:t>
            </w:r>
          </w:p>
        </w:tc>
        <w:tc>
          <w:tcPr>
            <w:tcW w:w="689" w:type="pct"/>
            <w:tcBorders>
              <w:top w:val="nil"/>
              <w:left w:val="nil"/>
              <w:bottom w:val="nil"/>
              <w:right w:val="nil"/>
            </w:tcBorders>
            <w:shd w:val="clear" w:color="auto" w:fill="auto"/>
            <w:noWrap/>
            <w:vAlign w:val="center"/>
            <w:hideMark/>
          </w:tcPr>
          <w:p w14:paraId="2CBFBC33"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83%</w:t>
            </w:r>
          </w:p>
        </w:tc>
      </w:tr>
      <w:tr w:rsidR="003C1DD4" w:rsidRPr="004E312F" w14:paraId="329724EF" w14:textId="77777777" w:rsidTr="00D65C05">
        <w:trPr>
          <w:trHeight w:val="330"/>
        </w:trPr>
        <w:tc>
          <w:tcPr>
            <w:tcW w:w="2124" w:type="pct"/>
            <w:tcBorders>
              <w:top w:val="nil"/>
              <w:left w:val="nil"/>
              <w:bottom w:val="nil"/>
              <w:right w:val="nil"/>
            </w:tcBorders>
            <w:shd w:val="clear" w:color="auto" w:fill="auto"/>
            <w:noWrap/>
            <w:vAlign w:val="center"/>
            <w:hideMark/>
          </w:tcPr>
          <w:p w14:paraId="6F5DF7EA" w14:textId="77777777" w:rsidR="003C1DD4" w:rsidRPr="004E312F" w:rsidRDefault="003C1DD4" w:rsidP="00D65C05">
            <w:pP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Equipamiento</w:t>
            </w:r>
          </w:p>
        </w:tc>
        <w:tc>
          <w:tcPr>
            <w:tcW w:w="547" w:type="pct"/>
            <w:tcBorders>
              <w:top w:val="nil"/>
              <w:left w:val="nil"/>
              <w:bottom w:val="nil"/>
              <w:right w:val="nil"/>
            </w:tcBorders>
            <w:shd w:val="clear" w:color="auto" w:fill="auto"/>
            <w:noWrap/>
            <w:vAlign w:val="center"/>
            <w:hideMark/>
          </w:tcPr>
          <w:p w14:paraId="02FCC09A"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0.94</w:t>
            </w:r>
          </w:p>
        </w:tc>
        <w:tc>
          <w:tcPr>
            <w:tcW w:w="547" w:type="pct"/>
            <w:tcBorders>
              <w:top w:val="nil"/>
              <w:left w:val="nil"/>
              <w:bottom w:val="nil"/>
              <w:right w:val="nil"/>
            </w:tcBorders>
            <w:shd w:val="clear" w:color="auto" w:fill="auto"/>
            <w:noWrap/>
            <w:vAlign w:val="center"/>
            <w:hideMark/>
          </w:tcPr>
          <w:p w14:paraId="35757956"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2.09</w:t>
            </w:r>
          </w:p>
        </w:tc>
        <w:tc>
          <w:tcPr>
            <w:tcW w:w="558" w:type="pct"/>
            <w:tcBorders>
              <w:top w:val="nil"/>
              <w:left w:val="nil"/>
              <w:bottom w:val="nil"/>
              <w:right w:val="nil"/>
            </w:tcBorders>
            <w:shd w:val="clear" w:color="auto" w:fill="auto"/>
            <w:noWrap/>
            <w:vAlign w:val="center"/>
            <w:hideMark/>
          </w:tcPr>
          <w:p w14:paraId="76BCA438"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1.83</w:t>
            </w:r>
          </w:p>
        </w:tc>
        <w:tc>
          <w:tcPr>
            <w:tcW w:w="535" w:type="pct"/>
            <w:tcBorders>
              <w:top w:val="nil"/>
              <w:left w:val="nil"/>
              <w:bottom w:val="nil"/>
              <w:right w:val="nil"/>
            </w:tcBorders>
            <w:shd w:val="clear" w:color="auto" w:fill="auto"/>
            <w:noWrap/>
            <w:vAlign w:val="center"/>
            <w:hideMark/>
          </w:tcPr>
          <w:p w14:paraId="3DF4F03B"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0.26</w:t>
            </w:r>
          </w:p>
        </w:tc>
        <w:tc>
          <w:tcPr>
            <w:tcW w:w="689" w:type="pct"/>
            <w:tcBorders>
              <w:top w:val="nil"/>
              <w:left w:val="nil"/>
              <w:bottom w:val="nil"/>
              <w:right w:val="nil"/>
            </w:tcBorders>
            <w:shd w:val="clear" w:color="auto" w:fill="auto"/>
            <w:noWrap/>
            <w:vAlign w:val="center"/>
            <w:hideMark/>
          </w:tcPr>
          <w:p w14:paraId="78B0D2E2"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88%</w:t>
            </w:r>
          </w:p>
        </w:tc>
      </w:tr>
      <w:tr w:rsidR="003C1DD4" w:rsidRPr="004E312F" w14:paraId="1C705750" w14:textId="77777777" w:rsidTr="00D65C05">
        <w:trPr>
          <w:trHeight w:val="330"/>
        </w:trPr>
        <w:tc>
          <w:tcPr>
            <w:tcW w:w="2124" w:type="pct"/>
            <w:tcBorders>
              <w:top w:val="nil"/>
              <w:left w:val="nil"/>
              <w:bottom w:val="nil"/>
              <w:right w:val="nil"/>
            </w:tcBorders>
            <w:shd w:val="clear" w:color="auto" w:fill="auto"/>
            <w:noWrap/>
            <w:vAlign w:val="center"/>
            <w:hideMark/>
          </w:tcPr>
          <w:p w14:paraId="6B70AFFA" w14:textId="77777777" w:rsidR="003C1DD4" w:rsidRPr="004E312F" w:rsidRDefault="003C1DD4" w:rsidP="00D65C05">
            <w:pP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Prestaciones</w:t>
            </w:r>
          </w:p>
        </w:tc>
        <w:tc>
          <w:tcPr>
            <w:tcW w:w="547" w:type="pct"/>
            <w:tcBorders>
              <w:top w:val="nil"/>
              <w:left w:val="nil"/>
              <w:bottom w:val="nil"/>
              <w:right w:val="nil"/>
            </w:tcBorders>
            <w:shd w:val="clear" w:color="auto" w:fill="auto"/>
            <w:noWrap/>
            <w:vAlign w:val="center"/>
            <w:hideMark/>
          </w:tcPr>
          <w:p w14:paraId="5D1BEAC7"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0.92</w:t>
            </w:r>
          </w:p>
        </w:tc>
        <w:tc>
          <w:tcPr>
            <w:tcW w:w="547" w:type="pct"/>
            <w:tcBorders>
              <w:top w:val="nil"/>
              <w:left w:val="nil"/>
              <w:bottom w:val="nil"/>
              <w:right w:val="nil"/>
            </w:tcBorders>
            <w:shd w:val="clear" w:color="auto" w:fill="auto"/>
            <w:noWrap/>
            <w:vAlign w:val="center"/>
            <w:hideMark/>
          </w:tcPr>
          <w:p w14:paraId="130AAFEF"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2.43</w:t>
            </w:r>
          </w:p>
        </w:tc>
        <w:tc>
          <w:tcPr>
            <w:tcW w:w="558" w:type="pct"/>
            <w:tcBorders>
              <w:top w:val="nil"/>
              <w:left w:val="nil"/>
              <w:bottom w:val="nil"/>
              <w:right w:val="nil"/>
            </w:tcBorders>
            <w:shd w:val="clear" w:color="auto" w:fill="auto"/>
            <w:noWrap/>
            <w:vAlign w:val="center"/>
            <w:hideMark/>
          </w:tcPr>
          <w:p w14:paraId="1C0C1CEC"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2.37</w:t>
            </w:r>
          </w:p>
        </w:tc>
        <w:tc>
          <w:tcPr>
            <w:tcW w:w="535" w:type="pct"/>
            <w:tcBorders>
              <w:top w:val="nil"/>
              <w:left w:val="nil"/>
              <w:bottom w:val="nil"/>
              <w:right w:val="nil"/>
            </w:tcBorders>
            <w:shd w:val="clear" w:color="auto" w:fill="auto"/>
            <w:noWrap/>
            <w:vAlign w:val="center"/>
            <w:hideMark/>
          </w:tcPr>
          <w:p w14:paraId="17BE4CF3"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0.06</w:t>
            </w:r>
          </w:p>
        </w:tc>
        <w:tc>
          <w:tcPr>
            <w:tcW w:w="689" w:type="pct"/>
            <w:tcBorders>
              <w:top w:val="nil"/>
              <w:left w:val="nil"/>
              <w:bottom w:val="nil"/>
              <w:right w:val="nil"/>
            </w:tcBorders>
            <w:shd w:val="clear" w:color="auto" w:fill="auto"/>
            <w:noWrap/>
            <w:vAlign w:val="center"/>
            <w:hideMark/>
          </w:tcPr>
          <w:p w14:paraId="7A9AB721"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97%</w:t>
            </w:r>
          </w:p>
        </w:tc>
      </w:tr>
      <w:tr w:rsidR="003C1DD4" w:rsidRPr="004E312F" w14:paraId="2F8EC409" w14:textId="77777777" w:rsidTr="00D65C05">
        <w:trPr>
          <w:trHeight w:val="330"/>
        </w:trPr>
        <w:tc>
          <w:tcPr>
            <w:tcW w:w="2124" w:type="pct"/>
            <w:tcBorders>
              <w:top w:val="nil"/>
              <w:left w:val="nil"/>
              <w:bottom w:val="nil"/>
              <w:right w:val="nil"/>
            </w:tcBorders>
            <w:shd w:val="clear" w:color="auto" w:fill="auto"/>
            <w:noWrap/>
            <w:vAlign w:val="center"/>
            <w:hideMark/>
          </w:tcPr>
          <w:p w14:paraId="1CD26850" w14:textId="77777777" w:rsidR="003C1DD4" w:rsidRPr="004E312F" w:rsidRDefault="003C1DD4" w:rsidP="00D65C05">
            <w:pP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Asignaciones globales</w:t>
            </w:r>
          </w:p>
        </w:tc>
        <w:tc>
          <w:tcPr>
            <w:tcW w:w="547" w:type="pct"/>
            <w:tcBorders>
              <w:top w:val="nil"/>
              <w:left w:val="nil"/>
              <w:bottom w:val="nil"/>
              <w:right w:val="nil"/>
            </w:tcBorders>
            <w:shd w:val="clear" w:color="auto" w:fill="auto"/>
            <w:noWrap/>
            <w:vAlign w:val="center"/>
            <w:hideMark/>
          </w:tcPr>
          <w:p w14:paraId="4EF88D25"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0.00</w:t>
            </w:r>
          </w:p>
        </w:tc>
        <w:tc>
          <w:tcPr>
            <w:tcW w:w="547" w:type="pct"/>
            <w:tcBorders>
              <w:top w:val="nil"/>
              <w:left w:val="nil"/>
              <w:bottom w:val="nil"/>
              <w:right w:val="nil"/>
            </w:tcBorders>
            <w:shd w:val="clear" w:color="auto" w:fill="auto"/>
            <w:noWrap/>
            <w:vAlign w:val="center"/>
            <w:hideMark/>
          </w:tcPr>
          <w:p w14:paraId="304B943E"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0.97</w:t>
            </w:r>
          </w:p>
        </w:tc>
        <w:tc>
          <w:tcPr>
            <w:tcW w:w="558" w:type="pct"/>
            <w:tcBorders>
              <w:top w:val="nil"/>
              <w:left w:val="nil"/>
              <w:bottom w:val="nil"/>
              <w:right w:val="nil"/>
            </w:tcBorders>
            <w:shd w:val="clear" w:color="auto" w:fill="auto"/>
            <w:noWrap/>
            <w:vAlign w:val="center"/>
            <w:hideMark/>
          </w:tcPr>
          <w:p w14:paraId="5E82D328"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0.97</w:t>
            </w:r>
          </w:p>
        </w:tc>
        <w:tc>
          <w:tcPr>
            <w:tcW w:w="535" w:type="pct"/>
            <w:tcBorders>
              <w:top w:val="nil"/>
              <w:left w:val="nil"/>
              <w:bottom w:val="nil"/>
              <w:right w:val="nil"/>
            </w:tcBorders>
            <w:shd w:val="clear" w:color="auto" w:fill="auto"/>
            <w:noWrap/>
            <w:vAlign w:val="center"/>
            <w:hideMark/>
          </w:tcPr>
          <w:p w14:paraId="5BEB8E0E"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0.00</w:t>
            </w:r>
          </w:p>
        </w:tc>
        <w:tc>
          <w:tcPr>
            <w:tcW w:w="689" w:type="pct"/>
            <w:tcBorders>
              <w:top w:val="nil"/>
              <w:left w:val="nil"/>
              <w:bottom w:val="nil"/>
              <w:right w:val="nil"/>
            </w:tcBorders>
            <w:shd w:val="clear" w:color="auto" w:fill="auto"/>
            <w:noWrap/>
            <w:vAlign w:val="center"/>
            <w:hideMark/>
          </w:tcPr>
          <w:p w14:paraId="76B597D5"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100%</w:t>
            </w:r>
          </w:p>
        </w:tc>
      </w:tr>
      <w:tr w:rsidR="003C1DD4" w:rsidRPr="004E312F" w14:paraId="2725A1B9" w14:textId="77777777" w:rsidTr="00D65C05">
        <w:trPr>
          <w:trHeight w:val="330"/>
        </w:trPr>
        <w:tc>
          <w:tcPr>
            <w:tcW w:w="2124" w:type="pct"/>
            <w:tcBorders>
              <w:top w:val="nil"/>
              <w:left w:val="nil"/>
              <w:bottom w:val="nil"/>
              <w:right w:val="nil"/>
            </w:tcBorders>
            <w:shd w:val="clear" w:color="000000" w:fill="7F7F7F"/>
            <w:noWrap/>
            <w:vAlign w:val="center"/>
            <w:hideMark/>
          </w:tcPr>
          <w:p w14:paraId="13035847" w14:textId="77777777" w:rsidR="003C1DD4" w:rsidRPr="004E312F" w:rsidRDefault="003C1DD4" w:rsidP="00D65C05">
            <w:pPr>
              <w:rPr>
                <w:rFonts w:ascii="Montserrat" w:eastAsia="Times New Roman" w:hAnsi="Montserrat" w:cs="Times New Roman"/>
                <w:b/>
                <w:bCs/>
                <w:color w:val="FFFFFF"/>
                <w:sz w:val="16"/>
                <w:szCs w:val="20"/>
                <w:lang w:val="es-GT" w:eastAsia="es-GT"/>
              </w:rPr>
            </w:pPr>
            <w:r w:rsidRPr="004E312F">
              <w:rPr>
                <w:rFonts w:ascii="Montserrat" w:eastAsia="Times New Roman" w:hAnsi="Montserrat" w:cs="Times New Roman"/>
                <w:b/>
                <w:bCs/>
                <w:color w:val="FFFFFF"/>
                <w:sz w:val="16"/>
                <w:szCs w:val="20"/>
                <w:lang w:val="es-GT" w:eastAsia="es-GT"/>
              </w:rPr>
              <w:t>Total Institucional</w:t>
            </w:r>
          </w:p>
        </w:tc>
        <w:tc>
          <w:tcPr>
            <w:tcW w:w="547" w:type="pct"/>
            <w:tcBorders>
              <w:top w:val="nil"/>
              <w:left w:val="nil"/>
              <w:bottom w:val="nil"/>
              <w:right w:val="nil"/>
            </w:tcBorders>
            <w:shd w:val="clear" w:color="000000" w:fill="7F7F7F"/>
            <w:noWrap/>
            <w:vAlign w:val="center"/>
            <w:hideMark/>
          </w:tcPr>
          <w:p w14:paraId="025E4874" w14:textId="77777777" w:rsidR="003C1DD4" w:rsidRPr="004E312F" w:rsidRDefault="003C1DD4" w:rsidP="00D65C05">
            <w:pPr>
              <w:jc w:val="center"/>
              <w:rPr>
                <w:rFonts w:ascii="Montserrat" w:eastAsia="Times New Roman" w:hAnsi="Montserrat" w:cs="Times New Roman"/>
                <w:color w:val="FFFFFF"/>
                <w:sz w:val="16"/>
                <w:szCs w:val="20"/>
                <w:lang w:val="es-GT" w:eastAsia="es-GT"/>
              </w:rPr>
            </w:pPr>
            <w:r w:rsidRPr="004E312F">
              <w:rPr>
                <w:rFonts w:ascii="Montserrat" w:eastAsia="Times New Roman" w:hAnsi="Montserrat" w:cs="Times New Roman"/>
                <w:color w:val="FFFFFF"/>
                <w:sz w:val="16"/>
                <w:szCs w:val="20"/>
                <w:lang w:val="es-GT" w:eastAsia="es-GT"/>
              </w:rPr>
              <w:t>40.00</w:t>
            </w:r>
          </w:p>
        </w:tc>
        <w:tc>
          <w:tcPr>
            <w:tcW w:w="547" w:type="pct"/>
            <w:tcBorders>
              <w:top w:val="nil"/>
              <w:left w:val="nil"/>
              <w:bottom w:val="nil"/>
              <w:right w:val="nil"/>
            </w:tcBorders>
            <w:shd w:val="clear" w:color="000000" w:fill="7F7F7F"/>
            <w:noWrap/>
            <w:vAlign w:val="center"/>
            <w:hideMark/>
          </w:tcPr>
          <w:p w14:paraId="760E4781" w14:textId="77777777" w:rsidR="003C1DD4" w:rsidRPr="004E312F" w:rsidRDefault="003C1DD4" w:rsidP="00D65C05">
            <w:pPr>
              <w:jc w:val="center"/>
              <w:rPr>
                <w:rFonts w:ascii="Montserrat" w:eastAsia="Times New Roman" w:hAnsi="Montserrat" w:cs="Times New Roman"/>
                <w:color w:val="FFFFFF"/>
                <w:sz w:val="16"/>
                <w:szCs w:val="20"/>
                <w:lang w:val="es-GT" w:eastAsia="es-GT"/>
              </w:rPr>
            </w:pPr>
            <w:r w:rsidRPr="004E312F">
              <w:rPr>
                <w:rFonts w:ascii="Montserrat" w:eastAsia="Times New Roman" w:hAnsi="Montserrat" w:cs="Times New Roman"/>
                <w:color w:val="FFFFFF"/>
                <w:sz w:val="16"/>
                <w:szCs w:val="20"/>
                <w:lang w:val="es-GT" w:eastAsia="es-GT"/>
              </w:rPr>
              <w:t>38.00</w:t>
            </w:r>
          </w:p>
        </w:tc>
        <w:tc>
          <w:tcPr>
            <w:tcW w:w="558" w:type="pct"/>
            <w:tcBorders>
              <w:top w:val="nil"/>
              <w:left w:val="nil"/>
              <w:bottom w:val="nil"/>
              <w:right w:val="nil"/>
            </w:tcBorders>
            <w:shd w:val="clear" w:color="000000" w:fill="7F7F7F"/>
            <w:noWrap/>
            <w:vAlign w:val="center"/>
            <w:hideMark/>
          </w:tcPr>
          <w:p w14:paraId="1CDA1701" w14:textId="784BD317" w:rsidR="003C1DD4" w:rsidRPr="004E312F" w:rsidRDefault="003C1DD4" w:rsidP="00D65C05">
            <w:pPr>
              <w:jc w:val="center"/>
              <w:rPr>
                <w:rFonts w:ascii="Montserrat" w:eastAsia="Times New Roman" w:hAnsi="Montserrat" w:cs="Times New Roman"/>
                <w:color w:val="FFFFFF"/>
                <w:sz w:val="16"/>
                <w:szCs w:val="20"/>
                <w:lang w:val="es-GT" w:eastAsia="es-GT"/>
              </w:rPr>
            </w:pPr>
            <w:r w:rsidRPr="004E312F">
              <w:rPr>
                <w:rFonts w:ascii="Montserrat" w:eastAsia="Times New Roman" w:hAnsi="Montserrat" w:cs="Times New Roman"/>
                <w:color w:val="FFFFFF"/>
                <w:sz w:val="16"/>
                <w:szCs w:val="20"/>
                <w:lang w:val="es-GT" w:eastAsia="es-GT"/>
              </w:rPr>
              <w:t>36.01</w:t>
            </w:r>
          </w:p>
        </w:tc>
        <w:tc>
          <w:tcPr>
            <w:tcW w:w="535" w:type="pct"/>
            <w:tcBorders>
              <w:top w:val="nil"/>
              <w:left w:val="nil"/>
              <w:bottom w:val="nil"/>
              <w:right w:val="nil"/>
            </w:tcBorders>
            <w:shd w:val="clear" w:color="000000" w:fill="7F7F7F"/>
            <w:noWrap/>
            <w:vAlign w:val="center"/>
            <w:hideMark/>
          </w:tcPr>
          <w:p w14:paraId="75B14492" w14:textId="77777777" w:rsidR="003C1DD4" w:rsidRPr="004E312F" w:rsidRDefault="003C1DD4" w:rsidP="00D65C05">
            <w:pPr>
              <w:jc w:val="center"/>
              <w:rPr>
                <w:rFonts w:ascii="Montserrat" w:eastAsia="Times New Roman" w:hAnsi="Montserrat" w:cs="Times New Roman"/>
                <w:color w:val="FFFFFF"/>
                <w:sz w:val="16"/>
                <w:szCs w:val="20"/>
                <w:lang w:val="es-GT" w:eastAsia="es-GT"/>
              </w:rPr>
            </w:pPr>
            <w:r w:rsidRPr="004E312F">
              <w:rPr>
                <w:rFonts w:ascii="Montserrat" w:eastAsia="Times New Roman" w:hAnsi="Montserrat" w:cs="Times New Roman"/>
                <w:color w:val="FFFFFF"/>
                <w:sz w:val="16"/>
                <w:szCs w:val="20"/>
                <w:lang w:val="es-GT" w:eastAsia="es-GT"/>
              </w:rPr>
              <w:t>1.99</w:t>
            </w:r>
          </w:p>
        </w:tc>
        <w:tc>
          <w:tcPr>
            <w:tcW w:w="689" w:type="pct"/>
            <w:tcBorders>
              <w:top w:val="nil"/>
              <w:left w:val="nil"/>
              <w:bottom w:val="nil"/>
              <w:right w:val="nil"/>
            </w:tcBorders>
            <w:shd w:val="clear" w:color="000000" w:fill="7F7F7F"/>
            <w:noWrap/>
            <w:vAlign w:val="center"/>
            <w:hideMark/>
          </w:tcPr>
          <w:p w14:paraId="2CA0929F" w14:textId="77777777" w:rsidR="003C1DD4" w:rsidRPr="004E312F" w:rsidRDefault="003C1DD4" w:rsidP="00D65C05">
            <w:pPr>
              <w:jc w:val="center"/>
              <w:rPr>
                <w:rFonts w:ascii="Montserrat" w:eastAsia="Times New Roman" w:hAnsi="Montserrat" w:cs="Times New Roman"/>
                <w:color w:val="FFFFFF"/>
                <w:sz w:val="16"/>
                <w:szCs w:val="20"/>
                <w:lang w:val="es-GT" w:eastAsia="es-GT"/>
              </w:rPr>
            </w:pPr>
            <w:r w:rsidRPr="004E312F">
              <w:rPr>
                <w:rFonts w:ascii="Montserrat" w:eastAsia="Times New Roman" w:hAnsi="Montserrat" w:cs="Times New Roman"/>
                <w:color w:val="FFFFFF"/>
                <w:sz w:val="16"/>
                <w:szCs w:val="20"/>
                <w:lang w:val="es-GT" w:eastAsia="es-GT"/>
              </w:rPr>
              <w:t>95%</w:t>
            </w:r>
          </w:p>
        </w:tc>
      </w:tr>
    </w:tbl>
    <w:p w14:paraId="71859202" w14:textId="5D19923B" w:rsidR="003C1DD4" w:rsidRDefault="003C1DD4" w:rsidP="003C1DD4">
      <w:pPr>
        <w:spacing w:line="360" w:lineRule="auto"/>
        <w:rPr>
          <w:rFonts w:ascii="Montserrat" w:hAnsi="Montserrat" w:cs="Montserrat"/>
          <w:color w:val="5B5753"/>
          <w:sz w:val="12"/>
          <w:szCs w:val="18"/>
          <w:lang w:val="es-GT"/>
        </w:rPr>
      </w:pPr>
      <w:r w:rsidRPr="003C1DD4">
        <w:rPr>
          <w:rFonts w:ascii="Montserrat" w:hAnsi="Montserrat" w:cs="Montserrat"/>
          <w:color w:val="5B5753"/>
          <w:sz w:val="12"/>
          <w:szCs w:val="18"/>
          <w:lang w:val="es-GT"/>
        </w:rPr>
        <w:t>Fuente: Elaboración propia con información de Planificación Institucional y Dirección Financiera SIE con base en SICOIN y SIGES al 31 de diciembre de 2022.</w:t>
      </w:r>
    </w:p>
    <w:p w14:paraId="5E8A5849" w14:textId="2E9CD378" w:rsidR="002C664B" w:rsidRDefault="002C664B" w:rsidP="003C1DD4">
      <w:pPr>
        <w:jc w:val="center"/>
        <w:rPr>
          <w:rFonts w:ascii="Montserrat" w:hAnsi="Montserrat"/>
          <w:color w:val="0C3E6F"/>
          <w:sz w:val="20"/>
          <w:lang w:val="es-GT"/>
        </w:rPr>
      </w:pPr>
    </w:p>
    <w:p w14:paraId="51696ECC" w14:textId="77777777" w:rsidR="002C664B" w:rsidRDefault="002C664B" w:rsidP="003C1DD4">
      <w:pPr>
        <w:jc w:val="center"/>
        <w:rPr>
          <w:rFonts w:ascii="Montserrat" w:hAnsi="Montserrat"/>
          <w:color w:val="0C3E6F"/>
          <w:sz w:val="20"/>
          <w:lang w:val="es-GT"/>
        </w:rPr>
      </w:pPr>
    </w:p>
    <w:p w14:paraId="07D2858E" w14:textId="06B811AA" w:rsidR="003C1DD4" w:rsidRPr="003C1DD4" w:rsidRDefault="003C1DD4" w:rsidP="003C1DD4">
      <w:pPr>
        <w:jc w:val="center"/>
        <w:rPr>
          <w:rFonts w:ascii="Montserrat" w:hAnsi="Montserrat"/>
          <w:color w:val="0C3E6F"/>
          <w:sz w:val="20"/>
          <w:lang w:val="es-GT"/>
        </w:rPr>
      </w:pPr>
      <w:r w:rsidRPr="003C1DD4">
        <w:rPr>
          <w:rFonts w:ascii="Montserrat" w:hAnsi="Montserrat"/>
          <w:color w:val="0C3E6F"/>
          <w:sz w:val="20"/>
          <w:lang w:val="es-GT"/>
        </w:rPr>
        <w:t xml:space="preserve">Gráfica 3: III Cuatrimestre 2022 </w:t>
      </w:r>
    </w:p>
    <w:p w14:paraId="325A441F" w14:textId="77777777" w:rsidR="003C1DD4" w:rsidRPr="003C1DD4" w:rsidRDefault="003C1DD4" w:rsidP="003C1DD4">
      <w:pPr>
        <w:jc w:val="center"/>
        <w:rPr>
          <w:rFonts w:ascii="Montserrat" w:hAnsi="Montserrat"/>
          <w:color w:val="0C3E6F"/>
          <w:sz w:val="20"/>
          <w:lang w:val="es-GT"/>
        </w:rPr>
      </w:pPr>
      <w:r w:rsidRPr="003C1DD4">
        <w:rPr>
          <w:rFonts w:ascii="Montserrat" w:hAnsi="Montserrat"/>
          <w:color w:val="0C3E6F"/>
          <w:sz w:val="20"/>
          <w:lang w:val="es-GT"/>
        </w:rPr>
        <w:t xml:space="preserve">Presupuesto por grupo de gasto </w:t>
      </w:r>
    </w:p>
    <w:p w14:paraId="4BF42131" w14:textId="77777777" w:rsidR="003C1DD4" w:rsidRPr="003C1DD4" w:rsidRDefault="003C1DD4" w:rsidP="003C1DD4">
      <w:pPr>
        <w:jc w:val="center"/>
        <w:rPr>
          <w:rFonts w:ascii="Montserrat" w:hAnsi="Montserrat"/>
          <w:color w:val="0C3E6F"/>
          <w:sz w:val="20"/>
          <w:lang w:val="es-GT"/>
        </w:rPr>
      </w:pPr>
      <w:r w:rsidRPr="003C1DD4">
        <w:rPr>
          <w:rFonts w:ascii="Montserrat" w:hAnsi="Montserrat"/>
          <w:color w:val="0C3E6F"/>
          <w:sz w:val="20"/>
          <w:lang w:val="es-GT"/>
        </w:rPr>
        <w:t>(En Millones de Quetzales)</w:t>
      </w:r>
    </w:p>
    <w:p w14:paraId="23D1D248" w14:textId="6779D4B9" w:rsidR="00E539F9" w:rsidRPr="009A4B51" w:rsidRDefault="003C1DD4" w:rsidP="003C1DD4">
      <w:pPr>
        <w:spacing w:line="276" w:lineRule="auto"/>
        <w:jc w:val="center"/>
        <w:rPr>
          <w:rFonts w:ascii="Montserrat" w:hAnsi="Montserrat"/>
          <w:color w:val="002E91"/>
          <w:sz w:val="50"/>
          <w:szCs w:val="50"/>
          <w:lang w:val="es-GT"/>
        </w:rPr>
      </w:pPr>
      <w:r>
        <w:rPr>
          <w:noProof/>
          <w:lang w:val="es-419" w:eastAsia="es-419"/>
        </w:rPr>
        <w:drawing>
          <wp:inline distT="0" distB="0" distL="0" distR="0" wp14:anchorId="47E2A818" wp14:editId="7577A803">
            <wp:extent cx="5539740" cy="3688080"/>
            <wp:effectExtent l="0" t="0" r="3810" b="762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FF3AF2" w14:textId="77777777" w:rsidR="003C1DD4" w:rsidRPr="003C1DD4" w:rsidRDefault="003C1DD4" w:rsidP="003C1DD4">
      <w:pPr>
        <w:spacing w:line="360" w:lineRule="auto"/>
        <w:rPr>
          <w:rFonts w:ascii="Montserrat" w:hAnsi="Montserrat" w:cs="Montserrat"/>
          <w:color w:val="5B5753"/>
          <w:sz w:val="12"/>
          <w:szCs w:val="18"/>
          <w:lang w:val="es-GT"/>
        </w:rPr>
      </w:pPr>
      <w:r w:rsidRPr="003C1DD4">
        <w:rPr>
          <w:rFonts w:ascii="Montserrat" w:hAnsi="Montserrat" w:cs="Montserrat"/>
          <w:color w:val="5B5753"/>
          <w:sz w:val="12"/>
          <w:szCs w:val="18"/>
          <w:lang w:val="es-GT"/>
        </w:rPr>
        <w:t>Fuente: Elaboración propia con información de Planificación Institucional y Dirección Financiera SIE con base en SICOIN y SIGES al 31 de diciembre de 2022.</w:t>
      </w:r>
    </w:p>
    <w:p w14:paraId="30E6021D" w14:textId="71853133" w:rsidR="00E539F9" w:rsidRDefault="00E539F9" w:rsidP="003C1DD4">
      <w:pPr>
        <w:rPr>
          <w:lang w:val="es-GT"/>
        </w:rPr>
      </w:pPr>
    </w:p>
    <w:p w14:paraId="1DBD6A64" w14:textId="13E4F9B5" w:rsidR="00BF0D90" w:rsidRDefault="002C664B" w:rsidP="002C664B">
      <w:pPr>
        <w:tabs>
          <w:tab w:val="left" w:pos="3948"/>
        </w:tabs>
        <w:rPr>
          <w:lang w:val="es-GT"/>
        </w:rPr>
      </w:pPr>
      <w:r>
        <w:rPr>
          <w:lang w:val="es-GT"/>
        </w:rPr>
        <w:tab/>
      </w:r>
    </w:p>
    <w:p w14:paraId="524C43F5" w14:textId="23D04D25" w:rsidR="002C664B" w:rsidRDefault="002C664B" w:rsidP="002C664B">
      <w:pPr>
        <w:tabs>
          <w:tab w:val="left" w:pos="3948"/>
        </w:tabs>
        <w:rPr>
          <w:lang w:val="es-GT"/>
        </w:rPr>
      </w:pPr>
    </w:p>
    <w:p w14:paraId="092C48A1" w14:textId="77777777" w:rsidR="00BE7351" w:rsidRDefault="00BE7351" w:rsidP="002C664B">
      <w:pPr>
        <w:tabs>
          <w:tab w:val="left" w:pos="3948"/>
        </w:tabs>
        <w:rPr>
          <w:lang w:val="es-GT"/>
        </w:rPr>
      </w:pPr>
    </w:p>
    <w:p w14:paraId="2E3A2181" w14:textId="70947FD0" w:rsidR="002C664B" w:rsidRDefault="002C664B" w:rsidP="002C664B">
      <w:pPr>
        <w:tabs>
          <w:tab w:val="left" w:pos="3948"/>
        </w:tabs>
        <w:rPr>
          <w:lang w:val="es-GT"/>
        </w:rPr>
      </w:pPr>
    </w:p>
    <w:p w14:paraId="747827EE" w14:textId="77777777" w:rsidR="003C1DD4" w:rsidRPr="00C25507" w:rsidRDefault="003C1DD4" w:rsidP="003C1DD4">
      <w:pPr>
        <w:jc w:val="center"/>
        <w:rPr>
          <w:rFonts w:ascii="Montserrat" w:hAnsi="Montserrat"/>
          <w:color w:val="0C3E6F"/>
          <w:sz w:val="20"/>
          <w:lang w:val="es-GT"/>
        </w:rPr>
      </w:pPr>
      <w:r w:rsidRPr="00C25507">
        <w:rPr>
          <w:rFonts w:ascii="Montserrat" w:hAnsi="Montserrat"/>
          <w:color w:val="0C3E6F"/>
          <w:sz w:val="20"/>
          <w:lang w:val="es-GT"/>
        </w:rPr>
        <w:t xml:space="preserve">Cuadro 4: III Cuatrimestre 2022 </w:t>
      </w:r>
    </w:p>
    <w:p w14:paraId="40A0C089" w14:textId="77777777" w:rsidR="003C1DD4" w:rsidRPr="00C25507" w:rsidRDefault="003C1DD4" w:rsidP="003C1DD4">
      <w:pPr>
        <w:jc w:val="center"/>
        <w:rPr>
          <w:rFonts w:ascii="Montserrat" w:hAnsi="Montserrat"/>
          <w:color w:val="0C3E6F"/>
          <w:sz w:val="20"/>
          <w:lang w:val="es-GT"/>
        </w:rPr>
      </w:pPr>
      <w:r w:rsidRPr="00C25507">
        <w:rPr>
          <w:rFonts w:ascii="Montserrat" w:hAnsi="Montserrat"/>
          <w:color w:val="0C3E6F"/>
          <w:sz w:val="20"/>
          <w:lang w:val="es-GT"/>
        </w:rPr>
        <w:t>Servicios Personales (Grupo 0)</w:t>
      </w:r>
    </w:p>
    <w:p w14:paraId="720710F9" w14:textId="77777777" w:rsidR="003C1DD4" w:rsidRPr="00C25507" w:rsidRDefault="003C1DD4" w:rsidP="003C1DD4">
      <w:pPr>
        <w:jc w:val="center"/>
        <w:rPr>
          <w:rFonts w:ascii="Montserrat" w:hAnsi="Montserrat"/>
          <w:color w:val="0C3E6F"/>
          <w:sz w:val="20"/>
          <w:lang w:val="es-GT"/>
        </w:rPr>
      </w:pPr>
      <w:r w:rsidRPr="00C25507">
        <w:rPr>
          <w:rFonts w:ascii="Montserrat" w:hAnsi="Montserrat"/>
          <w:color w:val="0C3E6F"/>
          <w:sz w:val="20"/>
          <w:lang w:val="es-GT"/>
        </w:rPr>
        <w:t xml:space="preserve"> (En Millones de Quetzales)</w:t>
      </w:r>
    </w:p>
    <w:tbl>
      <w:tblPr>
        <w:tblW w:w="5000" w:type="pct"/>
        <w:tblCellMar>
          <w:left w:w="70" w:type="dxa"/>
          <w:right w:w="70" w:type="dxa"/>
        </w:tblCellMar>
        <w:tblLook w:val="04A0" w:firstRow="1" w:lastRow="0" w:firstColumn="1" w:lastColumn="0" w:noHBand="0" w:noVBand="1"/>
      </w:tblPr>
      <w:tblGrid>
        <w:gridCol w:w="4290"/>
        <w:gridCol w:w="1137"/>
        <w:gridCol w:w="1137"/>
        <w:gridCol w:w="1137"/>
        <w:gridCol w:w="1137"/>
      </w:tblGrid>
      <w:tr w:rsidR="003C1DD4" w:rsidRPr="004E312F" w14:paraId="7DBD325E" w14:textId="77777777" w:rsidTr="00D65C05">
        <w:trPr>
          <w:trHeight w:val="330"/>
        </w:trPr>
        <w:tc>
          <w:tcPr>
            <w:tcW w:w="2427" w:type="pct"/>
            <w:tcBorders>
              <w:top w:val="nil"/>
              <w:left w:val="nil"/>
              <w:bottom w:val="nil"/>
              <w:right w:val="nil"/>
            </w:tcBorders>
            <w:shd w:val="clear" w:color="000000" w:fill="156592"/>
            <w:noWrap/>
            <w:vAlign w:val="center"/>
            <w:hideMark/>
          </w:tcPr>
          <w:p w14:paraId="6F7CD565" w14:textId="77777777" w:rsidR="003C1DD4" w:rsidRPr="004E312F" w:rsidRDefault="003C1DD4" w:rsidP="00D65C05">
            <w:pPr>
              <w:jc w:val="center"/>
              <w:rPr>
                <w:rFonts w:ascii="Montserrat" w:eastAsia="Times New Roman" w:hAnsi="Montserrat" w:cs="Times New Roman"/>
                <w:b/>
                <w:bCs/>
                <w:color w:val="FFFFFF"/>
                <w:sz w:val="16"/>
                <w:szCs w:val="20"/>
                <w:lang w:val="es-GT" w:eastAsia="es-GT"/>
              </w:rPr>
            </w:pPr>
            <w:r w:rsidRPr="004E312F">
              <w:rPr>
                <w:rFonts w:ascii="Montserrat" w:eastAsia="Times New Roman" w:hAnsi="Montserrat" w:cs="Times New Roman"/>
                <w:b/>
                <w:bCs/>
                <w:color w:val="FFFFFF"/>
                <w:sz w:val="16"/>
                <w:szCs w:val="20"/>
                <w:lang w:val="es-GT" w:eastAsia="es-GT"/>
              </w:rPr>
              <w:t>Actividad Presupuestaria</w:t>
            </w:r>
          </w:p>
        </w:tc>
        <w:tc>
          <w:tcPr>
            <w:tcW w:w="643" w:type="pct"/>
            <w:tcBorders>
              <w:top w:val="nil"/>
              <w:left w:val="nil"/>
              <w:bottom w:val="nil"/>
              <w:right w:val="nil"/>
            </w:tcBorders>
            <w:shd w:val="clear" w:color="000000" w:fill="156592"/>
            <w:noWrap/>
            <w:vAlign w:val="center"/>
            <w:hideMark/>
          </w:tcPr>
          <w:p w14:paraId="23137835" w14:textId="77777777" w:rsidR="003C1DD4" w:rsidRPr="004E312F" w:rsidRDefault="003C1DD4" w:rsidP="00D65C05">
            <w:pPr>
              <w:jc w:val="center"/>
              <w:rPr>
                <w:rFonts w:ascii="Montserrat" w:eastAsia="Times New Roman" w:hAnsi="Montserrat" w:cs="Times New Roman"/>
                <w:b/>
                <w:bCs/>
                <w:color w:val="FFFFFF"/>
                <w:sz w:val="16"/>
                <w:szCs w:val="20"/>
                <w:lang w:val="es-GT" w:eastAsia="es-GT"/>
              </w:rPr>
            </w:pPr>
            <w:r w:rsidRPr="004E312F">
              <w:rPr>
                <w:rFonts w:ascii="Montserrat" w:eastAsia="Times New Roman" w:hAnsi="Montserrat" w:cs="Times New Roman"/>
                <w:b/>
                <w:bCs/>
                <w:color w:val="FFFFFF"/>
                <w:sz w:val="16"/>
                <w:szCs w:val="20"/>
                <w:lang w:val="es-GT" w:eastAsia="es-GT"/>
              </w:rPr>
              <w:t>Asignado</w:t>
            </w:r>
          </w:p>
        </w:tc>
        <w:tc>
          <w:tcPr>
            <w:tcW w:w="643" w:type="pct"/>
            <w:tcBorders>
              <w:top w:val="nil"/>
              <w:left w:val="nil"/>
              <w:bottom w:val="nil"/>
              <w:right w:val="nil"/>
            </w:tcBorders>
            <w:shd w:val="clear" w:color="000000" w:fill="156592"/>
            <w:noWrap/>
            <w:vAlign w:val="center"/>
            <w:hideMark/>
          </w:tcPr>
          <w:p w14:paraId="3CF74E1D" w14:textId="77777777" w:rsidR="003C1DD4" w:rsidRPr="004E312F" w:rsidRDefault="003C1DD4" w:rsidP="00D65C05">
            <w:pPr>
              <w:jc w:val="center"/>
              <w:rPr>
                <w:rFonts w:ascii="Montserrat" w:eastAsia="Times New Roman" w:hAnsi="Montserrat" w:cs="Times New Roman"/>
                <w:b/>
                <w:bCs/>
                <w:color w:val="FFFFFF"/>
                <w:sz w:val="16"/>
                <w:szCs w:val="20"/>
                <w:lang w:val="es-GT" w:eastAsia="es-GT"/>
              </w:rPr>
            </w:pPr>
            <w:r w:rsidRPr="004E312F">
              <w:rPr>
                <w:rFonts w:ascii="Montserrat" w:eastAsia="Times New Roman" w:hAnsi="Montserrat" w:cs="Times New Roman"/>
                <w:b/>
                <w:bCs/>
                <w:color w:val="FFFFFF"/>
                <w:sz w:val="16"/>
                <w:szCs w:val="20"/>
                <w:lang w:val="es-GT" w:eastAsia="es-GT"/>
              </w:rPr>
              <w:t>Vigente</w:t>
            </w:r>
          </w:p>
        </w:tc>
        <w:tc>
          <w:tcPr>
            <w:tcW w:w="643" w:type="pct"/>
            <w:tcBorders>
              <w:top w:val="nil"/>
              <w:left w:val="nil"/>
              <w:bottom w:val="nil"/>
              <w:right w:val="nil"/>
            </w:tcBorders>
            <w:shd w:val="clear" w:color="000000" w:fill="156592"/>
            <w:noWrap/>
            <w:vAlign w:val="center"/>
            <w:hideMark/>
          </w:tcPr>
          <w:p w14:paraId="767C8599" w14:textId="77777777" w:rsidR="003C1DD4" w:rsidRPr="004E312F" w:rsidRDefault="003C1DD4" w:rsidP="00D65C05">
            <w:pPr>
              <w:jc w:val="center"/>
              <w:rPr>
                <w:rFonts w:ascii="Montserrat" w:eastAsia="Times New Roman" w:hAnsi="Montserrat" w:cs="Times New Roman"/>
                <w:b/>
                <w:bCs/>
                <w:color w:val="FFFFFF"/>
                <w:sz w:val="16"/>
                <w:szCs w:val="20"/>
                <w:lang w:val="es-GT" w:eastAsia="es-GT"/>
              </w:rPr>
            </w:pPr>
            <w:r w:rsidRPr="004E312F">
              <w:rPr>
                <w:rFonts w:ascii="Montserrat" w:eastAsia="Times New Roman" w:hAnsi="Montserrat" w:cs="Times New Roman"/>
                <w:b/>
                <w:bCs/>
                <w:color w:val="FFFFFF"/>
                <w:sz w:val="16"/>
                <w:szCs w:val="20"/>
                <w:lang w:val="es-GT" w:eastAsia="es-GT"/>
              </w:rPr>
              <w:t>Ejecutado</w:t>
            </w:r>
          </w:p>
        </w:tc>
        <w:tc>
          <w:tcPr>
            <w:tcW w:w="643" w:type="pct"/>
            <w:tcBorders>
              <w:top w:val="nil"/>
              <w:left w:val="nil"/>
              <w:bottom w:val="nil"/>
              <w:right w:val="nil"/>
            </w:tcBorders>
            <w:shd w:val="clear" w:color="000000" w:fill="156592"/>
            <w:noWrap/>
            <w:vAlign w:val="center"/>
            <w:hideMark/>
          </w:tcPr>
          <w:p w14:paraId="221E4156" w14:textId="77777777" w:rsidR="003C1DD4" w:rsidRPr="004E312F" w:rsidRDefault="003C1DD4" w:rsidP="00D65C05">
            <w:pPr>
              <w:jc w:val="center"/>
              <w:rPr>
                <w:rFonts w:ascii="Montserrat" w:eastAsia="Times New Roman" w:hAnsi="Montserrat" w:cs="Times New Roman"/>
                <w:b/>
                <w:bCs/>
                <w:color w:val="FFFFFF"/>
                <w:sz w:val="16"/>
                <w:szCs w:val="20"/>
                <w:lang w:val="es-GT" w:eastAsia="es-GT"/>
              </w:rPr>
            </w:pPr>
            <w:r w:rsidRPr="004E312F">
              <w:rPr>
                <w:rFonts w:ascii="Montserrat" w:eastAsia="Times New Roman" w:hAnsi="Montserrat" w:cs="Times New Roman"/>
                <w:b/>
                <w:bCs/>
                <w:color w:val="FFFFFF"/>
                <w:sz w:val="16"/>
                <w:szCs w:val="20"/>
                <w:lang w:val="es-GT" w:eastAsia="es-GT"/>
              </w:rPr>
              <w:t>Saldo</w:t>
            </w:r>
          </w:p>
        </w:tc>
      </w:tr>
      <w:tr w:rsidR="003C1DD4" w:rsidRPr="004E312F" w14:paraId="04751271" w14:textId="77777777" w:rsidTr="00D65C05">
        <w:trPr>
          <w:trHeight w:val="330"/>
        </w:trPr>
        <w:tc>
          <w:tcPr>
            <w:tcW w:w="2427" w:type="pct"/>
            <w:tcBorders>
              <w:top w:val="nil"/>
              <w:left w:val="nil"/>
              <w:bottom w:val="nil"/>
              <w:right w:val="nil"/>
            </w:tcBorders>
            <w:shd w:val="clear" w:color="auto" w:fill="auto"/>
            <w:noWrap/>
            <w:vAlign w:val="center"/>
            <w:hideMark/>
          </w:tcPr>
          <w:p w14:paraId="5E422DD8" w14:textId="77777777" w:rsidR="003C1DD4" w:rsidRPr="004E312F" w:rsidRDefault="003C1DD4" w:rsidP="00D65C05">
            <w:pP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Salarios, honorarios</w:t>
            </w:r>
          </w:p>
        </w:tc>
        <w:tc>
          <w:tcPr>
            <w:tcW w:w="643" w:type="pct"/>
            <w:tcBorders>
              <w:top w:val="nil"/>
              <w:left w:val="nil"/>
              <w:bottom w:val="nil"/>
              <w:right w:val="nil"/>
            </w:tcBorders>
            <w:shd w:val="clear" w:color="auto" w:fill="auto"/>
            <w:noWrap/>
            <w:vAlign w:val="center"/>
            <w:hideMark/>
          </w:tcPr>
          <w:p w14:paraId="2BE58E50"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27.74</w:t>
            </w:r>
          </w:p>
        </w:tc>
        <w:tc>
          <w:tcPr>
            <w:tcW w:w="643" w:type="pct"/>
            <w:tcBorders>
              <w:top w:val="nil"/>
              <w:left w:val="nil"/>
              <w:bottom w:val="nil"/>
              <w:right w:val="nil"/>
            </w:tcBorders>
            <w:shd w:val="clear" w:color="auto" w:fill="auto"/>
            <w:noWrap/>
            <w:vAlign w:val="center"/>
            <w:hideMark/>
          </w:tcPr>
          <w:p w14:paraId="20915A8C"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28.59</w:t>
            </w:r>
          </w:p>
        </w:tc>
        <w:tc>
          <w:tcPr>
            <w:tcW w:w="643" w:type="pct"/>
            <w:tcBorders>
              <w:top w:val="nil"/>
              <w:left w:val="nil"/>
              <w:bottom w:val="nil"/>
              <w:right w:val="nil"/>
            </w:tcBorders>
            <w:shd w:val="clear" w:color="auto" w:fill="auto"/>
            <w:noWrap/>
            <w:vAlign w:val="center"/>
            <w:hideMark/>
          </w:tcPr>
          <w:p w14:paraId="034B6B47"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27.68</w:t>
            </w:r>
          </w:p>
        </w:tc>
        <w:tc>
          <w:tcPr>
            <w:tcW w:w="643" w:type="pct"/>
            <w:tcBorders>
              <w:top w:val="nil"/>
              <w:left w:val="nil"/>
              <w:bottom w:val="nil"/>
              <w:right w:val="nil"/>
            </w:tcBorders>
            <w:shd w:val="clear" w:color="auto" w:fill="auto"/>
            <w:noWrap/>
            <w:vAlign w:val="center"/>
            <w:hideMark/>
          </w:tcPr>
          <w:p w14:paraId="7F5F4207" w14:textId="77777777" w:rsidR="003C1DD4" w:rsidRPr="004E312F" w:rsidRDefault="003C1DD4" w:rsidP="00D65C05">
            <w:pPr>
              <w:jc w:val="center"/>
              <w:rPr>
                <w:rFonts w:ascii="Montserrat" w:eastAsia="Times New Roman" w:hAnsi="Montserrat" w:cs="Times New Roman"/>
                <w:color w:val="000000"/>
                <w:sz w:val="16"/>
                <w:szCs w:val="20"/>
                <w:lang w:val="es-GT" w:eastAsia="es-GT"/>
              </w:rPr>
            </w:pPr>
            <w:r w:rsidRPr="004E312F">
              <w:rPr>
                <w:rFonts w:ascii="Montserrat" w:eastAsia="Times New Roman" w:hAnsi="Montserrat" w:cs="Times New Roman"/>
                <w:color w:val="000000"/>
                <w:sz w:val="16"/>
                <w:szCs w:val="20"/>
                <w:lang w:val="es-GT" w:eastAsia="es-GT"/>
              </w:rPr>
              <w:t>0.91</w:t>
            </w:r>
          </w:p>
        </w:tc>
      </w:tr>
    </w:tbl>
    <w:p w14:paraId="1A5121E4" w14:textId="77777777" w:rsidR="003C1DD4" w:rsidRDefault="003C1DD4" w:rsidP="003C1DD4">
      <w:pPr>
        <w:spacing w:line="360" w:lineRule="auto"/>
        <w:rPr>
          <w:sz w:val="10"/>
          <w:lang w:val="es-GT"/>
        </w:rPr>
      </w:pPr>
    </w:p>
    <w:p w14:paraId="358DDB14" w14:textId="77777777" w:rsidR="003C1DD4" w:rsidRPr="003C1DD4" w:rsidRDefault="003C1DD4" w:rsidP="003C1DD4">
      <w:pPr>
        <w:spacing w:line="360" w:lineRule="auto"/>
        <w:rPr>
          <w:rFonts w:ascii="Montserrat" w:hAnsi="Montserrat" w:cs="Montserrat"/>
          <w:color w:val="5B5753"/>
          <w:sz w:val="12"/>
          <w:szCs w:val="18"/>
          <w:lang w:val="es-GT"/>
        </w:rPr>
      </w:pPr>
      <w:r w:rsidRPr="003C1DD4">
        <w:rPr>
          <w:rFonts w:ascii="Montserrat" w:hAnsi="Montserrat" w:cs="Montserrat"/>
          <w:color w:val="5B5753"/>
          <w:sz w:val="12"/>
          <w:szCs w:val="18"/>
          <w:lang w:val="es-GT"/>
        </w:rPr>
        <w:t>Fuente: Elaboración propia con información de Planificación Institucional y Dirección Financiera SIE con base en SICOIN y SIGES al 31 de diciembre 2022.</w:t>
      </w:r>
    </w:p>
    <w:p w14:paraId="0482F721" w14:textId="2DA6C1A7" w:rsidR="00E539F9" w:rsidRDefault="00E539F9" w:rsidP="003C1DD4">
      <w:pPr>
        <w:rPr>
          <w:lang w:val="es-GT"/>
        </w:rPr>
      </w:pPr>
    </w:p>
    <w:p w14:paraId="715FE288" w14:textId="29949351" w:rsidR="00E539F9" w:rsidRDefault="00E539F9" w:rsidP="003C1DD4">
      <w:pPr>
        <w:rPr>
          <w:lang w:val="es-GT"/>
        </w:rPr>
      </w:pPr>
    </w:p>
    <w:p w14:paraId="34B36B08" w14:textId="77777777" w:rsidR="003C1DD4" w:rsidRPr="00C25507" w:rsidRDefault="003C1DD4" w:rsidP="003C1DD4">
      <w:pPr>
        <w:jc w:val="center"/>
        <w:rPr>
          <w:rFonts w:ascii="Montserrat" w:hAnsi="Montserrat"/>
          <w:color w:val="0C3E6F"/>
          <w:sz w:val="20"/>
          <w:lang w:val="es-GT"/>
        </w:rPr>
      </w:pPr>
      <w:r w:rsidRPr="00C25507">
        <w:rPr>
          <w:rFonts w:ascii="Montserrat" w:hAnsi="Montserrat"/>
          <w:color w:val="0C3E6F"/>
          <w:sz w:val="20"/>
          <w:lang w:val="es-GT"/>
        </w:rPr>
        <w:t xml:space="preserve">Gráfica 4: III Cuatrimestre 2022 </w:t>
      </w:r>
    </w:p>
    <w:p w14:paraId="621DD2A4" w14:textId="77777777" w:rsidR="003C1DD4" w:rsidRPr="00C25507" w:rsidRDefault="003C1DD4" w:rsidP="003C1DD4">
      <w:pPr>
        <w:jc w:val="center"/>
        <w:rPr>
          <w:rFonts w:ascii="Montserrat" w:hAnsi="Montserrat"/>
          <w:color w:val="0C3E6F"/>
          <w:sz w:val="20"/>
          <w:lang w:val="es-GT"/>
        </w:rPr>
      </w:pPr>
      <w:r w:rsidRPr="00C25507">
        <w:rPr>
          <w:rFonts w:ascii="Montserrat" w:hAnsi="Montserrat"/>
          <w:color w:val="0C3E6F"/>
          <w:sz w:val="20"/>
          <w:lang w:val="es-GT"/>
        </w:rPr>
        <w:t>Servicios Personales (grupo 0)</w:t>
      </w:r>
    </w:p>
    <w:p w14:paraId="2D26DB62" w14:textId="77777777" w:rsidR="003C1DD4" w:rsidRPr="00C25507" w:rsidRDefault="003C1DD4" w:rsidP="003C1DD4">
      <w:pPr>
        <w:jc w:val="center"/>
        <w:rPr>
          <w:rFonts w:ascii="Montserrat" w:hAnsi="Montserrat"/>
          <w:color w:val="0C3E6F"/>
          <w:sz w:val="20"/>
          <w:lang w:val="es-GT"/>
        </w:rPr>
      </w:pPr>
      <w:r w:rsidRPr="00C25507">
        <w:rPr>
          <w:rFonts w:ascii="Montserrat" w:hAnsi="Montserrat"/>
          <w:color w:val="0C3E6F"/>
          <w:sz w:val="20"/>
          <w:lang w:val="es-GT"/>
        </w:rPr>
        <w:t>(En Millones de Quetzales)</w:t>
      </w:r>
    </w:p>
    <w:p w14:paraId="61C874F6" w14:textId="6037F7F6" w:rsidR="00CB3A73" w:rsidRDefault="003C1DD4" w:rsidP="003C1DD4">
      <w:pPr>
        <w:rPr>
          <w:lang w:val="es-GT"/>
        </w:rPr>
      </w:pPr>
      <w:r>
        <w:rPr>
          <w:noProof/>
          <w:lang w:val="es-419" w:eastAsia="es-419"/>
        </w:rPr>
        <w:drawing>
          <wp:inline distT="0" distB="0" distL="0" distR="0" wp14:anchorId="7C3F4B66" wp14:editId="632C5FD1">
            <wp:extent cx="5612130" cy="2659380"/>
            <wp:effectExtent l="0" t="0" r="7620" b="7620"/>
            <wp:docPr id="23" name="Gráfico 2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2370C9" w14:textId="77777777" w:rsidR="00C25507" w:rsidRPr="00C25507" w:rsidRDefault="00C25507" w:rsidP="00C25507">
      <w:pPr>
        <w:spacing w:line="360" w:lineRule="auto"/>
        <w:rPr>
          <w:rFonts w:ascii="Montserrat" w:hAnsi="Montserrat" w:cs="Montserrat"/>
          <w:color w:val="5B5753"/>
          <w:sz w:val="12"/>
          <w:szCs w:val="18"/>
          <w:lang w:val="es-GT"/>
        </w:rPr>
      </w:pPr>
      <w:r w:rsidRPr="00C25507">
        <w:rPr>
          <w:rFonts w:ascii="Montserrat" w:hAnsi="Montserrat" w:cs="Montserrat"/>
          <w:color w:val="5B5753"/>
          <w:sz w:val="12"/>
          <w:szCs w:val="18"/>
          <w:lang w:val="es-GT"/>
        </w:rPr>
        <w:t>Fuente: Elaboración propia con información de Planificación Institucional y Dirección Financiera SIE con base en SICOIN y SIGES al 31 de diciembre de 2022.</w:t>
      </w:r>
    </w:p>
    <w:p w14:paraId="4BDF4204" w14:textId="1A83E4F5" w:rsidR="00CB3A73" w:rsidRDefault="00CB3A73" w:rsidP="003C1DD4">
      <w:pPr>
        <w:rPr>
          <w:lang w:val="es-GT"/>
        </w:rPr>
      </w:pPr>
    </w:p>
    <w:p w14:paraId="5EF1D56C" w14:textId="7B0077AB" w:rsidR="00BD2D72" w:rsidRPr="00A26CC8" w:rsidRDefault="002C664B" w:rsidP="003C1DD4">
      <w:pPr>
        <w:rPr>
          <w:lang w:val="es-GT"/>
        </w:rPr>
      </w:pPr>
      <w:r w:rsidRPr="00C25507">
        <w:rPr>
          <w:rFonts w:ascii="Montserrat" w:hAnsi="Montserrat" w:cs="Montserrat"/>
          <w:noProof/>
          <w:color w:val="5B5753"/>
          <w:sz w:val="18"/>
          <w:szCs w:val="18"/>
          <w:lang w:val="es-419" w:eastAsia="es-419"/>
        </w:rPr>
        <w:drawing>
          <wp:anchor distT="0" distB="0" distL="114300" distR="114300" simplePos="0" relativeHeight="251796480" behindDoc="0" locked="0" layoutInCell="1" allowOverlap="1" wp14:anchorId="52A3435A" wp14:editId="0BF6099B">
            <wp:simplePos x="0" y="0"/>
            <wp:positionH relativeFrom="margin">
              <wp:posOffset>0</wp:posOffset>
            </wp:positionH>
            <wp:positionV relativeFrom="margin">
              <wp:posOffset>5593080</wp:posOffset>
            </wp:positionV>
            <wp:extent cx="1234440" cy="1234440"/>
            <wp:effectExtent l="0" t="0" r="3810" b="381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14:sizeRelH relativeFrom="margin">
              <wp14:pctWidth>0</wp14:pctWidth>
            </wp14:sizeRelH>
            <wp14:sizeRelV relativeFrom="margin">
              <wp14:pctHeight>0</wp14:pctHeight>
            </wp14:sizeRelV>
          </wp:anchor>
        </w:drawing>
      </w:r>
    </w:p>
    <w:p w14:paraId="4FA50089" w14:textId="3AF8EF48" w:rsidR="00C25507" w:rsidRPr="00C25507" w:rsidRDefault="00C25507" w:rsidP="00FF4E6B">
      <w:pPr>
        <w:spacing w:line="360" w:lineRule="auto"/>
        <w:ind w:left="2160"/>
        <w:jc w:val="both"/>
        <w:rPr>
          <w:rFonts w:ascii="Montserrat" w:hAnsi="Montserrat" w:cs="Montserrat"/>
          <w:color w:val="5B5753"/>
          <w:sz w:val="18"/>
          <w:szCs w:val="18"/>
          <w:lang w:val="es-GT"/>
        </w:rPr>
      </w:pPr>
      <w:r w:rsidRPr="00C25507">
        <w:rPr>
          <w:rFonts w:ascii="Montserrat" w:hAnsi="Montserrat" w:cs="Montserrat"/>
          <w:color w:val="5B5753"/>
          <w:sz w:val="18"/>
          <w:szCs w:val="18"/>
          <w:lang w:val="es-GT"/>
        </w:rPr>
        <w:t>La erogación en cuanto al «grupo 0», responde al objetivo institucional de: «Gestionar el conocimiento, el desarrollo de competencias humanas, profesionales y organizacionales, que aseguren la producción de inteligencia; para contribuir con la generación de alternativas innovadoras para alcanzar los resultados planteados».</w:t>
      </w:r>
    </w:p>
    <w:p w14:paraId="4D1BDDAF" w14:textId="79DAC779" w:rsidR="00A56C7D" w:rsidRPr="00A26CC8" w:rsidRDefault="00A56C7D" w:rsidP="00FF4E6B">
      <w:pPr>
        <w:spacing w:line="360" w:lineRule="auto"/>
        <w:rPr>
          <w:lang w:val="es-GT"/>
        </w:rPr>
      </w:pPr>
    </w:p>
    <w:p w14:paraId="41278677" w14:textId="063E7292" w:rsidR="00C25507" w:rsidRDefault="00C25507" w:rsidP="00FF4E6B">
      <w:pPr>
        <w:spacing w:line="360" w:lineRule="auto"/>
        <w:jc w:val="both"/>
        <w:rPr>
          <w:rFonts w:ascii="Montserrat" w:hAnsi="Montserrat" w:cs="Montserrat"/>
          <w:color w:val="5B5753"/>
          <w:sz w:val="18"/>
          <w:szCs w:val="18"/>
          <w:lang w:val="es-GT"/>
        </w:rPr>
      </w:pPr>
      <w:r w:rsidRPr="00C25507">
        <w:rPr>
          <w:rFonts w:ascii="Montserrat" w:hAnsi="Montserrat" w:cs="Montserrat"/>
          <w:color w:val="5B5753"/>
          <w:sz w:val="18"/>
          <w:szCs w:val="18"/>
          <w:lang w:val="es-GT"/>
        </w:rPr>
        <w:t>Para la SIE es relevante este rubro que comprende la capacidad profesional para analizar y generar los productos de inteligencia que son presentados al Presidente de la República y al Consejo Nacional de Seguridad.  Aunque el trabajo se acompañe de herramientas tecnológicas, el talento humano es imprescindible para todas las etapas del ciclo de inteligencia, desde la planificación, la recolección de información, el análisis hasta la difusión de la información.</w:t>
      </w:r>
    </w:p>
    <w:p w14:paraId="151EBE1D" w14:textId="77777777" w:rsidR="007955E4" w:rsidRDefault="007955E4" w:rsidP="004E312F">
      <w:pPr>
        <w:jc w:val="center"/>
        <w:rPr>
          <w:rFonts w:ascii="Montserrat" w:hAnsi="Montserrat"/>
          <w:color w:val="0C3E6F"/>
          <w:sz w:val="20"/>
          <w:lang w:val="es-GT"/>
        </w:rPr>
      </w:pPr>
    </w:p>
    <w:p w14:paraId="7BDC0E74" w14:textId="79070A56" w:rsidR="004E312F" w:rsidRPr="004E312F" w:rsidRDefault="004E312F" w:rsidP="004E312F">
      <w:pPr>
        <w:jc w:val="center"/>
        <w:rPr>
          <w:rFonts w:ascii="Montserrat" w:hAnsi="Montserrat"/>
          <w:color w:val="0C3E6F"/>
          <w:sz w:val="20"/>
          <w:lang w:val="es-GT"/>
        </w:rPr>
      </w:pPr>
      <w:r w:rsidRPr="004E312F">
        <w:rPr>
          <w:rFonts w:ascii="Montserrat" w:hAnsi="Montserrat"/>
          <w:color w:val="0C3E6F"/>
          <w:sz w:val="20"/>
          <w:lang w:val="es-GT"/>
        </w:rPr>
        <w:lastRenderedPageBreak/>
        <w:t xml:space="preserve">Cuadro 5: III Cuatrimestre 2022 </w:t>
      </w:r>
    </w:p>
    <w:p w14:paraId="44236A42" w14:textId="77777777" w:rsidR="004E312F" w:rsidRPr="004E312F" w:rsidRDefault="004E312F" w:rsidP="004E312F">
      <w:pPr>
        <w:jc w:val="center"/>
        <w:rPr>
          <w:rFonts w:ascii="Montserrat" w:hAnsi="Montserrat"/>
          <w:color w:val="0C3E6F"/>
          <w:sz w:val="20"/>
          <w:lang w:val="es-GT"/>
        </w:rPr>
      </w:pPr>
      <w:r w:rsidRPr="004E312F">
        <w:rPr>
          <w:rFonts w:ascii="Montserrat" w:hAnsi="Montserrat"/>
          <w:color w:val="0C3E6F"/>
          <w:sz w:val="20"/>
          <w:lang w:val="es-GT"/>
        </w:rPr>
        <w:t>Presupuesto de Inversión General</w:t>
      </w:r>
    </w:p>
    <w:p w14:paraId="1DB03208" w14:textId="77777777" w:rsidR="004E312F" w:rsidRPr="004E312F" w:rsidRDefault="004E312F" w:rsidP="004E312F">
      <w:pPr>
        <w:jc w:val="center"/>
        <w:rPr>
          <w:rFonts w:ascii="Montserrat" w:hAnsi="Montserrat"/>
          <w:color w:val="0C3E6F"/>
          <w:sz w:val="20"/>
          <w:lang w:val="es-GT"/>
        </w:rPr>
      </w:pPr>
      <w:r w:rsidRPr="004E312F">
        <w:rPr>
          <w:rFonts w:ascii="Montserrat" w:hAnsi="Montserrat"/>
          <w:color w:val="0C3E6F"/>
          <w:sz w:val="20"/>
          <w:lang w:val="es-GT"/>
        </w:rPr>
        <w:t>(En Millones de Quetzales)</w:t>
      </w:r>
    </w:p>
    <w:tbl>
      <w:tblPr>
        <w:tblW w:w="5000" w:type="pct"/>
        <w:tblCellMar>
          <w:left w:w="70" w:type="dxa"/>
          <w:right w:w="70" w:type="dxa"/>
        </w:tblCellMar>
        <w:tblLook w:val="04A0" w:firstRow="1" w:lastRow="0" w:firstColumn="1" w:lastColumn="0" w:noHBand="0" w:noVBand="1"/>
      </w:tblPr>
      <w:tblGrid>
        <w:gridCol w:w="4290"/>
        <w:gridCol w:w="1137"/>
        <w:gridCol w:w="1137"/>
        <w:gridCol w:w="1137"/>
        <w:gridCol w:w="1137"/>
      </w:tblGrid>
      <w:tr w:rsidR="004E312F" w:rsidRPr="004E312F" w14:paraId="7EFB97FE" w14:textId="77777777" w:rsidTr="00D65C05">
        <w:trPr>
          <w:trHeight w:val="330"/>
        </w:trPr>
        <w:tc>
          <w:tcPr>
            <w:tcW w:w="2427" w:type="pct"/>
            <w:tcBorders>
              <w:top w:val="nil"/>
              <w:left w:val="nil"/>
              <w:bottom w:val="nil"/>
              <w:right w:val="nil"/>
            </w:tcBorders>
            <w:shd w:val="clear" w:color="000000" w:fill="156592"/>
            <w:noWrap/>
            <w:vAlign w:val="center"/>
            <w:hideMark/>
          </w:tcPr>
          <w:p w14:paraId="62FBA557" w14:textId="77777777" w:rsidR="004E312F" w:rsidRPr="004E312F" w:rsidRDefault="004E312F" w:rsidP="00D65C05">
            <w:pPr>
              <w:jc w:val="center"/>
              <w:rPr>
                <w:rFonts w:ascii="Montserrat Light" w:eastAsia="Times New Roman" w:hAnsi="Montserrat Light" w:cs="Times New Roman"/>
                <w:b/>
                <w:bCs/>
                <w:color w:val="FFFFFF"/>
                <w:sz w:val="16"/>
                <w:szCs w:val="20"/>
                <w:lang w:val="es-GT" w:eastAsia="es-GT"/>
              </w:rPr>
            </w:pPr>
            <w:r w:rsidRPr="004E312F">
              <w:rPr>
                <w:rFonts w:ascii="Montserrat Light" w:eastAsia="Times New Roman" w:hAnsi="Montserrat Light" w:cs="Times New Roman"/>
                <w:b/>
                <w:bCs/>
                <w:color w:val="FFFFFF"/>
                <w:sz w:val="16"/>
                <w:szCs w:val="20"/>
                <w:lang w:val="es-GT" w:eastAsia="es-GT"/>
              </w:rPr>
              <w:t>Actividad Presupuestaria</w:t>
            </w:r>
          </w:p>
        </w:tc>
        <w:tc>
          <w:tcPr>
            <w:tcW w:w="643" w:type="pct"/>
            <w:tcBorders>
              <w:top w:val="nil"/>
              <w:left w:val="nil"/>
              <w:bottom w:val="nil"/>
              <w:right w:val="nil"/>
            </w:tcBorders>
            <w:shd w:val="clear" w:color="000000" w:fill="156592"/>
            <w:noWrap/>
            <w:vAlign w:val="center"/>
            <w:hideMark/>
          </w:tcPr>
          <w:p w14:paraId="6B02F5A3" w14:textId="77777777" w:rsidR="004E312F" w:rsidRPr="004E312F" w:rsidRDefault="004E312F" w:rsidP="00D65C05">
            <w:pPr>
              <w:jc w:val="center"/>
              <w:rPr>
                <w:rFonts w:ascii="Montserrat Light" w:eastAsia="Times New Roman" w:hAnsi="Montserrat Light" w:cs="Times New Roman"/>
                <w:b/>
                <w:bCs/>
                <w:color w:val="FFFFFF"/>
                <w:sz w:val="16"/>
                <w:szCs w:val="20"/>
                <w:lang w:val="es-GT" w:eastAsia="es-GT"/>
              </w:rPr>
            </w:pPr>
            <w:r w:rsidRPr="004E312F">
              <w:rPr>
                <w:rFonts w:ascii="Montserrat Light" w:eastAsia="Times New Roman" w:hAnsi="Montserrat Light" w:cs="Times New Roman"/>
                <w:b/>
                <w:bCs/>
                <w:color w:val="FFFFFF"/>
                <w:sz w:val="16"/>
                <w:szCs w:val="20"/>
                <w:lang w:val="es-GT" w:eastAsia="es-GT"/>
              </w:rPr>
              <w:t>Asignado</w:t>
            </w:r>
          </w:p>
        </w:tc>
        <w:tc>
          <w:tcPr>
            <w:tcW w:w="643" w:type="pct"/>
            <w:tcBorders>
              <w:top w:val="nil"/>
              <w:left w:val="nil"/>
              <w:bottom w:val="nil"/>
              <w:right w:val="nil"/>
            </w:tcBorders>
            <w:shd w:val="clear" w:color="000000" w:fill="156592"/>
            <w:noWrap/>
            <w:vAlign w:val="center"/>
            <w:hideMark/>
          </w:tcPr>
          <w:p w14:paraId="6B9651CB" w14:textId="77777777" w:rsidR="004E312F" w:rsidRPr="004E312F" w:rsidRDefault="004E312F" w:rsidP="00D65C05">
            <w:pPr>
              <w:jc w:val="center"/>
              <w:rPr>
                <w:rFonts w:ascii="Montserrat Light" w:eastAsia="Times New Roman" w:hAnsi="Montserrat Light" w:cs="Times New Roman"/>
                <w:b/>
                <w:bCs/>
                <w:color w:val="FFFFFF"/>
                <w:sz w:val="16"/>
                <w:szCs w:val="20"/>
                <w:lang w:val="es-GT" w:eastAsia="es-GT"/>
              </w:rPr>
            </w:pPr>
            <w:r w:rsidRPr="004E312F">
              <w:rPr>
                <w:rFonts w:ascii="Montserrat Light" w:eastAsia="Times New Roman" w:hAnsi="Montserrat Light" w:cs="Times New Roman"/>
                <w:b/>
                <w:bCs/>
                <w:color w:val="FFFFFF"/>
                <w:sz w:val="16"/>
                <w:szCs w:val="20"/>
                <w:lang w:val="es-GT" w:eastAsia="es-GT"/>
              </w:rPr>
              <w:t>Vigente</w:t>
            </w:r>
          </w:p>
        </w:tc>
        <w:tc>
          <w:tcPr>
            <w:tcW w:w="643" w:type="pct"/>
            <w:tcBorders>
              <w:top w:val="nil"/>
              <w:left w:val="nil"/>
              <w:bottom w:val="nil"/>
              <w:right w:val="nil"/>
            </w:tcBorders>
            <w:shd w:val="clear" w:color="000000" w:fill="156592"/>
            <w:noWrap/>
            <w:vAlign w:val="center"/>
            <w:hideMark/>
          </w:tcPr>
          <w:p w14:paraId="00CCC206" w14:textId="77777777" w:rsidR="004E312F" w:rsidRPr="004E312F" w:rsidRDefault="004E312F" w:rsidP="00D65C05">
            <w:pPr>
              <w:jc w:val="center"/>
              <w:rPr>
                <w:rFonts w:ascii="Montserrat Light" w:eastAsia="Times New Roman" w:hAnsi="Montserrat Light" w:cs="Times New Roman"/>
                <w:b/>
                <w:bCs/>
                <w:color w:val="FFFFFF"/>
                <w:sz w:val="16"/>
                <w:szCs w:val="20"/>
                <w:lang w:val="es-GT" w:eastAsia="es-GT"/>
              </w:rPr>
            </w:pPr>
            <w:r w:rsidRPr="004E312F">
              <w:rPr>
                <w:rFonts w:ascii="Montserrat Light" w:eastAsia="Times New Roman" w:hAnsi="Montserrat Light" w:cs="Times New Roman"/>
                <w:b/>
                <w:bCs/>
                <w:color w:val="FFFFFF"/>
                <w:sz w:val="16"/>
                <w:szCs w:val="20"/>
                <w:lang w:val="es-GT" w:eastAsia="es-GT"/>
              </w:rPr>
              <w:t>Ejecutado</w:t>
            </w:r>
          </w:p>
        </w:tc>
        <w:tc>
          <w:tcPr>
            <w:tcW w:w="643" w:type="pct"/>
            <w:tcBorders>
              <w:top w:val="nil"/>
              <w:left w:val="nil"/>
              <w:bottom w:val="nil"/>
              <w:right w:val="nil"/>
            </w:tcBorders>
            <w:shd w:val="clear" w:color="000000" w:fill="156592"/>
            <w:noWrap/>
            <w:vAlign w:val="center"/>
            <w:hideMark/>
          </w:tcPr>
          <w:p w14:paraId="4A3C1B99" w14:textId="77777777" w:rsidR="004E312F" w:rsidRPr="004E312F" w:rsidRDefault="004E312F" w:rsidP="00D65C05">
            <w:pPr>
              <w:jc w:val="center"/>
              <w:rPr>
                <w:rFonts w:ascii="Montserrat Light" w:eastAsia="Times New Roman" w:hAnsi="Montserrat Light" w:cs="Times New Roman"/>
                <w:b/>
                <w:bCs/>
                <w:color w:val="FFFFFF"/>
                <w:sz w:val="16"/>
                <w:szCs w:val="20"/>
                <w:lang w:val="es-GT" w:eastAsia="es-GT"/>
              </w:rPr>
            </w:pPr>
            <w:r w:rsidRPr="004E312F">
              <w:rPr>
                <w:rFonts w:ascii="Montserrat Light" w:eastAsia="Times New Roman" w:hAnsi="Montserrat Light" w:cs="Times New Roman"/>
                <w:b/>
                <w:bCs/>
                <w:color w:val="FFFFFF"/>
                <w:sz w:val="16"/>
                <w:szCs w:val="20"/>
                <w:lang w:val="es-GT" w:eastAsia="es-GT"/>
              </w:rPr>
              <w:t>Saldo</w:t>
            </w:r>
          </w:p>
        </w:tc>
      </w:tr>
      <w:tr w:rsidR="004E312F" w:rsidRPr="004E312F" w14:paraId="108A38BA" w14:textId="77777777" w:rsidTr="00D65C05">
        <w:trPr>
          <w:trHeight w:val="330"/>
        </w:trPr>
        <w:tc>
          <w:tcPr>
            <w:tcW w:w="2427" w:type="pct"/>
            <w:tcBorders>
              <w:top w:val="nil"/>
              <w:left w:val="nil"/>
              <w:bottom w:val="nil"/>
              <w:right w:val="nil"/>
            </w:tcBorders>
            <w:shd w:val="clear" w:color="auto" w:fill="auto"/>
            <w:noWrap/>
            <w:vAlign w:val="center"/>
            <w:hideMark/>
          </w:tcPr>
          <w:p w14:paraId="1502E7A8" w14:textId="77777777" w:rsidR="004E312F" w:rsidRPr="004E312F" w:rsidRDefault="004E312F" w:rsidP="00D65C05">
            <w:pPr>
              <w:rPr>
                <w:rFonts w:ascii="Montserrat Light" w:eastAsia="Times New Roman" w:hAnsi="Montserrat Light" w:cs="Times New Roman"/>
                <w:color w:val="000000"/>
                <w:sz w:val="16"/>
                <w:szCs w:val="20"/>
                <w:lang w:val="es-GT" w:eastAsia="es-GT"/>
              </w:rPr>
            </w:pPr>
            <w:r w:rsidRPr="004E312F">
              <w:rPr>
                <w:rFonts w:ascii="Montserrat Light" w:eastAsia="Times New Roman" w:hAnsi="Montserrat Light" w:cs="Times New Roman"/>
                <w:color w:val="000000"/>
                <w:sz w:val="16"/>
                <w:szCs w:val="20"/>
                <w:lang w:val="es-GT" w:eastAsia="es-GT"/>
              </w:rPr>
              <w:t xml:space="preserve">Equipamiento </w:t>
            </w:r>
          </w:p>
        </w:tc>
        <w:tc>
          <w:tcPr>
            <w:tcW w:w="643" w:type="pct"/>
            <w:tcBorders>
              <w:top w:val="nil"/>
              <w:left w:val="nil"/>
              <w:bottom w:val="nil"/>
              <w:right w:val="nil"/>
            </w:tcBorders>
            <w:shd w:val="clear" w:color="auto" w:fill="auto"/>
            <w:noWrap/>
            <w:vAlign w:val="bottom"/>
            <w:hideMark/>
          </w:tcPr>
          <w:p w14:paraId="2B7DDF97" w14:textId="77777777" w:rsidR="004E312F" w:rsidRPr="004E312F" w:rsidRDefault="004E312F" w:rsidP="00D65C05">
            <w:pPr>
              <w:jc w:val="center"/>
              <w:rPr>
                <w:rFonts w:ascii="Montserrat Light" w:eastAsia="Times New Roman" w:hAnsi="Montserrat Light" w:cs="Times New Roman"/>
                <w:color w:val="000000"/>
                <w:sz w:val="16"/>
                <w:szCs w:val="20"/>
                <w:lang w:val="es-GT" w:eastAsia="es-GT"/>
              </w:rPr>
            </w:pPr>
            <w:r w:rsidRPr="004E312F">
              <w:rPr>
                <w:rFonts w:ascii="Montserrat Light" w:eastAsia="Times New Roman" w:hAnsi="Montserrat Light" w:cs="Times New Roman"/>
                <w:color w:val="000000"/>
                <w:sz w:val="16"/>
                <w:szCs w:val="20"/>
                <w:lang w:val="es-GT" w:eastAsia="es-GT"/>
              </w:rPr>
              <w:t>0.94</w:t>
            </w:r>
          </w:p>
        </w:tc>
        <w:tc>
          <w:tcPr>
            <w:tcW w:w="643" w:type="pct"/>
            <w:tcBorders>
              <w:top w:val="nil"/>
              <w:left w:val="nil"/>
              <w:bottom w:val="nil"/>
              <w:right w:val="nil"/>
            </w:tcBorders>
            <w:shd w:val="clear" w:color="auto" w:fill="auto"/>
            <w:noWrap/>
            <w:vAlign w:val="bottom"/>
            <w:hideMark/>
          </w:tcPr>
          <w:p w14:paraId="16F7693E" w14:textId="77777777" w:rsidR="004E312F" w:rsidRPr="004E312F" w:rsidRDefault="004E312F" w:rsidP="00D65C05">
            <w:pPr>
              <w:jc w:val="center"/>
              <w:rPr>
                <w:rFonts w:ascii="Montserrat Light" w:eastAsia="Times New Roman" w:hAnsi="Montserrat Light" w:cs="Times New Roman"/>
                <w:color w:val="000000"/>
                <w:sz w:val="16"/>
                <w:szCs w:val="20"/>
                <w:lang w:val="es-GT" w:eastAsia="es-GT"/>
              </w:rPr>
            </w:pPr>
            <w:r w:rsidRPr="004E312F">
              <w:rPr>
                <w:rFonts w:ascii="Montserrat Light" w:eastAsia="Times New Roman" w:hAnsi="Montserrat Light" w:cs="Times New Roman"/>
                <w:color w:val="000000"/>
                <w:sz w:val="16"/>
                <w:szCs w:val="20"/>
                <w:lang w:val="es-GT" w:eastAsia="es-GT"/>
              </w:rPr>
              <w:t>2.09</w:t>
            </w:r>
          </w:p>
        </w:tc>
        <w:tc>
          <w:tcPr>
            <w:tcW w:w="643" w:type="pct"/>
            <w:tcBorders>
              <w:top w:val="nil"/>
              <w:left w:val="nil"/>
              <w:bottom w:val="nil"/>
              <w:right w:val="nil"/>
            </w:tcBorders>
            <w:shd w:val="clear" w:color="auto" w:fill="auto"/>
            <w:noWrap/>
            <w:vAlign w:val="bottom"/>
            <w:hideMark/>
          </w:tcPr>
          <w:p w14:paraId="2C8D2AA5" w14:textId="77777777" w:rsidR="004E312F" w:rsidRPr="004E312F" w:rsidRDefault="004E312F" w:rsidP="00D65C05">
            <w:pPr>
              <w:jc w:val="center"/>
              <w:rPr>
                <w:rFonts w:ascii="Montserrat Light" w:eastAsia="Times New Roman" w:hAnsi="Montserrat Light" w:cs="Times New Roman"/>
                <w:color w:val="000000"/>
                <w:sz w:val="16"/>
                <w:szCs w:val="20"/>
                <w:lang w:val="es-GT" w:eastAsia="es-GT"/>
              </w:rPr>
            </w:pPr>
            <w:r w:rsidRPr="004E312F">
              <w:rPr>
                <w:rFonts w:ascii="Montserrat Light" w:eastAsia="Times New Roman" w:hAnsi="Montserrat Light" w:cs="Times New Roman"/>
                <w:color w:val="000000"/>
                <w:sz w:val="16"/>
                <w:szCs w:val="20"/>
                <w:lang w:val="es-GT" w:eastAsia="es-GT"/>
              </w:rPr>
              <w:t>1.83</w:t>
            </w:r>
          </w:p>
        </w:tc>
        <w:tc>
          <w:tcPr>
            <w:tcW w:w="643" w:type="pct"/>
            <w:tcBorders>
              <w:top w:val="nil"/>
              <w:left w:val="nil"/>
              <w:bottom w:val="nil"/>
              <w:right w:val="nil"/>
            </w:tcBorders>
            <w:shd w:val="clear" w:color="auto" w:fill="auto"/>
            <w:noWrap/>
            <w:vAlign w:val="bottom"/>
            <w:hideMark/>
          </w:tcPr>
          <w:p w14:paraId="3EA9BB7B" w14:textId="77777777" w:rsidR="004E312F" w:rsidRPr="004E312F" w:rsidRDefault="004E312F" w:rsidP="00D65C05">
            <w:pPr>
              <w:jc w:val="center"/>
              <w:rPr>
                <w:rFonts w:ascii="Montserrat Light" w:eastAsia="Times New Roman" w:hAnsi="Montserrat Light" w:cs="Times New Roman"/>
                <w:color w:val="000000"/>
                <w:sz w:val="16"/>
                <w:szCs w:val="20"/>
                <w:lang w:val="es-GT" w:eastAsia="es-GT"/>
              </w:rPr>
            </w:pPr>
            <w:r w:rsidRPr="004E312F">
              <w:rPr>
                <w:rFonts w:ascii="Montserrat Light" w:eastAsia="Times New Roman" w:hAnsi="Montserrat Light" w:cs="Times New Roman"/>
                <w:color w:val="000000"/>
                <w:sz w:val="16"/>
                <w:szCs w:val="20"/>
                <w:lang w:val="es-GT" w:eastAsia="es-GT"/>
              </w:rPr>
              <w:t>0.26</w:t>
            </w:r>
          </w:p>
        </w:tc>
      </w:tr>
    </w:tbl>
    <w:p w14:paraId="6143F1A0" w14:textId="77777777" w:rsidR="004E312F" w:rsidRPr="004E312F" w:rsidRDefault="004E312F" w:rsidP="004E312F">
      <w:pPr>
        <w:spacing w:line="360" w:lineRule="auto"/>
        <w:rPr>
          <w:rFonts w:ascii="Montserrat" w:hAnsi="Montserrat" w:cs="Montserrat"/>
          <w:color w:val="5B5753"/>
          <w:sz w:val="12"/>
          <w:szCs w:val="18"/>
          <w:lang w:val="es-GT"/>
        </w:rPr>
      </w:pPr>
      <w:r w:rsidRPr="004E312F">
        <w:rPr>
          <w:rFonts w:ascii="Montserrat" w:hAnsi="Montserrat" w:cs="Montserrat"/>
          <w:color w:val="5B5753"/>
          <w:sz w:val="12"/>
          <w:szCs w:val="18"/>
          <w:lang w:val="es-GT"/>
        </w:rPr>
        <w:t>Fuente: Elaboración propia con información de Planificación Institucional y Dirección Financiera SIE con base en SICOIN y SIGES al 31 de diciembre 2022.</w:t>
      </w:r>
    </w:p>
    <w:p w14:paraId="0699616B" w14:textId="26B2A90A" w:rsidR="004E312F" w:rsidRDefault="004E312F" w:rsidP="004E312F">
      <w:pPr>
        <w:spacing w:line="360" w:lineRule="auto"/>
        <w:rPr>
          <w:lang w:val="es-GT"/>
        </w:rPr>
      </w:pPr>
    </w:p>
    <w:p w14:paraId="01C78528" w14:textId="77777777" w:rsidR="004E312F" w:rsidRPr="004E312F" w:rsidRDefault="004E312F" w:rsidP="004E312F">
      <w:pPr>
        <w:jc w:val="center"/>
        <w:rPr>
          <w:rFonts w:ascii="Montserrat" w:hAnsi="Montserrat"/>
          <w:color w:val="0C3E6F"/>
          <w:sz w:val="20"/>
          <w:lang w:val="es-GT"/>
        </w:rPr>
      </w:pPr>
      <w:r w:rsidRPr="004E312F">
        <w:rPr>
          <w:rFonts w:ascii="Montserrat" w:hAnsi="Montserrat"/>
          <w:color w:val="0C3E6F"/>
          <w:sz w:val="20"/>
          <w:lang w:val="es-GT"/>
        </w:rPr>
        <w:t xml:space="preserve">Gráfica 5: III Cuatrimestre 2022 </w:t>
      </w:r>
    </w:p>
    <w:p w14:paraId="5E4BF9A4" w14:textId="77777777" w:rsidR="004E312F" w:rsidRPr="004E312F" w:rsidRDefault="004E312F" w:rsidP="004E312F">
      <w:pPr>
        <w:jc w:val="center"/>
        <w:rPr>
          <w:rFonts w:ascii="Montserrat" w:hAnsi="Montserrat"/>
          <w:color w:val="0C3E6F"/>
          <w:sz w:val="20"/>
          <w:lang w:val="es-GT"/>
        </w:rPr>
      </w:pPr>
      <w:r w:rsidRPr="004E312F">
        <w:rPr>
          <w:rFonts w:ascii="Montserrat" w:hAnsi="Montserrat"/>
          <w:color w:val="0C3E6F"/>
          <w:sz w:val="20"/>
          <w:lang w:val="es-GT"/>
        </w:rPr>
        <w:t>Presupuesto de Inversión General</w:t>
      </w:r>
    </w:p>
    <w:p w14:paraId="23B4E592" w14:textId="77777777" w:rsidR="004E312F" w:rsidRPr="004E312F" w:rsidRDefault="004E312F" w:rsidP="004E312F">
      <w:pPr>
        <w:jc w:val="center"/>
        <w:rPr>
          <w:rFonts w:ascii="Montserrat" w:hAnsi="Montserrat"/>
          <w:color w:val="0C3E6F"/>
          <w:sz w:val="20"/>
          <w:lang w:val="es-GT"/>
        </w:rPr>
      </w:pPr>
      <w:r w:rsidRPr="004E312F">
        <w:rPr>
          <w:rFonts w:ascii="Montserrat" w:hAnsi="Montserrat"/>
          <w:color w:val="0C3E6F"/>
          <w:sz w:val="20"/>
          <w:lang w:val="es-GT"/>
        </w:rPr>
        <w:t>(En Millones de Quetzales)</w:t>
      </w:r>
    </w:p>
    <w:p w14:paraId="2F9FE448" w14:textId="5DCC562B" w:rsidR="003C7824" w:rsidRDefault="004E312F" w:rsidP="0099163A">
      <w:pPr>
        <w:pStyle w:val="Cuerpo1columna"/>
        <w:spacing w:line="360" w:lineRule="auto"/>
        <w:jc w:val="center"/>
        <w:rPr>
          <w:lang w:val="es-GT"/>
        </w:rPr>
      </w:pPr>
      <w:r>
        <w:rPr>
          <w:noProof/>
          <w:lang w:val="es-419" w:eastAsia="es-419"/>
        </w:rPr>
        <w:drawing>
          <wp:inline distT="0" distB="0" distL="0" distR="0" wp14:anchorId="02845896" wp14:editId="7A2FF105">
            <wp:extent cx="5547360" cy="2994660"/>
            <wp:effectExtent l="0" t="0" r="15240" b="15240"/>
            <wp:docPr id="29" name="Gráfico 29">
              <a:extLst xmlns:a="http://schemas.openxmlformats.org/drawingml/2006/main">
                <a:ext uri="{FF2B5EF4-FFF2-40B4-BE49-F238E27FC236}">
                  <a16:creationId xmlns:a16="http://schemas.microsoft.com/office/drawing/2014/main" id="{4C172029-835A-4F32-8D54-5F6E52A0CF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7EE329" w14:textId="0445E2EC" w:rsidR="004E312F" w:rsidRPr="004E312F" w:rsidRDefault="004E312F" w:rsidP="004E312F">
      <w:pPr>
        <w:spacing w:line="360" w:lineRule="auto"/>
        <w:rPr>
          <w:rFonts w:ascii="Montserrat" w:hAnsi="Montserrat" w:cs="Montserrat"/>
          <w:color w:val="5B5753"/>
          <w:sz w:val="12"/>
          <w:szCs w:val="18"/>
          <w:lang w:val="es-GT"/>
        </w:rPr>
      </w:pPr>
      <w:r w:rsidRPr="004E312F">
        <w:rPr>
          <w:rFonts w:ascii="Montserrat" w:hAnsi="Montserrat" w:cs="Montserrat"/>
          <w:color w:val="5B5753"/>
          <w:sz w:val="12"/>
          <w:szCs w:val="18"/>
          <w:lang w:val="es-GT"/>
        </w:rPr>
        <w:t>Fuente: Elaboración propia con información de Planificación Institucional y Dirección Financiera SIE con base en SICOIN y SIGES al 31 de diciembre de 2022.</w:t>
      </w:r>
    </w:p>
    <w:p w14:paraId="1C007252" w14:textId="3FFB900E" w:rsidR="0099163A" w:rsidRDefault="0099163A" w:rsidP="003C7824">
      <w:pPr>
        <w:pStyle w:val="Cuerpo1columna"/>
        <w:spacing w:line="360" w:lineRule="auto"/>
        <w:rPr>
          <w:lang w:val="es-GT"/>
        </w:rPr>
      </w:pPr>
    </w:p>
    <w:p w14:paraId="3AA31F78" w14:textId="3368A7AD" w:rsidR="00727D7E" w:rsidRDefault="00104530" w:rsidP="003C7824">
      <w:pPr>
        <w:pStyle w:val="Cuerpo1columna"/>
        <w:spacing w:line="360" w:lineRule="auto"/>
        <w:rPr>
          <w:lang w:val="es-GT"/>
        </w:rPr>
      </w:pPr>
      <w:r w:rsidRPr="00D97D40">
        <w:rPr>
          <w:noProof/>
          <w:lang w:val="es-419" w:eastAsia="es-419"/>
        </w:rPr>
        <w:drawing>
          <wp:anchor distT="0" distB="0" distL="114300" distR="114300" simplePos="0" relativeHeight="251798528" behindDoc="0" locked="0" layoutInCell="1" allowOverlap="1" wp14:anchorId="642F3E79" wp14:editId="0EF61DDE">
            <wp:simplePos x="0" y="0"/>
            <wp:positionH relativeFrom="margin">
              <wp:posOffset>0</wp:posOffset>
            </wp:positionH>
            <wp:positionV relativeFrom="margin">
              <wp:posOffset>5773420</wp:posOffset>
            </wp:positionV>
            <wp:extent cx="1234440" cy="1234440"/>
            <wp:effectExtent l="0" t="0" r="3810" b="381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14:sizeRelH relativeFrom="margin">
              <wp14:pctWidth>0</wp14:pctWidth>
            </wp14:sizeRelH>
            <wp14:sizeRelV relativeFrom="margin">
              <wp14:pctHeight>0</wp14:pctHeight>
            </wp14:sizeRelV>
          </wp:anchor>
        </w:drawing>
      </w:r>
    </w:p>
    <w:p w14:paraId="7C96F817" w14:textId="70C6BC6B" w:rsidR="00727D7E" w:rsidRDefault="0099163A" w:rsidP="00DC1CCC">
      <w:pPr>
        <w:spacing w:line="360" w:lineRule="auto"/>
        <w:ind w:left="2160"/>
        <w:jc w:val="both"/>
        <w:rPr>
          <w:rFonts w:ascii="Montserrat" w:hAnsi="Montserrat" w:cs="Montserrat"/>
          <w:color w:val="5B5753"/>
          <w:sz w:val="18"/>
          <w:szCs w:val="18"/>
          <w:lang w:val="es-GT"/>
        </w:rPr>
      </w:pPr>
      <w:r w:rsidRPr="0099163A">
        <w:rPr>
          <w:rFonts w:ascii="Montserrat" w:hAnsi="Montserrat" w:cs="Montserrat"/>
          <w:color w:val="5B5753"/>
          <w:sz w:val="18"/>
          <w:szCs w:val="18"/>
          <w:lang w:val="es-GT"/>
        </w:rPr>
        <w:t>La S</w:t>
      </w:r>
      <w:r w:rsidR="00FF4E6B">
        <w:rPr>
          <w:rFonts w:ascii="Montserrat" w:hAnsi="Montserrat" w:cs="Montserrat"/>
          <w:color w:val="5B5753"/>
          <w:sz w:val="18"/>
          <w:szCs w:val="18"/>
          <w:lang w:val="es-GT"/>
        </w:rPr>
        <w:t xml:space="preserve">ecretaría de </w:t>
      </w:r>
      <w:r w:rsidRPr="0099163A">
        <w:rPr>
          <w:rFonts w:ascii="Montserrat" w:hAnsi="Montserrat" w:cs="Montserrat"/>
          <w:color w:val="5B5753"/>
          <w:sz w:val="18"/>
          <w:szCs w:val="18"/>
          <w:lang w:val="es-GT"/>
        </w:rPr>
        <w:t>I</w:t>
      </w:r>
      <w:r w:rsidR="00FF4E6B">
        <w:rPr>
          <w:rFonts w:ascii="Montserrat" w:hAnsi="Montserrat" w:cs="Montserrat"/>
          <w:color w:val="5B5753"/>
          <w:sz w:val="18"/>
          <w:szCs w:val="18"/>
          <w:lang w:val="es-GT"/>
        </w:rPr>
        <w:t xml:space="preserve">nteligencia </w:t>
      </w:r>
      <w:r w:rsidRPr="0099163A">
        <w:rPr>
          <w:rFonts w:ascii="Montserrat" w:hAnsi="Montserrat" w:cs="Montserrat"/>
          <w:color w:val="5B5753"/>
          <w:sz w:val="18"/>
          <w:szCs w:val="18"/>
          <w:lang w:val="es-GT"/>
        </w:rPr>
        <w:t>E</w:t>
      </w:r>
      <w:r w:rsidR="00FF4E6B">
        <w:rPr>
          <w:rFonts w:ascii="Montserrat" w:hAnsi="Montserrat" w:cs="Montserrat"/>
          <w:color w:val="5B5753"/>
          <w:sz w:val="18"/>
          <w:szCs w:val="18"/>
          <w:lang w:val="es-GT"/>
        </w:rPr>
        <w:t>stratégica del Estado</w:t>
      </w:r>
      <w:r w:rsidRPr="0099163A">
        <w:rPr>
          <w:rFonts w:ascii="Montserrat" w:hAnsi="Montserrat" w:cs="Montserrat"/>
          <w:color w:val="5B5753"/>
          <w:sz w:val="18"/>
          <w:szCs w:val="18"/>
          <w:lang w:val="es-GT"/>
        </w:rPr>
        <w:t xml:space="preserve"> no ejecuta programas ni proyectos de inversión pública, sin embargo, se realizan gastos en mobiliario y equipo de oficina, capacitaciones y equipamiento tecnológico, que se constituyen en herramientas útiles para producir inteligencia y fortalecer la institución.  </w:t>
      </w:r>
    </w:p>
    <w:p w14:paraId="23CD2DDB" w14:textId="77777777" w:rsidR="00FF4E6B" w:rsidRDefault="00FF4E6B" w:rsidP="000E278A">
      <w:pPr>
        <w:spacing w:line="360" w:lineRule="auto"/>
        <w:jc w:val="both"/>
        <w:rPr>
          <w:rFonts w:ascii="Montserrat" w:hAnsi="Montserrat" w:cs="Montserrat"/>
          <w:color w:val="5B5753"/>
          <w:sz w:val="18"/>
          <w:szCs w:val="18"/>
          <w:lang w:val="es-GT"/>
        </w:rPr>
      </w:pPr>
    </w:p>
    <w:p w14:paraId="36D0C5FE" w14:textId="175144E8" w:rsidR="00727D7E" w:rsidRPr="00727D7E" w:rsidRDefault="00727D7E" w:rsidP="00FF4E6B">
      <w:pPr>
        <w:spacing w:line="360" w:lineRule="auto"/>
        <w:ind w:left="2124"/>
        <w:jc w:val="both"/>
        <w:rPr>
          <w:rFonts w:ascii="Montserrat" w:hAnsi="Montserrat" w:cs="Montserrat"/>
          <w:color w:val="5B5753"/>
          <w:sz w:val="18"/>
          <w:szCs w:val="18"/>
          <w:lang w:val="es-GT"/>
        </w:rPr>
      </w:pPr>
      <w:r w:rsidRPr="00727D7E">
        <w:rPr>
          <w:rFonts w:ascii="Montserrat" w:hAnsi="Montserrat" w:cs="Montserrat"/>
          <w:color w:val="5B5753"/>
          <w:sz w:val="18"/>
          <w:szCs w:val="18"/>
          <w:lang w:val="es-GT"/>
        </w:rPr>
        <w:t>Durante el último cuatrimestre se realizaron adquisiciones de equipo para el fortalecimiento tecnológico de la Secretaría de Inteligencia Estratégica del Estado.</w:t>
      </w:r>
    </w:p>
    <w:p w14:paraId="5A65A400" w14:textId="486BB171" w:rsidR="00727D7E" w:rsidRDefault="00727D7E" w:rsidP="0099163A">
      <w:pPr>
        <w:spacing w:line="360" w:lineRule="auto"/>
        <w:ind w:left="2160"/>
        <w:jc w:val="both"/>
        <w:rPr>
          <w:rFonts w:ascii="Montserrat" w:hAnsi="Montserrat" w:cs="Montserrat"/>
          <w:color w:val="5B5753"/>
          <w:sz w:val="18"/>
          <w:szCs w:val="18"/>
          <w:lang w:val="es-GT"/>
        </w:rPr>
      </w:pPr>
    </w:p>
    <w:p w14:paraId="668314FD" w14:textId="607A1BB5" w:rsidR="00104530" w:rsidRDefault="00104530" w:rsidP="0099163A">
      <w:pPr>
        <w:spacing w:line="360" w:lineRule="auto"/>
        <w:ind w:left="2160"/>
        <w:jc w:val="both"/>
        <w:rPr>
          <w:rFonts w:ascii="Montserrat" w:hAnsi="Montserrat" w:cs="Montserrat"/>
          <w:color w:val="5B5753"/>
          <w:sz w:val="18"/>
          <w:szCs w:val="18"/>
          <w:lang w:val="es-GT"/>
        </w:rPr>
      </w:pPr>
    </w:p>
    <w:p w14:paraId="4785E0DF" w14:textId="7FE2077B" w:rsidR="00273593" w:rsidRDefault="00273593" w:rsidP="0099163A">
      <w:pPr>
        <w:spacing w:line="360" w:lineRule="auto"/>
        <w:ind w:left="2160"/>
        <w:jc w:val="both"/>
        <w:rPr>
          <w:rFonts w:ascii="Montserrat" w:hAnsi="Montserrat" w:cs="Montserrat"/>
          <w:color w:val="5B5753"/>
          <w:sz w:val="18"/>
          <w:szCs w:val="18"/>
          <w:lang w:val="es-GT"/>
        </w:rPr>
      </w:pPr>
    </w:p>
    <w:p w14:paraId="61561600" w14:textId="77777777" w:rsidR="00727D7E" w:rsidRPr="00727D7E" w:rsidRDefault="00727D7E" w:rsidP="00727D7E">
      <w:pPr>
        <w:jc w:val="center"/>
        <w:rPr>
          <w:rFonts w:ascii="Montserrat" w:hAnsi="Montserrat"/>
          <w:color w:val="0C3E6F"/>
          <w:sz w:val="20"/>
          <w:lang w:val="es-GT"/>
        </w:rPr>
      </w:pPr>
      <w:r w:rsidRPr="00727D7E">
        <w:rPr>
          <w:rFonts w:ascii="Montserrat" w:hAnsi="Montserrat"/>
          <w:color w:val="0C3E6F"/>
          <w:sz w:val="20"/>
          <w:lang w:val="es-GT"/>
        </w:rPr>
        <w:lastRenderedPageBreak/>
        <w:t xml:space="preserve">Cuadro 6: III Cuatrimestre 2022 </w:t>
      </w:r>
    </w:p>
    <w:p w14:paraId="3E96D631" w14:textId="77777777" w:rsidR="00727D7E" w:rsidRPr="00727D7E" w:rsidRDefault="00727D7E" w:rsidP="00727D7E">
      <w:pPr>
        <w:jc w:val="center"/>
        <w:rPr>
          <w:rFonts w:ascii="Montserrat" w:hAnsi="Montserrat"/>
          <w:color w:val="0C3E6F"/>
          <w:sz w:val="20"/>
          <w:lang w:val="es-GT"/>
        </w:rPr>
      </w:pPr>
      <w:r w:rsidRPr="00727D7E">
        <w:rPr>
          <w:rFonts w:ascii="Montserrat" w:hAnsi="Montserrat"/>
          <w:color w:val="0C3E6F"/>
          <w:sz w:val="20"/>
          <w:lang w:val="es-GT"/>
        </w:rPr>
        <w:t>Presupuesto por finalidad</w:t>
      </w:r>
    </w:p>
    <w:p w14:paraId="3BA3E7A0" w14:textId="77777777" w:rsidR="00727D7E" w:rsidRPr="00727D7E" w:rsidRDefault="00727D7E" w:rsidP="00727D7E">
      <w:pPr>
        <w:jc w:val="center"/>
        <w:rPr>
          <w:rFonts w:ascii="Montserrat" w:hAnsi="Montserrat"/>
          <w:color w:val="0C3E6F"/>
          <w:sz w:val="20"/>
          <w:lang w:val="es-GT"/>
        </w:rPr>
      </w:pPr>
      <w:r w:rsidRPr="00727D7E">
        <w:rPr>
          <w:rFonts w:ascii="Montserrat" w:hAnsi="Montserrat"/>
          <w:color w:val="0C3E6F"/>
          <w:sz w:val="20"/>
          <w:lang w:val="es-GT"/>
        </w:rPr>
        <w:t>(En Millones de Quetzales)</w:t>
      </w:r>
    </w:p>
    <w:tbl>
      <w:tblPr>
        <w:tblW w:w="5000" w:type="pct"/>
        <w:tblCellMar>
          <w:left w:w="70" w:type="dxa"/>
          <w:right w:w="70" w:type="dxa"/>
        </w:tblCellMar>
        <w:tblLook w:val="04A0" w:firstRow="1" w:lastRow="0" w:firstColumn="1" w:lastColumn="0" w:noHBand="0" w:noVBand="1"/>
      </w:tblPr>
      <w:tblGrid>
        <w:gridCol w:w="2898"/>
        <w:gridCol w:w="1134"/>
        <w:gridCol w:w="1134"/>
        <w:gridCol w:w="1134"/>
        <w:gridCol w:w="1135"/>
        <w:gridCol w:w="1403"/>
      </w:tblGrid>
      <w:tr w:rsidR="00727D7E" w:rsidRPr="00727D7E" w14:paraId="3F86CE46" w14:textId="77777777" w:rsidTr="00727D7E">
        <w:trPr>
          <w:trHeight w:val="330"/>
        </w:trPr>
        <w:tc>
          <w:tcPr>
            <w:tcW w:w="1640" w:type="pct"/>
            <w:tcBorders>
              <w:top w:val="nil"/>
              <w:left w:val="nil"/>
              <w:bottom w:val="nil"/>
              <w:right w:val="nil"/>
            </w:tcBorders>
            <w:shd w:val="clear" w:color="000000" w:fill="156592"/>
            <w:noWrap/>
            <w:vAlign w:val="center"/>
            <w:hideMark/>
          </w:tcPr>
          <w:p w14:paraId="19658657" w14:textId="77777777" w:rsidR="00727D7E" w:rsidRPr="00727D7E" w:rsidRDefault="00727D7E" w:rsidP="00D65C05">
            <w:pPr>
              <w:jc w:val="center"/>
              <w:rPr>
                <w:rFonts w:ascii="Montserrat" w:eastAsia="Times New Roman" w:hAnsi="Montserrat" w:cs="Times New Roman"/>
                <w:b/>
                <w:bCs/>
                <w:color w:val="FFFFFF"/>
                <w:sz w:val="16"/>
                <w:szCs w:val="20"/>
                <w:lang w:val="es-GT" w:eastAsia="es-GT"/>
              </w:rPr>
            </w:pPr>
            <w:r w:rsidRPr="00727D7E">
              <w:rPr>
                <w:rFonts w:ascii="Montserrat" w:eastAsia="Times New Roman" w:hAnsi="Montserrat" w:cs="Times New Roman"/>
                <w:b/>
                <w:bCs/>
                <w:color w:val="FFFFFF"/>
                <w:sz w:val="16"/>
                <w:szCs w:val="20"/>
                <w:lang w:val="es-GT" w:eastAsia="es-GT"/>
              </w:rPr>
              <w:t>Actividad Presupuestaria</w:t>
            </w:r>
          </w:p>
        </w:tc>
        <w:tc>
          <w:tcPr>
            <w:tcW w:w="642" w:type="pct"/>
            <w:tcBorders>
              <w:top w:val="nil"/>
              <w:left w:val="nil"/>
              <w:bottom w:val="nil"/>
              <w:right w:val="nil"/>
            </w:tcBorders>
            <w:shd w:val="clear" w:color="000000" w:fill="156592"/>
            <w:noWrap/>
            <w:vAlign w:val="center"/>
            <w:hideMark/>
          </w:tcPr>
          <w:p w14:paraId="66DF841B" w14:textId="77777777" w:rsidR="00727D7E" w:rsidRPr="00727D7E" w:rsidRDefault="00727D7E" w:rsidP="00D65C05">
            <w:pPr>
              <w:jc w:val="center"/>
              <w:rPr>
                <w:rFonts w:ascii="Montserrat" w:eastAsia="Times New Roman" w:hAnsi="Montserrat" w:cs="Times New Roman"/>
                <w:b/>
                <w:bCs/>
                <w:color w:val="FFFFFF"/>
                <w:sz w:val="16"/>
                <w:szCs w:val="20"/>
                <w:lang w:val="es-GT" w:eastAsia="es-GT"/>
              </w:rPr>
            </w:pPr>
            <w:r w:rsidRPr="00727D7E">
              <w:rPr>
                <w:rFonts w:ascii="Montserrat" w:eastAsia="Times New Roman" w:hAnsi="Montserrat" w:cs="Times New Roman"/>
                <w:b/>
                <w:bCs/>
                <w:color w:val="FFFFFF"/>
                <w:sz w:val="16"/>
                <w:szCs w:val="20"/>
                <w:lang w:val="es-GT" w:eastAsia="es-GT"/>
              </w:rPr>
              <w:t>Asignado</w:t>
            </w:r>
          </w:p>
        </w:tc>
        <w:tc>
          <w:tcPr>
            <w:tcW w:w="642" w:type="pct"/>
            <w:tcBorders>
              <w:top w:val="nil"/>
              <w:left w:val="nil"/>
              <w:bottom w:val="nil"/>
              <w:right w:val="nil"/>
            </w:tcBorders>
            <w:shd w:val="clear" w:color="000000" w:fill="156592"/>
            <w:noWrap/>
            <w:vAlign w:val="center"/>
            <w:hideMark/>
          </w:tcPr>
          <w:p w14:paraId="27DBEB1C" w14:textId="77777777" w:rsidR="00727D7E" w:rsidRPr="00727D7E" w:rsidRDefault="00727D7E" w:rsidP="00D65C05">
            <w:pPr>
              <w:jc w:val="center"/>
              <w:rPr>
                <w:rFonts w:ascii="Montserrat" w:eastAsia="Times New Roman" w:hAnsi="Montserrat" w:cs="Times New Roman"/>
                <w:b/>
                <w:bCs/>
                <w:color w:val="FFFFFF"/>
                <w:sz w:val="16"/>
                <w:szCs w:val="20"/>
                <w:lang w:val="es-GT" w:eastAsia="es-GT"/>
              </w:rPr>
            </w:pPr>
            <w:r w:rsidRPr="00727D7E">
              <w:rPr>
                <w:rFonts w:ascii="Montserrat" w:eastAsia="Times New Roman" w:hAnsi="Montserrat" w:cs="Times New Roman"/>
                <w:b/>
                <w:bCs/>
                <w:color w:val="FFFFFF"/>
                <w:sz w:val="16"/>
                <w:szCs w:val="20"/>
                <w:lang w:val="es-GT" w:eastAsia="es-GT"/>
              </w:rPr>
              <w:t>Vigente</w:t>
            </w:r>
          </w:p>
        </w:tc>
        <w:tc>
          <w:tcPr>
            <w:tcW w:w="642" w:type="pct"/>
            <w:tcBorders>
              <w:top w:val="nil"/>
              <w:left w:val="nil"/>
              <w:bottom w:val="nil"/>
              <w:right w:val="nil"/>
            </w:tcBorders>
            <w:shd w:val="clear" w:color="000000" w:fill="156592"/>
            <w:noWrap/>
            <w:vAlign w:val="center"/>
            <w:hideMark/>
          </w:tcPr>
          <w:p w14:paraId="3AD748D8" w14:textId="77777777" w:rsidR="00727D7E" w:rsidRPr="00727D7E" w:rsidRDefault="00727D7E" w:rsidP="00D65C05">
            <w:pPr>
              <w:jc w:val="center"/>
              <w:rPr>
                <w:rFonts w:ascii="Montserrat" w:eastAsia="Times New Roman" w:hAnsi="Montserrat" w:cs="Times New Roman"/>
                <w:b/>
                <w:bCs/>
                <w:color w:val="FFFFFF"/>
                <w:sz w:val="16"/>
                <w:szCs w:val="20"/>
                <w:lang w:val="es-GT" w:eastAsia="es-GT"/>
              </w:rPr>
            </w:pPr>
            <w:r w:rsidRPr="00727D7E">
              <w:rPr>
                <w:rFonts w:ascii="Montserrat" w:eastAsia="Times New Roman" w:hAnsi="Montserrat" w:cs="Times New Roman"/>
                <w:b/>
                <w:bCs/>
                <w:color w:val="FFFFFF"/>
                <w:sz w:val="16"/>
                <w:szCs w:val="20"/>
                <w:lang w:val="es-GT" w:eastAsia="es-GT"/>
              </w:rPr>
              <w:t>Ejecutado</w:t>
            </w:r>
          </w:p>
        </w:tc>
        <w:tc>
          <w:tcPr>
            <w:tcW w:w="642" w:type="pct"/>
            <w:tcBorders>
              <w:top w:val="nil"/>
              <w:left w:val="nil"/>
              <w:bottom w:val="nil"/>
              <w:right w:val="nil"/>
            </w:tcBorders>
            <w:shd w:val="clear" w:color="000000" w:fill="156592"/>
            <w:noWrap/>
            <w:vAlign w:val="center"/>
            <w:hideMark/>
          </w:tcPr>
          <w:p w14:paraId="70125EBB" w14:textId="77777777" w:rsidR="00727D7E" w:rsidRPr="00727D7E" w:rsidRDefault="00727D7E" w:rsidP="00D65C05">
            <w:pPr>
              <w:jc w:val="center"/>
              <w:rPr>
                <w:rFonts w:ascii="Montserrat" w:eastAsia="Times New Roman" w:hAnsi="Montserrat" w:cs="Times New Roman"/>
                <w:b/>
                <w:bCs/>
                <w:color w:val="FFFFFF"/>
                <w:sz w:val="16"/>
                <w:szCs w:val="20"/>
                <w:lang w:val="es-GT" w:eastAsia="es-GT"/>
              </w:rPr>
            </w:pPr>
            <w:r w:rsidRPr="00727D7E">
              <w:rPr>
                <w:rFonts w:ascii="Montserrat" w:eastAsia="Times New Roman" w:hAnsi="Montserrat" w:cs="Times New Roman"/>
                <w:b/>
                <w:bCs/>
                <w:color w:val="FFFFFF"/>
                <w:sz w:val="16"/>
                <w:szCs w:val="20"/>
                <w:lang w:val="es-GT" w:eastAsia="es-GT"/>
              </w:rPr>
              <w:t>Saldo</w:t>
            </w:r>
          </w:p>
        </w:tc>
        <w:tc>
          <w:tcPr>
            <w:tcW w:w="792" w:type="pct"/>
            <w:tcBorders>
              <w:top w:val="nil"/>
              <w:left w:val="nil"/>
              <w:bottom w:val="nil"/>
              <w:right w:val="nil"/>
            </w:tcBorders>
            <w:shd w:val="clear" w:color="000000" w:fill="156592"/>
            <w:noWrap/>
            <w:vAlign w:val="center"/>
            <w:hideMark/>
          </w:tcPr>
          <w:p w14:paraId="0BC92B17" w14:textId="77777777" w:rsidR="00727D7E" w:rsidRPr="00727D7E" w:rsidRDefault="00727D7E" w:rsidP="00D65C05">
            <w:pPr>
              <w:jc w:val="center"/>
              <w:rPr>
                <w:rFonts w:ascii="Montserrat" w:eastAsia="Times New Roman" w:hAnsi="Montserrat" w:cs="Times New Roman"/>
                <w:b/>
                <w:bCs/>
                <w:color w:val="FFFFFF"/>
                <w:sz w:val="16"/>
                <w:szCs w:val="20"/>
                <w:lang w:val="es-GT" w:eastAsia="es-GT"/>
              </w:rPr>
            </w:pPr>
            <w:r w:rsidRPr="00727D7E">
              <w:rPr>
                <w:rFonts w:ascii="Montserrat" w:eastAsia="Times New Roman" w:hAnsi="Montserrat" w:cs="Times New Roman"/>
                <w:b/>
                <w:bCs/>
                <w:color w:val="FFFFFF"/>
                <w:sz w:val="16"/>
                <w:szCs w:val="20"/>
                <w:lang w:val="es-GT" w:eastAsia="es-GT"/>
              </w:rPr>
              <w:t>% de Ejecución</w:t>
            </w:r>
          </w:p>
        </w:tc>
      </w:tr>
      <w:tr w:rsidR="00727D7E" w:rsidRPr="00727D7E" w14:paraId="3F2D1858" w14:textId="77777777" w:rsidTr="00727D7E">
        <w:trPr>
          <w:trHeight w:val="330"/>
        </w:trPr>
        <w:tc>
          <w:tcPr>
            <w:tcW w:w="1640" w:type="pct"/>
            <w:tcBorders>
              <w:top w:val="nil"/>
              <w:left w:val="nil"/>
              <w:bottom w:val="nil"/>
              <w:right w:val="nil"/>
            </w:tcBorders>
            <w:shd w:val="clear" w:color="auto" w:fill="auto"/>
            <w:noWrap/>
            <w:vAlign w:val="center"/>
            <w:hideMark/>
          </w:tcPr>
          <w:p w14:paraId="31A420C2" w14:textId="77777777" w:rsidR="00727D7E" w:rsidRPr="00727D7E" w:rsidRDefault="00727D7E" w:rsidP="00D65C05">
            <w:pPr>
              <w:rPr>
                <w:rFonts w:ascii="Montserrat" w:eastAsia="Times New Roman" w:hAnsi="Montserrat" w:cs="Times New Roman"/>
                <w:color w:val="000000"/>
                <w:sz w:val="16"/>
                <w:szCs w:val="20"/>
                <w:lang w:val="es-GT" w:eastAsia="es-GT"/>
              </w:rPr>
            </w:pPr>
            <w:r w:rsidRPr="00727D7E">
              <w:rPr>
                <w:rFonts w:ascii="Montserrat" w:eastAsia="Times New Roman" w:hAnsi="Montserrat" w:cs="Times New Roman"/>
                <w:color w:val="000000"/>
                <w:sz w:val="16"/>
                <w:szCs w:val="20"/>
                <w:lang w:val="es-GT" w:eastAsia="es-GT"/>
              </w:rPr>
              <w:t>Total Institucional</w:t>
            </w:r>
          </w:p>
        </w:tc>
        <w:tc>
          <w:tcPr>
            <w:tcW w:w="642" w:type="pct"/>
            <w:tcBorders>
              <w:top w:val="nil"/>
              <w:left w:val="nil"/>
              <w:bottom w:val="nil"/>
              <w:right w:val="nil"/>
            </w:tcBorders>
            <w:shd w:val="clear" w:color="auto" w:fill="auto"/>
            <w:noWrap/>
            <w:vAlign w:val="bottom"/>
            <w:hideMark/>
          </w:tcPr>
          <w:p w14:paraId="00897757" w14:textId="77777777" w:rsidR="00727D7E" w:rsidRPr="00727D7E" w:rsidRDefault="00727D7E" w:rsidP="00D65C05">
            <w:pPr>
              <w:jc w:val="center"/>
              <w:rPr>
                <w:rFonts w:ascii="Montserrat" w:eastAsia="Times New Roman" w:hAnsi="Montserrat" w:cs="Times New Roman"/>
                <w:sz w:val="16"/>
                <w:szCs w:val="20"/>
                <w:lang w:val="es-GT" w:eastAsia="es-GT"/>
              </w:rPr>
            </w:pPr>
            <w:r w:rsidRPr="00727D7E">
              <w:rPr>
                <w:rFonts w:ascii="Montserrat" w:eastAsia="Times New Roman" w:hAnsi="Montserrat" w:cs="Times New Roman"/>
                <w:sz w:val="16"/>
                <w:szCs w:val="20"/>
                <w:lang w:val="es-GT" w:eastAsia="es-GT"/>
              </w:rPr>
              <w:t>40.00</w:t>
            </w:r>
          </w:p>
        </w:tc>
        <w:tc>
          <w:tcPr>
            <w:tcW w:w="642" w:type="pct"/>
            <w:tcBorders>
              <w:top w:val="nil"/>
              <w:left w:val="nil"/>
              <w:bottom w:val="nil"/>
              <w:right w:val="nil"/>
            </w:tcBorders>
            <w:shd w:val="clear" w:color="auto" w:fill="auto"/>
            <w:noWrap/>
            <w:vAlign w:val="bottom"/>
            <w:hideMark/>
          </w:tcPr>
          <w:p w14:paraId="34B3F54F" w14:textId="77777777" w:rsidR="00727D7E" w:rsidRPr="00727D7E" w:rsidRDefault="00727D7E" w:rsidP="00D65C05">
            <w:pPr>
              <w:jc w:val="center"/>
              <w:rPr>
                <w:rFonts w:ascii="Montserrat" w:eastAsia="Times New Roman" w:hAnsi="Montserrat" w:cs="Times New Roman"/>
                <w:sz w:val="16"/>
                <w:szCs w:val="20"/>
                <w:lang w:val="es-GT" w:eastAsia="es-GT"/>
              </w:rPr>
            </w:pPr>
            <w:r w:rsidRPr="00727D7E">
              <w:rPr>
                <w:rFonts w:ascii="Montserrat" w:eastAsia="Times New Roman" w:hAnsi="Montserrat" w:cs="Times New Roman"/>
                <w:sz w:val="16"/>
                <w:szCs w:val="20"/>
                <w:lang w:val="es-GT" w:eastAsia="es-GT"/>
              </w:rPr>
              <w:t>38.00</w:t>
            </w:r>
          </w:p>
        </w:tc>
        <w:tc>
          <w:tcPr>
            <w:tcW w:w="642" w:type="pct"/>
            <w:tcBorders>
              <w:top w:val="nil"/>
              <w:left w:val="nil"/>
              <w:bottom w:val="nil"/>
              <w:right w:val="nil"/>
            </w:tcBorders>
            <w:shd w:val="clear" w:color="auto" w:fill="auto"/>
            <w:noWrap/>
            <w:vAlign w:val="bottom"/>
            <w:hideMark/>
          </w:tcPr>
          <w:p w14:paraId="76D6B415" w14:textId="77777777" w:rsidR="00727D7E" w:rsidRPr="00727D7E" w:rsidRDefault="00727D7E" w:rsidP="00D65C05">
            <w:pPr>
              <w:jc w:val="center"/>
              <w:rPr>
                <w:rFonts w:ascii="Montserrat" w:eastAsia="Times New Roman" w:hAnsi="Montserrat" w:cs="Times New Roman"/>
                <w:sz w:val="16"/>
                <w:szCs w:val="20"/>
                <w:lang w:val="es-GT" w:eastAsia="es-GT"/>
              </w:rPr>
            </w:pPr>
            <w:r w:rsidRPr="00727D7E">
              <w:rPr>
                <w:rFonts w:ascii="Montserrat" w:eastAsia="Times New Roman" w:hAnsi="Montserrat" w:cs="Times New Roman"/>
                <w:sz w:val="16"/>
                <w:szCs w:val="20"/>
                <w:lang w:val="es-GT" w:eastAsia="es-GT"/>
              </w:rPr>
              <w:t>36.01</w:t>
            </w:r>
          </w:p>
        </w:tc>
        <w:tc>
          <w:tcPr>
            <w:tcW w:w="642" w:type="pct"/>
            <w:tcBorders>
              <w:top w:val="nil"/>
              <w:left w:val="nil"/>
              <w:bottom w:val="nil"/>
              <w:right w:val="nil"/>
            </w:tcBorders>
            <w:shd w:val="clear" w:color="auto" w:fill="auto"/>
            <w:noWrap/>
            <w:vAlign w:val="bottom"/>
            <w:hideMark/>
          </w:tcPr>
          <w:p w14:paraId="25C793E9" w14:textId="77777777" w:rsidR="00727D7E" w:rsidRPr="00727D7E" w:rsidRDefault="00727D7E" w:rsidP="00D65C05">
            <w:pPr>
              <w:jc w:val="center"/>
              <w:rPr>
                <w:rFonts w:ascii="Montserrat" w:eastAsia="Times New Roman" w:hAnsi="Montserrat" w:cs="Times New Roman"/>
                <w:sz w:val="16"/>
                <w:szCs w:val="20"/>
                <w:lang w:val="es-GT" w:eastAsia="es-GT"/>
              </w:rPr>
            </w:pPr>
            <w:r w:rsidRPr="00727D7E">
              <w:rPr>
                <w:rFonts w:ascii="Montserrat" w:eastAsia="Times New Roman" w:hAnsi="Montserrat" w:cs="Times New Roman"/>
                <w:sz w:val="16"/>
                <w:szCs w:val="20"/>
                <w:lang w:val="es-GT" w:eastAsia="es-GT"/>
              </w:rPr>
              <w:t>1.99</w:t>
            </w:r>
          </w:p>
        </w:tc>
        <w:tc>
          <w:tcPr>
            <w:tcW w:w="792" w:type="pct"/>
            <w:tcBorders>
              <w:top w:val="nil"/>
              <w:left w:val="nil"/>
              <w:bottom w:val="nil"/>
              <w:right w:val="nil"/>
            </w:tcBorders>
            <w:shd w:val="clear" w:color="auto" w:fill="auto"/>
            <w:noWrap/>
            <w:vAlign w:val="bottom"/>
            <w:hideMark/>
          </w:tcPr>
          <w:p w14:paraId="748220B1" w14:textId="77777777" w:rsidR="00727D7E" w:rsidRPr="00727D7E" w:rsidRDefault="00727D7E" w:rsidP="00D65C05">
            <w:pPr>
              <w:jc w:val="center"/>
              <w:rPr>
                <w:rFonts w:ascii="Montserrat" w:eastAsia="Times New Roman" w:hAnsi="Montserrat" w:cs="Times New Roman"/>
                <w:sz w:val="16"/>
                <w:szCs w:val="20"/>
                <w:lang w:val="es-GT" w:eastAsia="es-GT"/>
              </w:rPr>
            </w:pPr>
            <w:r w:rsidRPr="00727D7E">
              <w:rPr>
                <w:rFonts w:ascii="Montserrat" w:eastAsia="Times New Roman" w:hAnsi="Montserrat" w:cs="Times New Roman"/>
                <w:sz w:val="16"/>
                <w:szCs w:val="20"/>
                <w:lang w:val="es-GT" w:eastAsia="es-GT"/>
              </w:rPr>
              <w:t>95%</w:t>
            </w:r>
          </w:p>
        </w:tc>
      </w:tr>
    </w:tbl>
    <w:p w14:paraId="400BAD21" w14:textId="77777777" w:rsidR="00727D7E" w:rsidRDefault="00727D7E" w:rsidP="00727D7E">
      <w:pPr>
        <w:spacing w:line="360" w:lineRule="auto"/>
        <w:rPr>
          <w:sz w:val="10"/>
          <w:lang w:val="es-GT"/>
        </w:rPr>
      </w:pPr>
    </w:p>
    <w:p w14:paraId="1AFD9791" w14:textId="77777777" w:rsidR="00727D7E" w:rsidRPr="00727D7E" w:rsidRDefault="00727D7E" w:rsidP="00727D7E">
      <w:pPr>
        <w:spacing w:line="360" w:lineRule="auto"/>
        <w:rPr>
          <w:rFonts w:ascii="Montserrat" w:hAnsi="Montserrat" w:cs="Montserrat"/>
          <w:color w:val="5B5753"/>
          <w:sz w:val="12"/>
          <w:szCs w:val="18"/>
          <w:lang w:val="es-GT"/>
        </w:rPr>
      </w:pPr>
      <w:r w:rsidRPr="00727D7E">
        <w:rPr>
          <w:rFonts w:ascii="Montserrat" w:hAnsi="Montserrat" w:cs="Montserrat"/>
          <w:color w:val="5B5753"/>
          <w:sz w:val="12"/>
          <w:szCs w:val="18"/>
          <w:lang w:val="es-GT"/>
        </w:rPr>
        <w:t>Fuente: Elaboración propia con información de Planificación Institucional y Dirección Financiera SIE con base en SICOIN y SIGES al 31 de diciembre de 2022.</w:t>
      </w:r>
    </w:p>
    <w:p w14:paraId="0DAC6195" w14:textId="77777777" w:rsidR="00727D7E" w:rsidRDefault="00727D7E" w:rsidP="00727D7E">
      <w:pPr>
        <w:spacing w:line="360" w:lineRule="auto"/>
        <w:rPr>
          <w:lang w:val="es-GT"/>
        </w:rPr>
      </w:pPr>
    </w:p>
    <w:p w14:paraId="292844AE" w14:textId="77777777" w:rsidR="00727D7E" w:rsidRPr="00727D7E" w:rsidRDefault="00727D7E" w:rsidP="00727D7E">
      <w:pPr>
        <w:jc w:val="center"/>
        <w:rPr>
          <w:rFonts w:ascii="Montserrat" w:hAnsi="Montserrat"/>
          <w:color w:val="0C3E6F"/>
          <w:sz w:val="20"/>
          <w:lang w:val="es-GT"/>
        </w:rPr>
      </w:pPr>
      <w:r w:rsidRPr="00727D7E">
        <w:rPr>
          <w:rFonts w:ascii="Montserrat" w:hAnsi="Montserrat"/>
          <w:color w:val="0C3E6F"/>
          <w:sz w:val="20"/>
          <w:lang w:val="es-GT"/>
        </w:rPr>
        <w:t xml:space="preserve">Gráfica 6: III Cuatrimestre 2022 </w:t>
      </w:r>
    </w:p>
    <w:p w14:paraId="08DF9FDB" w14:textId="77777777" w:rsidR="00727D7E" w:rsidRPr="00727D7E" w:rsidRDefault="00727D7E" w:rsidP="00727D7E">
      <w:pPr>
        <w:jc w:val="center"/>
        <w:rPr>
          <w:rFonts w:ascii="Montserrat" w:hAnsi="Montserrat"/>
          <w:color w:val="0C3E6F"/>
          <w:sz w:val="20"/>
          <w:lang w:val="es-GT"/>
        </w:rPr>
      </w:pPr>
      <w:r w:rsidRPr="00727D7E">
        <w:rPr>
          <w:rFonts w:ascii="Montserrat" w:hAnsi="Montserrat"/>
          <w:color w:val="0C3E6F"/>
          <w:sz w:val="20"/>
          <w:lang w:val="es-GT"/>
        </w:rPr>
        <w:t xml:space="preserve">Presupuesto por finalidad </w:t>
      </w:r>
    </w:p>
    <w:p w14:paraId="06044378" w14:textId="77777777" w:rsidR="00727D7E" w:rsidRPr="00727D7E" w:rsidRDefault="00727D7E" w:rsidP="00727D7E">
      <w:pPr>
        <w:jc w:val="center"/>
        <w:rPr>
          <w:rFonts w:ascii="Montserrat" w:hAnsi="Montserrat"/>
          <w:color w:val="0C3E6F"/>
          <w:sz w:val="20"/>
          <w:lang w:val="es-GT"/>
        </w:rPr>
      </w:pPr>
      <w:r w:rsidRPr="00727D7E">
        <w:rPr>
          <w:rFonts w:ascii="Montserrat" w:hAnsi="Montserrat"/>
          <w:color w:val="0C3E6F"/>
          <w:sz w:val="20"/>
          <w:lang w:val="es-GT"/>
        </w:rPr>
        <w:t>(En Millones de Quetzales)</w:t>
      </w:r>
    </w:p>
    <w:p w14:paraId="3D60CE9F" w14:textId="381380A8" w:rsidR="004E312F" w:rsidRDefault="00727D7E" w:rsidP="003C7824">
      <w:pPr>
        <w:pStyle w:val="Cuerpo1columna"/>
        <w:spacing w:line="360" w:lineRule="auto"/>
        <w:rPr>
          <w:lang w:val="es-GT"/>
        </w:rPr>
      </w:pPr>
      <w:r>
        <w:rPr>
          <w:noProof/>
          <w:lang w:val="es-419" w:eastAsia="es-419"/>
        </w:rPr>
        <w:drawing>
          <wp:inline distT="0" distB="0" distL="0" distR="0" wp14:anchorId="5F3B8F30" wp14:editId="71BFEFF7">
            <wp:extent cx="5612130" cy="3176905"/>
            <wp:effectExtent l="0" t="0" r="7620" b="4445"/>
            <wp:docPr id="31" name="Gráfico 31">
              <a:extLst xmlns:a="http://schemas.openxmlformats.org/drawingml/2006/main">
                <a:ext uri="{FF2B5EF4-FFF2-40B4-BE49-F238E27FC236}">
                  <a16:creationId xmlns:a16="http://schemas.microsoft.com/office/drawing/2014/main" id="{BFB7B914-8B08-4C30-B9F3-FB1BEAA7D8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E262D9" w14:textId="604FC063" w:rsidR="0099163A" w:rsidRPr="00727D7E" w:rsidRDefault="00727D7E" w:rsidP="00727D7E">
      <w:pPr>
        <w:spacing w:line="360" w:lineRule="auto"/>
        <w:rPr>
          <w:rFonts w:ascii="Montserrat" w:hAnsi="Montserrat" w:cs="Montserrat"/>
          <w:color w:val="5B5753"/>
          <w:sz w:val="12"/>
          <w:szCs w:val="18"/>
          <w:lang w:val="es-GT"/>
        </w:rPr>
      </w:pPr>
      <w:r w:rsidRPr="00727D7E">
        <w:rPr>
          <w:rFonts w:ascii="Montserrat" w:hAnsi="Montserrat" w:cs="Montserrat"/>
          <w:color w:val="5B5753"/>
          <w:sz w:val="12"/>
          <w:szCs w:val="18"/>
          <w:lang w:val="es-GT"/>
        </w:rPr>
        <w:t>Fuente: Elaboración propia con información de Planificación Institucional y Dirección Financiera SIE con base en SICOIN y SIGES al 31 de diciembre de 2022.</w:t>
      </w:r>
    </w:p>
    <w:p w14:paraId="098ABEF7" w14:textId="29D57F73" w:rsidR="0099163A" w:rsidRDefault="0099163A" w:rsidP="003C7824">
      <w:pPr>
        <w:pStyle w:val="Cuerpo1columna"/>
        <w:spacing w:line="360" w:lineRule="auto"/>
        <w:rPr>
          <w:lang w:val="es-GT"/>
        </w:rPr>
      </w:pPr>
    </w:p>
    <w:p w14:paraId="7E8715D9" w14:textId="7B960CE4" w:rsidR="00727D7E" w:rsidRDefault="00727D7E" w:rsidP="003C7824">
      <w:pPr>
        <w:pStyle w:val="Cuerpo1columna"/>
        <w:spacing w:line="360" w:lineRule="auto"/>
        <w:rPr>
          <w:lang w:val="es-GT"/>
        </w:rPr>
      </w:pPr>
    </w:p>
    <w:p w14:paraId="0779B532" w14:textId="32CBA7B6" w:rsidR="00925AB6" w:rsidRDefault="00727D7E" w:rsidP="00104530">
      <w:pPr>
        <w:pStyle w:val="Cuerpo1columna"/>
        <w:spacing w:line="360" w:lineRule="auto"/>
        <w:ind w:left="2160"/>
        <w:rPr>
          <w:lang w:val="es-GT"/>
        </w:rPr>
      </w:pPr>
      <w:r>
        <w:rPr>
          <w:noProof/>
          <w:lang w:val="es-419" w:eastAsia="es-419"/>
        </w:rPr>
        <w:drawing>
          <wp:anchor distT="0" distB="0" distL="114300" distR="114300" simplePos="0" relativeHeight="251773952" behindDoc="1" locked="0" layoutInCell="1" allowOverlap="1" wp14:anchorId="5C5D63E1" wp14:editId="6CEBD590">
            <wp:simplePos x="0" y="0"/>
            <wp:positionH relativeFrom="column">
              <wp:posOffset>0</wp:posOffset>
            </wp:positionH>
            <wp:positionV relativeFrom="paragraph">
              <wp:posOffset>312420</wp:posOffset>
            </wp:positionV>
            <wp:extent cx="1246505" cy="1246505"/>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conos-5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anchor>
        </w:drawing>
      </w:r>
      <w:r w:rsidRPr="00E83B18">
        <w:rPr>
          <w:lang w:val="es-GT"/>
        </w:rPr>
        <w:t>La finalidad y función a la que se refiere el presupuesto anterior es la comprendida en el rubro de «orden público y seguridad ciudadana». El destino del presupuesto, por la naturaleza de la institución es para dar resultados en seguridad, como parte del Sistema Nacional de Seguridad, no obstante, la Inteligencia de Estado es un ámbito de funcionamiento de más amplia categoría que «orden público y seguridad ciudadana», es la única categoría disponible en el clasificador, por l</w:t>
      </w:r>
      <w:r w:rsidR="00104530">
        <w:rPr>
          <w:lang w:val="es-GT"/>
        </w:rPr>
        <w:t>o cual fue vinculado a la misma</w:t>
      </w:r>
    </w:p>
    <w:p w14:paraId="358D193F" w14:textId="051C88B2" w:rsidR="00925AB6" w:rsidRDefault="00A71801" w:rsidP="003C7824">
      <w:pPr>
        <w:pStyle w:val="Cuerpo1columna"/>
        <w:spacing w:line="360" w:lineRule="auto"/>
        <w:rPr>
          <w:lang w:val="es-GT"/>
        </w:rPr>
      </w:pPr>
      <w:r w:rsidRPr="00925AB6">
        <w:rPr>
          <w:noProof/>
          <w:lang w:val="es-419" w:eastAsia="es-419"/>
        </w:rPr>
        <w:lastRenderedPageBreak/>
        <mc:AlternateContent>
          <mc:Choice Requires="wps">
            <w:drawing>
              <wp:anchor distT="0" distB="0" distL="114300" distR="114300" simplePos="0" relativeHeight="251778048" behindDoc="0" locked="0" layoutInCell="1" allowOverlap="1" wp14:anchorId="69552864" wp14:editId="57659EA3">
                <wp:simplePos x="0" y="0"/>
                <wp:positionH relativeFrom="column">
                  <wp:posOffset>2074545</wp:posOffset>
                </wp:positionH>
                <wp:positionV relativeFrom="paragraph">
                  <wp:posOffset>2251075</wp:posOffset>
                </wp:positionV>
                <wp:extent cx="1534160" cy="135890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534160" cy="1358900"/>
                        </a:xfrm>
                        <a:prstGeom prst="rect">
                          <a:avLst/>
                        </a:prstGeom>
                        <a:noFill/>
                        <a:ln w="6350">
                          <a:noFill/>
                        </a:ln>
                      </wps:spPr>
                      <wps:txbx>
                        <w:txbxContent>
                          <w:p w14:paraId="57503488" w14:textId="38124D97" w:rsidR="00867B39" w:rsidRPr="000C0122" w:rsidRDefault="00867B39" w:rsidP="00925AB6">
                            <w:pPr>
                              <w:pStyle w:val="TDC1"/>
                              <w:ind w:left="90"/>
                              <w:jc w:val="center"/>
                              <w:rPr>
                                <w:sz w:val="110"/>
                                <w:szCs w:val="110"/>
                                <w:lang w:val="en-US"/>
                              </w:rPr>
                            </w:pPr>
                            <w:r>
                              <w:rPr>
                                <w:sz w:val="110"/>
                                <w:szCs w:val="11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52864" id="Cuadro de texto 36" o:spid="_x0000_s1040" type="#_x0000_t202" style="position:absolute;left:0;text-align:left;margin-left:163.35pt;margin-top:177.25pt;width:120.8pt;height:1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" filled="f" stroked="f" strokeweight=".5pt">
                <v:textbox>
                  <w:txbxContent>
                    <w:p w14:paraId="57503488" w14:textId="38124D97" w:rsidR="00867B39" w:rsidRPr="000C0122" w:rsidRDefault="00867B39" w:rsidP="00925AB6">
                      <w:pPr>
                        <w:pStyle w:val="TDC1"/>
                        <w:ind w:left="90"/>
                        <w:jc w:val="center"/>
                        <w:rPr>
                          <w:sz w:val="110"/>
                          <w:szCs w:val="110"/>
                          <w:lang w:val="en-US"/>
                        </w:rPr>
                      </w:pPr>
                      <w:r>
                        <w:rPr>
                          <w:sz w:val="110"/>
                          <w:szCs w:val="110"/>
                          <w:lang w:val="en-US"/>
                        </w:rPr>
                        <w:t>3</w:t>
                      </w:r>
                    </w:p>
                  </w:txbxContent>
                </v:textbox>
              </v:shape>
            </w:pict>
          </mc:Fallback>
        </mc:AlternateContent>
      </w:r>
      <w:r w:rsidR="00925AB6" w:rsidRPr="00A26CC8">
        <w:rPr>
          <w:b/>
          <w:bCs/>
          <w:noProof/>
          <w:color w:val="002E91"/>
          <w:sz w:val="50"/>
          <w:szCs w:val="50"/>
          <w:lang w:val="es-419" w:eastAsia="es-419"/>
        </w:rPr>
        <mc:AlternateContent>
          <mc:Choice Requires="wps">
            <w:drawing>
              <wp:anchor distT="0" distB="0" distL="114300" distR="114300" simplePos="0" relativeHeight="251780096" behindDoc="0" locked="0" layoutInCell="1" allowOverlap="1" wp14:anchorId="399FBE28" wp14:editId="3884A4C1">
                <wp:simplePos x="0" y="0"/>
                <wp:positionH relativeFrom="column">
                  <wp:posOffset>-1072515</wp:posOffset>
                </wp:positionH>
                <wp:positionV relativeFrom="margin">
                  <wp:posOffset>3744595</wp:posOffset>
                </wp:positionV>
                <wp:extent cx="7762240" cy="219456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7762240" cy="2194560"/>
                        </a:xfrm>
                        <a:prstGeom prst="rect">
                          <a:avLst/>
                        </a:prstGeom>
                        <a:noFill/>
                        <a:ln w="6350">
                          <a:noFill/>
                        </a:ln>
                      </wps:spPr>
                      <wps:txbx>
                        <w:txbxContent>
                          <w:p w14:paraId="7D69161C" w14:textId="3BB688C5" w:rsidR="00867B39" w:rsidRPr="00A26CC8" w:rsidRDefault="00867B39" w:rsidP="00925AB6">
                            <w:pPr>
                              <w:pStyle w:val="Ttuloportadillas"/>
                              <w:rPr>
                                <w:lang w:val="es-GT"/>
                              </w:rPr>
                            </w:pPr>
                            <w:r>
                              <w:rPr>
                                <w:b w:val="0"/>
                                <w:bCs w:val="0"/>
                                <w:lang w:val="es-GT"/>
                              </w:rPr>
                              <w:t>Parte Específica</w:t>
                            </w:r>
                          </w:p>
                          <w:p w14:paraId="43821FD1" w14:textId="1F1DAC1C" w:rsidR="00867B39" w:rsidRPr="00A26CC8" w:rsidRDefault="00867B39" w:rsidP="00925AB6">
                            <w:pPr>
                              <w:pStyle w:val="Ttuloportadillas"/>
                              <w:rPr>
                                <w:rFonts w:ascii="Montserrat ExtraBold" w:hAnsi="Montserrat ExtraBold"/>
                                <w:color w:val="FFFFFF" w:themeColor="background1"/>
                                <w:sz w:val="56"/>
                                <w:lang w:val="en-US"/>
                                <w14:textFill>
                                  <w14:noFill/>
                                </w14:textFill>
                              </w:rPr>
                            </w:pPr>
                            <w:r>
                              <w:rPr>
                                <w:rFonts w:ascii="Montserrat ExtraBold" w:hAnsi="Montserrat ExtraBold"/>
                                <w:sz w:val="56"/>
                                <w:lang w:val="es-GT"/>
                              </w:rPr>
                              <w:t>Principales logros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BE28" id="Cuadro de texto 41" o:spid="_x0000_s1041" type="#_x0000_t202" style="position:absolute;left:0;text-align:left;margin-left:-84.45pt;margin-top:294.85pt;width:611.2pt;height:172.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" filled="f" stroked="f" strokeweight=".5pt">
                <v:textbox>
                  <w:txbxContent>
                    <w:p w14:paraId="7D69161C" w14:textId="3BB688C5" w:rsidR="00867B39" w:rsidRPr="00A26CC8" w:rsidRDefault="00867B39" w:rsidP="00925AB6">
                      <w:pPr>
                        <w:pStyle w:val="Ttuloportadillas"/>
                        <w:rPr>
                          <w:lang w:val="es-GT"/>
                        </w:rPr>
                      </w:pPr>
                      <w:r>
                        <w:rPr>
                          <w:b w:val="0"/>
                          <w:bCs w:val="0"/>
                          <w:lang w:val="es-GT"/>
                        </w:rPr>
                        <w:t>Parte Específica</w:t>
                      </w:r>
                    </w:p>
                    <w:p w14:paraId="43821FD1" w14:textId="1F1DAC1C" w:rsidR="00867B39" w:rsidRPr="00A26CC8" w:rsidRDefault="00867B39" w:rsidP="00925AB6">
                      <w:pPr>
                        <w:pStyle w:val="Ttuloportadillas"/>
                        <w:rPr>
                          <w:rFonts w:ascii="Montserrat ExtraBold" w:hAnsi="Montserrat ExtraBold"/>
                          <w:color w:val="FFFFFF" w:themeColor="background1"/>
                          <w:sz w:val="56"/>
                          <w:lang w:val="en-US"/>
                          <w14:textFill>
                            <w14:noFill/>
                          </w14:textFill>
                        </w:rPr>
                      </w:pPr>
                      <w:r>
                        <w:rPr>
                          <w:rFonts w:ascii="Montserrat ExtraBold" w:hAnsi="Montserrat ExtraBold"/>
                          <w:sz w:val="56"/>
                          <w:lang w:val="es-GT"/>
                        </w:rPr>
                        <w:t>Principales logros</w:t>
                      </w:r>
                    </w:p>
                  </w:txbxContent>
                </v:textbox>
                <w10:wrap anchory="margin"/>
              </v:shape>
            </w:pict>
          </mc:Fallback>
        </mc:AlternateContent>
      </w:r>
      <w:r w:rsidR="00925AB6" w:rsidRPr="00925AB6">
        <w:rPr>
          <w:noProof/>
          <w:lang w:val="es-419" w:eastAsia="es-419"/>
        </w:rPr>
        <mc:AlternateContent>
          <mc:Choice Requires="wps">
            <w:drawing>
              <wp:anchor distT="0" distB="0" distL="114300" distR="114300" simplePos="0" relativeHeight="251777024" behindDoc="0" locked="0" layoutInCell="1" allowOverlap="1" wp14:anchorId="7F398BDD" wp14:editId="59F53C9D">
                <wp:simplePos x="0" y="0"/>
                <wp:positionH relativeFrom="column">
                  <wp:posOffset>2072640</wp:posOffset>
                </wp:positionH>
                <wp:positionV relativeFrom="paragraph">
                  <wp:posOffset>2075180</wp:posOffset>
                </wp:positionV>
                <wp:extent cx="1534160" cy="1534160"/>
                <wp:effectExtent l="0" t="0" r="8890" b="8890"/>
                <wp:wrapNone/>
                <wp:docPr id="34" name="Elipse 34"/>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9D1C36" w14:textId="77777777" w:rsidR="00867B39" w:rsidRPr="00466B3E" w:rsidRDefault="00867B39" w:rsidP="00925AB6">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398BDD" id="Elipse 34" o:spid="_x0000_s1042" style="position:absolute;left:0;text-align:left;margin-left:163.2pt;margin-top:163.4pt;width:120.8pt;height:120.8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" fillcolor="#c0f3ff" stroked="f" strokeweight="1pt">
                <v:stroke joinstyle="miter"/>
                <v:textbox>
                  <w:txbxContent>
                    <w:p w14:paraId="659D1C36" w14:textId="77777777" w:rsidR="00867B39" w:rsidRPr="00466B3E" w:rsidRDefault="00867B39" w:rsidP="00925AB6">
                      <w:pPr>
                        <w:jc w:val="center"/>
                        <w:rPr>
                          <w:lang w:val="en-US"/>
                        </w:rPr>
                      </w:pPr>
                    </w:p>
                  </w:txbxContent>
                </v:textbox>
              </v:oval>
            </w:pict>
          </mc:Fallback>
        </mc:AlternateContent>
      </w:r>
      <w:r w:rsidR="00925AB6" w:rsidRPr="00925AB6">
        <w:rPr>
          <w:noProof/>
          <w:lang w:val="es-419" w:eastAsia="es-419"/>
        </w:rPr>
        <w:drawing>
          <wp:anchor distT="0" distB="0" distL="114300" distR="114300" simplePos="0" relativeHeight="251776000" behindDoc="0" locked="0" layoutInCell="1" allowOverlap="1" wp14:anchorId="797D750F" wp14:editId="575902FE">
            <wp:simplePos x="0" y="0"/>
            <wp:positionH relativeFrom="margin">
              <wp:align>center</wp:align>
            </wp:positionH>
            <wp:positionV relativeFrom="margin">
              <wp:align>center</wp:align>
            </wp:positionV>
            <wp:extent cx="7843379" cy="10149840"/>
            <wp:effectExtent l="0" t="0" r="5715" b="3810"/>
            <wp:wrapSquare wrapText="bothSides"/>
            <wp:docPr id="39" name="Imagen 3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43379" cy="10149840"/>
                    </a:xfrm>
                    <a:prstGeom prst="rect">
                      <a:avLst/>
                    </a:prstGeom>
                  </pic:spPr>
                </pic:pic>
              </a:graphicData>
            </a:graphic>
            <wp14:sizeRelH relativeFrom="margin">
              <wp14:pctWidth>0</wp14:pctWidth>
            </wp14:sizeRelH>
            <wp14:sizeRelV relativeFrom="margin">
              <wp14:pctHeight>0</wp14:pctHeight>
            </wp14:sizeRelV>
          </wp:anchor>
        </w:drawing>
      </w:r>
    </w:p>
    <w:bookmarkStart w:id="8" w:name="_Toc122603866"/>
    <w:p w14:paraId="13C50993" w14:textId="5D7BDF53" w:rsidR="00925AB6" w:rsidRDefault="000E278A" w:rsidP="000E278A">
      <w:pPr>
        <w:pStyle w:val="Ttulo1"/>
        <w:ind w:left="1440"/>
        <w:rPr>
          <w:lang w:val="es-GT"/>
        </w:rPr>
      </w:pPr>
      <w:r w:rsidRPr="000E278A">
        <w:rPr>
          <w:noProof/>
          <w:lang w:val="es-419" w:eastAsia="es-419"/>
        </w:rPr>
        <w:lastRenderedPageBreak/>
        <mc:AlternateContent>
          <mc:Choice Requires="wps">
            <w:drawing>
              <wp:anchor distT="0" distB="0" distL="114300" distR="114300" simplePos="0" relativeHeight="251783168" behindDoc="0" locked="0" layoutInCell="1" allowOverlap="1" wp14:anchorId="4BF814EB" wp14:editId="5B8EDA10">
                <wp:simplePos x="0" y="0"/>
                <wp:positionH relativeFrom="column">
                  <wp:posOffset>1905</wp:posOffset>
                </wp:positionH>
                <wp:positionV relativeFrom="paragraph">
                  <wp:posOffset>3175</wp:posOffset>
                </wp:positionV>
                <wp:extent cx="763905" cy="76390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763905" cy="763905"/>
                        </a:xfrm>
                        <a:prstGeom prst="rect">
                          <a:avLst/>
                        </a:prstGeom>
                        <a:noFill/>
                        <a:ln w="6350">
                          <a:noFill/>
                        </a:ln>
                      </wps:spPr>
                      <wps:txbx>
                        <w:txbxContent>
                          <w:p w14:paraId="654B6615" w14:textId="17439FB0" w:rsidR="00867B39" w:rsidRPr="00C162FF" w:rsidRDefault="00867B39" w:rsidP="000E278A">
                            <w:pPr>
                              <w:pStyle w:val="ndicenivel3ndice"/>
                              <w:ind w:left="0"/>
                              <w:jc w:val="center"/>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814EB" id="Cuadro de texto 44" o:spid="_x0000_s1043" type="#_x0000_t202" style="position:absolute;left:0;text-align:left;margin-left:.15pt;margin-top:.25pt;width:60.15pt;height:60.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" filled="f" stroked="f" strokeweight=".5pt">
                <v:textbox>
                  <w:txbxContent>
                    <w:p w14:paraId="654B6615" w14:textId="17439FB0" w:rsidR="00867B39" w:rsidRPr="00C162FF" w:rsidRDefault="00867B39" w:rsidP="000E278A">
                      <w:pPr>
                        <w:pStyle w:val="ndicenivel3ndice"/>
                        <w:ind w:left="0"/>
                        <w:jc w:val="center"/>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3</w:t>
                      </w:r>
                    </w:p>
                  </w:txbxContent>
                </v:textbox>
              </v:shape>
            </w:pict>
          </mc:Fallback>
        </mc:AlternateContent>
      </w:r>
      <w:r w:rsidRPr="000E278A">
        <w:rPr>
          <w:noProof/>
          <w:lang w:val="es-419" w:eastAsia="es-419"/>
        </w:rPr>
        <mc:AlternateContent>
          <mc:Choice Requires="wps">
            <w:drawing>
              <wp:anchor distT="0" distB="0" distL="114300" distR="114300" simplePos="0" relativeHeight="251782144" behindDoc="0" locked="0" layoutInCell="1" allowOverlap="1" wp14:anchorId="210C4F6F" wp14:editId="5B0204A3">
                <wp:simplePos x="0" y="0"/>
                <wp:positionH relativeFrom="column">
                  <wp:posOffset>0</wp:posOffset>
                </wp:positionH>
                <wp:positionV relativeFrom="paragraph">
                  <wp:posOffset>0</wp:posOffset>
                </wp:positionV>
                <wp:extent cx="763905" cy="763905"/>
                <wp:effectExtent l="0" t="0" r="0" b="0"/>
                <wp:wrapNone/>
                <wp:docPr id="42" name="Elipse 42"/>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3650170D" id="Elipse 42" o:spid="_x0000_s1026" style="position:absolute;margin-left:0;margin-top:0;width:60.15pt;height:60.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" fillcolor="#14246a" stroked="f" strokeweight="1pt">
                <v:stroke joinstyle="miter"/>
              </v:oval>
            </w:pict>
          </mc:Fallback>
        </mc:AlternateContent>
      </w:r>
      <w:r>
        <w:rPr>
          <w:lang w:val="es-GT"/>
        </w:rPr>
        <w:t>Principales logros</w:t>
      </w:r>
      <w:bookmarkEnd w:id="8"/>
    </w:p>
    <w:p w14:paraId="743354B5" w14:textId="33AD633B" w:rsidR="000E278A" w:rsidRPr="000E278A" w:rsidRDefault="000E278A" w:rsidP="000E278A">
      <w:pPr>
        <w:pStyle w:val="Ttulo"/>
        <w:ind w:left="1440"/>
        <w:rPr>
          <w:lang w:val="es-GT"/>
        </w:rPr>
      </w:pPr>
      <w:r>
        <w:rPr>
          <w:lang w:val="es-GT"/>
        </w:rPr>
        <w:t>SIE</w:t>
      </w:r>
    </w:p>
    <w:p w14:paraId="17A77546" w14:textId="4B8C975A" w:rsidR="000E278A" w:rsidRDefault="000E278A" w:rsidP="000E278A">
      <w:pPr>
        <w:rPr>
          <w:lang w:val="es-GT"/>
        </w:rPr>
      </w:pPr>
    </w:p>
    <w:p w14:paraId="7C5BABB7" w14:textId="77777777" w:rsidR="000E278A" w:rsidRPr="000E278A" w:rsidRDefault="000E278A" w:rsidP="000E278A">
      <w:pPr>
        <w:spacing w:line="360" w:lineRule="auto"/>
        <w:jc w:val="both"/>
        <w:rPr>
          <w:rFonts w:ascii="Montserrat" w:hAnsi="Montserrat" w:cs="Montserrat"/>
          <w:color w:val="5B5753"/>
          <w:sz w:val="18"/>
          <w:szCs w:val="18"/>
          <w:lang w:val="es-GT"/>
        </w:rPr>
      </w:pPr>
      <w:r w:rsidRPr="000E278A">
        <w:rPr>
          <w:rFonts w:ascii="Montserrat" w:hAnsi="Montserrat" w:cs="Montserrat"/>
          <w:color w:val="5B5753"/>
          <w:sz w:val="18"/>
          <w:szCs w:val="18"/>
          <w:lang w:val="es-GT"/>
        </w:rPr>
        <w:t xml:space="preserve">Durante el cuatrimestre la Secretaría realizó diferentes actividades que impactan en la seguridad, desde su campo de competencia. Se continuó con la elaboración de informes diarios que se entregan al Presidente de la República.  Asimismo, se mantuvo comunicación permanente con el Sistema Nacional de Inteligencia para generar productos de inteligencia que permitirían la prevención estratégica, mitigación y reducción de riesgos, así como amenazas a la seguridad de la Nación. </w:t>
      </w:r>
    </w:p>
    <w:p w14:paraId="6B9724F2" w14:textId="3E03C1E3" w:rsidR="000E278A" w:rsidRDefault="000E278A" w:rsidP="000E278A">
      <w:pPr>
        <w:rPr>
          <w:lang w:val="es-GT"/>
        </w:rPr>
      </w:pPr>
    </w:p>
    <w:p w14:paraId="4E99772F" w14:textId="7134D0B5" w:rsidR="000E278A" w:rsidRDefault="000E278A" w:rsidP="000E278A">
      <w:pPr>
        <w:pStyle w:val="Ttulo3"/>
        <w:rPr>
          <w:lang w:val="es-GT"/>
        </w:rPr>
      </w:pPr>
      <w:bookmarkStart w:id="9" w:name="_Toc122603867"/>
      <w:r w:rsidRPr="00E83B18">
        <w:rPr>
          <w:lang w:val="es-GT"/>
        </w:rPr>
        <w:t>Producción de Inteligencia</w:t>
      </w:r>
      <w:bookmarkEnd w:id="9"/>
    </w:p>
    <w:p w14:paraId="1237AADD" w14:textId="77777777" w:rsidR="00867B39" w:rsidRPr="00867B39" w:rsidRDefault="00867B39" w:rsidP="00867B39">
      <w:pPr>
        <w:rPr>
          <w:lang w:val="es-GT"/>
        </w:rPr>
      </w:pPr>
    </w:p>
    <w:p w14:paraId="327E3B77" w14:textId="77777777" w:rsidR="000E278A" w:rsidRPr="000E278A" w:rsidRDefault="000E278A" w:rsidP="00FF4E6B">
      <w:pPr>
        <w:spacing w:line="360" w:lineRule="auto"/>
        <w:jc w:val="both"/>
        <w:rPr>
          <w:rFonts w:ascii="Montserrat" w:hAnsi="Montserrat" w:cs="Montserrat"/>
          <w:color w:val="5B5753"/>
          <w:sz w:val="18"/>
          <w:szCs w:val="18"/>
          <w:lang w:val="es-GT"/>
        </w:rPr>
      </w:pPr>
      <w:r w:rsidRPr="000E278A">
        <w:rPr>
          <w:rFonts w:ascii="Montserrat" w:hAnsi="Montserrat" w:cs="Montserrat"/>
          <w:color w:val="5B5753"/>
          <w:sz w:val="18"/>
          <w:szCs w:val="18"/>
          <w:lang w:val="es-GT"/>
        </w:rPr>
        <w:t>Se han realizado distintos productos de inteligencia que son útiles al Presidente de la República y al Consejo Nacional de Seguridad para toma de decisiones, para prospectar escenarios que permitan la resiliencia ante riesgos, e identificar estrategias en la prevención de riesgos y amenazas a la seguridad de la nación.</w:t>
      </w:r>
    </w:p>
    <w:p w14:paraId="2FBC0B0A" w14:textId="77777777" w:rsidR="000E278A" w:rsidRPr="000E278A" w:rsidRDefault="000E278A" w:rsidP="00FF4E6B">
      <w:pPr>
        <w:spacing w:line="360" w:lineRule="auto"/>
        <w:jc w:val="both"/>
        <w:rPr>
          <w:rFonts w:ascii="Montserrat" w:hAnsi="Montserrat" w:cs="Montserrat"/>
          <w:color w:val="5B5753"/>
          <w:sz w:val="18"/>
          <w:szCs w:val="18"/>
          <w:lang w:val="es-GT"/>
        </w:rPr>
      </w:pPr>
    </w:p>
    <w:p w14:paraId="5C004B0F" w14:textId="77777777" w:rsidR="000E278A" w:rsidRPr="000E278A" w:rsidRDefault="000E278A" w:rsidP="00FF4E6B">
      <w:pPr>
        <w:spacing w:line="360" w:lineRule="auto"/>
        <w:jc w:val="both"/>
        <w:rPr>
          <w:rFonts w:ascii="Montserrat" w:hAnsi="Montserrat" w:cs="Montserrat"/>
          <w:color w:val="5B5753"/>
          <w:sz w:val="18"/>
          <w:szCs w:val="18"/>
          <w:lang w:val="es-GT"/>
        </w:rPr>
      </w:pPr>
      <w:r w:rsidRPr="000E278A">
        <w:rPr>
          <w:rFonts w:ascii="Montserrat" w:hAnsi="Montserrat" w:cs="Montserrat"/>
          <w:color w:val="5B5753"/>
          <w:sz w:val="18"/>
          <w:szCs w:val="18"/>
          <w:lang w:val="es-GT"/>
        </w:rPr>
        <w:t xml:space="preserve">Para ello, se han fortalecido los mecanismos de comunicación y coordinación con el Sistema Nacional de Inteligencia, realizando reuniones periódicas a nivel de técnicos y expertos temáticos que han permitido generar de forma ininterrumpida el informe Diario Presidencial. </w:t>
      </w:r>
    </w:p>
    <w:p w14:paraId="124C62C8" w14:textId="77777777" w:rsidR="000E278A" w:rsidRPr="000E278A" w:rsidRDefault="000E278A" w:rsidP="00FF4E6B">
      <w:pPr>
        <w:spacing w:line="360" w:lineRule="auto"/>
        <w:jc w:val="both"/>
        <w:rPr>
          <w:rFonts w:ascii="Montserrat" w:hAnsi="Montserrat" w:cs="Montserrat"/>
          <w:color w:val="5B5753"/>
          <w:sz w:val="18"/>
          <w:szCs w:val="18"/>
          <w:lang w:val="es-GT"/>
        </w:rPr>
      </w:pPr>
    </w:p>
    <w:p w14:paraId="17764E74" w14:textId="77777777" w:rsidR="000E278A" w:rsidRPr="000E278A" w:rsidRDefault="000E278A" w:rsidP="00FF4E6B">
      <w:pPr>
        <w:spacing w:line="360" w:lineRule="auto"/>
        <w:jc w:val="both"/>
        <w:rPr>
          <w:rFonts w:ascii="Montserrat" w:hAnsi="Montserrat" w:cs="Montserrat"/>
          <w:color w:val="5B5753"/>
          <w:sz w:val="18"/>
          <w:szCs w:val="18"/>
          <w:lang w:val="es-GT"/>
        </w:rPr>
      </w:pPr>
      <w:r w:rsidRPr="000E278A">
        <w:rPr>
          <w:rFonts w:ascii="Montserrat" w:hAnsi="Montserrat" w:cs="Montserrat"/>
          <w:color w:val="5B5753"/>
          <w:sz w:val="18"/>
          <w:szCs w:val="18"/>
          <w:lang w:val="es-GT"/>
        </w:rPr>
        <w:t>En el año 2022, la Secretaría de Inteligencia Estratégica del Estado, fue Presidente Pro Tempore de la Comunidad de Inteligencia de Centroamérica, México, República Dominicana y el Reino de España, -COINCEPEM-. Lo cual permitió que de manera conjunta con las agencias de inteligencia regionales y con una novedosa metodología de integración de distintos expertos se realiza la Agenda Nacional de Riesgos y Amenazas 2023.</w:t>
      </w:r>
    </w:p>
    <w:p w14:paraId="6730B5D2" w14:textId="2AC281BD" w:rsidR="000E278A" w:rsidRDefault="000E278A" w:rsidP="000E278A">
      <w:pPr>
        <w:jc w:val="center"/>
        <w:rPr>
          <w:lang w:val="es-GT"/>
        </w:rPr>
      </w:pPr>
    </w:p>
    <w:p w14:paraId="6888A6B5" w14:textId="77777777" w:rsidR="000E278A" w:rsidRPr="000E278A" w:rsidRDefault="000E278A" w:rsidP="000E278A">
      <w:pPr>
        <w:jc w:val="center"/>
        <w:rPr>
          <w:rFonts w:ascii="Montserrat" w:hAnsi="Montserrat"/>
          <w:color w:val="0C3E6F"/>
          <w:sz w:val="20"/>
          <w:lang w:val="es-GT"/>
        </w:rPr>
      </w:pPr>
      <w:r w:rsidRPr="000E278A">
        <w:rPr>
          <w:rFonts w:ascii="Montserrat" w:hAnsi="Montserrat"/>
          <w:color w:val="0C3E6F"/>
          <w:sz w:val="20"/>
          <w:lang w:val="es-GT"/>
        </w:rPr>
        <w:t xml:space="preserve">Cuadro 7: III Cuatrimestre 2022 </w:t>
      </w:r>
    </w:p>
    <w:p w14:paraId="5D70603E" w14:textId="77777777" w:rsidR="000E278A" w:rsidRPr="000E278A" w:rsidRDefault="000E278A" w:rsidP="000E278A">
      <w:pPr>
        <w:jc w:val="center"/>
        <w:rPr>
          <w:rFonts w:ascii="Montserrat" w:hAnsi="Montserrat"/>
          <w:color w:val="0C3E6F"/>
          <w:sz w:val="20"/>
          <w:lang w:val="es-GT"/>
        </w:rPr>
      </w:pPr>
      <w:r w:rsidRPr="000E278A">
        <w:rPr>
          <w:rFonts w:ascii="Montserrat" w:hAnsi="Montserrat"/>
          <w:color w:val="0C3E6F"/>
          <w:sz w:val="20"/>
          <w:lang w:val="es-GT"/>
        </w:rPr>
        <w:t xml:space="preserve">Ejecución de metas </w:t>
      </w:r>
    </w:p>
    <w:tbl>
      <w:tblPr>
        <w:tblW w:w="5000" w:type="pct"/>
        <w:tblLayout w:type="fixed"/>
        <w:tblCellMar>
          <w:left w:w="70" w:type="dxa"/>
          <w:right w:w="70" w:type="dxa"/>
        </w:tblCellMar>
        <w:tblLook w:val="04A0" w:firstRow="1" w:lastRow="0" w:firstColumn="1" w:lastColumn="0" w:noHBand="0" w:noVBand="1"/>
      </w:tblPr>
      <w:tblGrid>
        <w:gridCol w:w="3686"/>
        <w:gridCol w:w="1700"/>
        <w:gridCol w:w="1419"/>
        <w:gridCol w:w="1276"/>
        <w:gridCol w:w="757"/>
      </w:tblGrid>
      <w:tr w:rsidR="000E278A" w:rsidRPr="000E278A" w14:paraId="45633093" w14:textId="77777777" w:rsidTr="00D65C05">
        <w:trPr>
          <w:trHeight w:val="330"/>
        </w:trPr>
        <w:tc>
          <w:tcPr>
            <w:tcW w:w="2085" w:type="pct"/>
            <w:tcBorders>
              <w:top w:val="nil"/>
              <w:left w:val="nil"/>
              <w:bottom w:val="nil"/>
              <w:right w:val="nil"/>
            </w:tcBorders>
            <w:shd w:val="clear" w:color="000000" w:fill="156592"/>
            <w:noWrap/>
            <w:vAlign w:val="center"/>
          </w:tcPr>
          <w:p w14:paraId="32BE113F" w14:textId="77777777" w:rsidR="000E278A" w:rsidRPr="000E278A" w:rsidRDefault="000E278A" w:rsidP="00D65C05">
            <w:pPr>
              <w:jc w:val="center"/>
              <w:rPr>
                <w:rFonts w:ascii="Montserrat" w:eastAsia="Times New Roman" w:hAnsi="Montserrat" w:cs="Times New Roman"/>
                <w:b/>
                <w:bCs/>
                <w:color w:val="FFFFFF"/>
                <w:sz w:val="16"/>
                <w:szCs w:val="20"/>
                <w:lang w:val="es-GT" w:eastAsia="es-GT"/>
              </w:rPr>
            </w:pPr>
            <w:r w:rsidRPr="000E278A">
              <w:rPr>
                <w:rFonts w:ascii="Montserrat" w:eastAsia="Times New Roman" w:hAnsi="Montserrat" w:cs="Times New Roman"/>
                <w:b/>
                <w:bCs/>
                <w:color w:val="FFFFFF"/>
                <w:sz w:val="16"/>
                <w:szCs w:val="20"/>
                <w:lang w:val="es-GT" w:eastAsia="es-GT"/>
              </w:rPr>
              <w:t xml:space="preserve">Producto </w:t>
            </w:r>
          </w:p>
        </w:tc>
        <w:tc>
          <w:tcPr>
            <w:tcW w:w="962" w:type="pct"/>
            <w:tcBorders>
              <w:top w:val="nil"/>
              <w:left w:val="nil"/>
              <w:bottom w:val="nil"/>
              <w:right w:val="nil"/>
            </w:tcBorders>
            <w:shd w:val="clear" w:color="000000" w:fill="156592"/>
            <w:noWrap/>
            <w:vAlign w:val="center"/>
          </w:tcPr>
          <w:p w14:paraId="40A87448" w14:textId="77777777" w:rsidR="000E278A" w:rsidRPr="000E278A" w:rsidRDefault="000E278A" w:rsidP="00D65C05">
            <w:pPr>
              <w:jc w:val="center"/>
              <w:rPr>
                <w:rFonts w:ascii="Montserrat" w:eastAsia="Times New Roman" w:hAnsi="Montserrat" w:cs="Times New Roman"/>
                <w:b/>
                <w:bCs/>
                <w:color w:val="FFFFFF"/>
                <w:sz w:val="16"/>
                <w:szCs w:val="20"/>
                <w:lang w:val="es-GT" w:eastAsia="es-GT"/>
              </w:rPr>
            </w:pPr>
            <w:r w:rsidRPr="000E278A">
              <w:rPr>
                <w:rFonts w:ascii="Montserrat" w:eastAsia="Times New Roman" w:hAnsi="Montserrat" w:cs="Times New Roman"/>
                <w:b/>
                <w:bCs/>
                <w:color w:val="FFFFFF"/>
                <w:sz w:val="16"/>
                <w:szCs w:val="20"/>
                <w:lang w:val="es-GT" w:eastAsia="es-GT"/>
              </w:rPr>
              <w:t>Unidad de medida</w:t>
            </w:r>
          </w:p>
        </w:tc>
        <w:tc>
          <w:tcPr>
            <w:tcW w:w="803" w:type="pct"/>
            <w:tcBorders>
              <w:top w:val="nil"/>
              <w:left w:val="nil"/>
              <w:bottom w:val="nil"/>
              <w:right w:val="nil"/>
            </w:tcBorders>
            <w:shd w:val="clear" w:color="000000" w:fill="156592"/>
            <w:noWrap/>
            <w:vAlign w:val="center"/>
          </w:tcPr>
          <w:p w14:paraId="1981B232" w14:textId="77777777" w:rsidR="000E278A" w:rsidRPr="000E278A" w:rsidRDefault="000E278A" w:rsidP="00D65C05">
            <w:pPr>
              <w:jc w:val="center"/>
              <w:rPr>
                <w:rFonts w:ascii="Montserrat" w:eastAsia="Times New Roman" w:hAnsi="Montserrat" w:cs="Times New Roman"/>
                <w:b/>
                <w:bCs/>
                <w:color w:val="FFFFFF"/>
                <w:sz w:val="16"/>
                <w:szCs w:val="20"/>
                <w:lang w:val="es-GT" w:eastAsia="es-GT"/>
              </w:rPr>
            </w:pPr>
            <w:r w:rsidRPr="000E278A">
              <w:rPr>
                <w:rFonts w:ascii="Montserrat" w:eastAsia="Times New Roman" w:hAnsi="Montserrat" w:cs="Times New Roman"/>
                <w:b/>
                <w:bCs/>
                <w:color w:val="FFFFFF"/>
                <w:sz w:val="16"/>
                <w:szCs w:val="20"/>
                <w:lang w:val="es-GT" w:eastAsia="es-GT"/>
              </w:rPr>
              <w:t>Meta Cuatrimestral Programada</w:t>
            </w:r>
          </w:p>
        </w:tc>
        <w:tc>
          <w:tcPr>
            <w:tcW w:w="722" w:type="pct"/>
            <w:tcBorders>
              <w:top w:val="nil"/>
              <w:left w:val="nil"/>
              <w:bottom w:val="nil"/>
              <w:right w:val="nil"/>
            </w:tcBorders>
            <w:shd w:val="clear" w:color="000000" w:fill="156592"/>
            <w:noWrap/>
            <w:vAlign w:val="center"/>
          </w:tcPr>
          <w:p w14:paraId="1F9DD8F2" w14:textId="77777777" w:rsidR="000E278A" w:rsidRPr="000E278A" w:rsidRDefault="000E278A" w:rsidP="00D65C05">
            <w:pPr>
              <w:jc w:val="center"/>
              <w:rPr>
                <w:rFonts w:ascii="Montserrat" w:eastAsia="Times New Roman" w:hAnsi="Montserrat" w:cs="Times New Roman"/>
                <w:b/>
                <w:bCs/>
                <w:color w:val="FFFFFF"/>
                <w:sz w:val="16"/>
                <w:szCs w:val="20"/>
                <w:lang w:val="es-GT" w:eastAsia="es-GT"/>
              </w:rPr>
            </w:pPr>
            <w:r w:rsidRPr="000E278A">
              <w:rPr>
                <w:rFonts w:ascii="Montserrat" w:eastAsia="Times New Roman" w:hAnsi="Montserrat" w:cs="Times New Roman"/>
                <w:b/>
                <w:bCs/>
                <w:color w:val="FFFFFF"/>
                <w:sz w:val="16"/>
                <w:szCs w:val="20"/>
                <w:lang w:val="es-GT" w:eastAsia="es-GT"/>
              </w:rPr>
              <w:t>Meta cuatrimestral ejecutada</w:t>
            </w:r>
          </w:p>
        </w:tc>
        <w:tc>
          <w:tcPr>
            <w:tcW w:w="428" w:type="pct"/>
            <w:tcBorders>
              <w:top w:val="nil"/>
              <w:left w:val="nil"/>
              <w:bottom w:val="nil"/>
              <w:right w:val="nil"/>
            </w:tcBorders>
            <w:shd w:val="clear" w:color="000000" w:fill="156592"/>
            <w:noWrap/>
            <w:vAlign w:val="center"/>
          </w:tcPr>
          <w:p w14:paraId="059878E9" w14:textId="77777777" w:rsidR="000E278A" w:rsidRPr="000E278A" w:rsidRDefault="000E278A" w:rsidP="00D65C05">
            <w:pPr>
              <w:jc w:val="center"/>
              <w:rPr>
                <w:rFonts w:ascii="Montserrat" w:eastAsia="Times New Roman" w:hAnsi="Montserrat" w:cs="Times New Roman"/>
                <w:b/>
                <w:bCs/>
                <w:color w:val="FFFFFF"/>
                <w:sz w:val="16"/>
                <w:szCs w:val="20"/>
                <w:lang w:val="es-GT" w:eastAsia="es-GT"/>
              </w:rPr>
            </w:pPr>
            <w:r w:rsidRPr="000E278A">
              <w:rPr>
                <w:rFonts w:ascii="Montserrat" w:eastAsia="Times New Roman" w:hAnsi="Montserrat" w:cs="Times New Roman"/>
                <w:b/>
                <w:bCs/>
                <w:color w:val="FFFFFF"/>
                <w:sz w:val="16"/>
                <w:szCs w:val="20"/>
                <w:lang w:val="es-GT" w:eastAsia="es-GT"/>
              </w:rPr>
              <w:t xml:space="preserve">% </w:t>
            </w:r>
          </w:p>
        </w:tc>
      </w:tr>
      <w:tr w:rsidR="000E278A" w:rsidRPr="000E278A" w14:paraId="4C97F5D8" w14:textId="77777777" w:rsidTr="00D65C05">
        <w:trPr>
          <w:trHeight w:val="330"/>
        </w:trPr>
        <w:tc>
          <w:tcPr>
            <w:tcW w:w="2085" w:type="pct"/>
            <w:tcBorders>
              <w:top w:val="nil"/>
              <w:left w:val="nil"/>
              <w:bottom w:val="nil"/>
              <w:right w:val="nil"/>
            </w:tcBorders>
            <w:shd w:val="clear" w:color="auto" w:fill="auto"/>
            <w:noWrap/>
            <w:vAlign w:val="center"/>
          </w:tcPr>
          <w:p w14:paraId="094B5E82" w14:textId="77777777" w:rsidR="000E278A" w:rsidRPr="000E278A" w:rsidRDefault="000E278A" w:rsidP="00D65C05">
            <w:pP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Informes de inteligencia</w:t>
            </w:r>
          </w:p>
        </w:tc>
        <w:tc>
          <w:tcPr>
            <w:tcW w:w="962" w:type="pct"/>
            <w:tcBorders>
              <w:top w:val="nil"/>
              <w:left w:val="nil"/>
              <w:bottom w:val="nil"/>
              <w:right w:val="nil"/>
            </w:tcBorders>
            <w:shd w:val="clear" w:color="auto" w:fill="auto"/>
            <w:noWrap/>
            <w:vAlign w:val="center"/>
          </w:tcPr>
          <w:p w14:paraId="2B75524E" w14:textId="77777777" w:rsidR="000E278A" w:rsidRPr="000E278A" w:rsidRDefault="000E278A" w:rsidP="00D65C05">
            <w:pPr>
              <w:jc w:val="cente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Documentos</w:t>
            </w:r>
          </w:p>
        </w:tc>
        <w:tc>
          <w:tcPr>
            <w:tcW w:w="803" w:type="pct"/>
            <w:tcBorders>
              <w:top w:val="nil"/>
              <w:left w:val="nil"/>
              <w:bottom w:val="nil"/>
              <w:right w:val="nil"/>
            </w:tcBorders>
            <w:shd w:val="clear" w:color="auto" w:fill="auto"/>
            <w:noWrap/>
            <w:vAlign w:val="center"/>
          </w:tcPr>
          <w:p w14:paraId="4EE35333" w14:textId="77777777" w:rsidR="000E278A" w:rsidRPr="000E278A" w:rsidRDefault="000E278A" w:rsidP="00D65C05">
            <w:pPr>
              <w:jc w:val="cente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143</w:t>
            </w:r>
          </w:p>
        </w:tc>
        <w:tc>
          <w:tcPr>
            <w:tcW w:w="722" w:type="pct"/>
            <w:tcBorders>
              <w:top w:val="nil"/>
              <w:left w:val="nil"/>
              <w:bottom w:val="nil"/>
              <w:right w:val="nil"/>
            </w:tcBorders>
            <w:shd w:val="clear" w:color="auto" w:fill="auto"/>
            <w:noWrap/>
            <w:vAlign w:val="center"/>
          </w:tcPr>
          <w:p w14:paraId="01FBB5B4" w14:textId="77777777" w:rsidR="000E278A" w:rsidRPr="000E278A" w:rsidRDefault="000E278A" w:rsidP="00D65C05">
            <w:pPr>
              <w:jc w:val="cente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143</w:t>
            </w:r>
          </w:p>
        </w:tc>
        <w:tc>
          <w:tcPr>
            <w:tcW w:w="428" w:type="pct"/>
            <w:tcBorders>
              <w:top w:val="nil"/>
              <w:left w:val="nil"/>
              <w:bottom w:val="nil"/>
              <w:right w:val="nil"/>
            </w:tcBorders>
            <w:shd w:val="clear" w:color="auto" w:fill="auto"/>
            <w:noWrap/>
            <w:vAlign w:val="center"/>
          </w:tcPr>
          <w:p w14:paraId="30767CA1" w14:textId="77777777" w:rsidR="000E278A" w:rsidRPr="000E278A" w:rsidRDefault="000E278A" w:rsidP="00D65C05">
            <w:pPr>
              <w:jc w:val="cente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100%</w:t>
            </w:r>
          </w:p>
        </w:tc>
      </w:tr>
      <w:tr w:rsidR="000E278A" w:rsidRPr="000E278A" w14:paraId="724100BE" w14:textId="77777777" w:rsidTr="00D65C05">
        <w:trPr>
          <w:trHeight w:val="330"/>
        </w:trPr>
        <w:tc>
          <w:tcPr>
            <w:tcW w:w="2085" w:type="pct"/>
            <w:tcBorders>
              <w:top w:val="nil"/>
              <w:left w:val="nil"/>
              <w:bottom w:val="nil"/>
              <w:right w:val="nil"/>
            </w:tcBorders>
            <w:shd w:val="clear" w:color="auto" w:fill="auto"/>
            <w:noWrap/>
            <w:vAlign w:val="center"/>
          </w:tcPr>
          <w:p w14:paraId="7CBF49A4" w14:textId="77777777" w:rsidR="000E278A" w:rsidRPr="000E278A" w:rsidRDefault="000E278A" w:rsidP="00D65C05">
            <w:pP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 xml:space="preserve">Seguimiento a la Agenda Nacional de Riesgos y Amenazas </w:t>
            </w:r>
          </w:p>
        </w:tc>
        <w:tc>
          <w:tcPr>
            <w:tcW w:w="962" w:type="pct"/>
            <w:tcBorders>
              <w:top w:val="nil"/>
              <w:left w:val="nil"/>
              <w:bottom w:val="nil"/>
              <w:right w:val="nil"/>
            </w:tcBorders>
            <w:shd w:val="clear" w:color="auto" w:fill="auto"/>
            <w:noWrap/>
            <w:vAlign w:val="center"/>
          </w:tcPr>
          <w:p w14:paraId="5179012D" w14:textId="77777777" w:rsidR="000E278A" w:rsidRPr="000E278A" w:rsidRDefault="000E278A" w:rsidP="00D65C05">
            <w:pPr>
              <w:jc w:val="cente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 xml:space="preserve">Documentos </w:t>
            </w:r>
          </w:p>
        </w:tc>
        <w:tc>
          <w:tcPr>
            <w:tcW w:w="803" w:type="pct"/>
            <w:tcBorders>
              <w:top w:val="nil"/>
              <w:left w:val="nil"/>
              <w:bottom w:val="nil"/>
              <w:right w:val="nil"/>
            </w:tcBorders>
            <w:shd w:val="clear" w:color="auto" w:fill="auto"/>
            <w:noWrap/>
            <w:vAlign w:val="center"/>
          </w:tcPr>
          <w:p w14:paraId="2A2F0B11" w14:textId="77777777" w:rsidR="000E278A" w:rsidRPr="000E278A" w:rsidRDefault="000E278A" w:rsidP="00D65C05">
            <w:pPr>
              <w:jc w:val="cente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1</w:t>
            </w:r>
          </w:p>
        </w:tc>
        <w:tc>
          <w:tcPr>
            <w:tcW w:w="722" w:type="pct"/>
            <w:tcBorders>
              <w:top w:val="nil"/>
              <w:left w:val="nil"/>
              <w:bottom w:val="nil"/>
              <w:right w:val="nil"/>
            </w:tcBorders>
            <w:shd w:val="clear" w:color="auto" w:fill="auto"/>
            <w:noWrap/>
            <w:vAlign w:val="center"/>
          </w:tcPr>
          <w:p w14:paraId="69C85E58" w14:textId="77777777" w:rsidR="000E278A" w:rsidRPr="000E278A" w:rsidRDefault="000E278A" w:rsidP="00D65C05">
            <w:pPr>
              <w:jc w:val="cente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1</w:t>
            </w:r>
          </w:p>
        </w:tc>
        <w:tc>
          <w:tcPr>
            <w:tcW w:w="428" w:type="pct"/>
            <w:tcBorders>
              <w:top w:val="nil"/>
              <w:left w:val="nil"/>
              <w:bottom w:val="nil"/>
              <w:right w:val="nil"/>
            </w:tcBorders>
            <w:shd w:val="clear" w:color="auto" w:fill="auto"/>
            <w:noWrap/>
            <w:vAlign w:val="center"/>
          </w:tcPr>
          <w:p w14:paraId="46D847A3" w14:textId="77777777" w:rsidR="000E278A" w:rsidRPr="000E278A" w:rsidRDefault="000E278A" w:rsidP="00D65C05">
            <w:pPr>
              <w:jc w:val="cente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100%</w:t>
            </w:r>
          </w:p>
        </w:tc>
      </w:tr>
      <w:tr w:rsidR="000E278A" w:rsidRPr="000E278A" w14:paraId="33097F2D" w14:textId="77777777" w:rsidTr="00D65C05">
        <w:trPr>
          <w:trHeight w:val="330"/>
        </w:trPr>
        <w:tc>
          <w:tcPr>
            <w:tcW w:w="2085" w:type="pct"/>
            <w:tcBorders>
              <w:top w:val="nil"/>
              <w:left w:val="nil"/>
              <w:bottom w:val="nil"/>
              <w:right w:val="nil"/>
            </w:tcBorders>
            <w:shd w:val="clear" w:color="auto" w:fill="auto"/>
            <w:noWrap/>
            <w:vAlign w:val="center"/>
          </w:tcPr>
          <w:p w14:paraId="42C672A2" w14:textId="77777777" w:rsidR="000E278A" w:rsidRPr="000E278A" w:rsidRDefault="000E278A" w:rsidP="00D65C05">
            <w:pP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 xml:space="preserve">Seguimiento al Plan Nacional de Inteligencia </w:t>
            </w:r>
          </w:p>
        </w:tc>
        <w:tc>
          <w:tcPr>
            <w:tcW w:w="962" w:type="pct"/>
            <w:tcBorders>
              <w:top w:val="nil"/>
              <w:left w:val="nil"/>
              <w:bottom w:val="nil"/>
              <w:right w:val="nil"/>
            </w:tcBorders>
            <w:shd w:val="clear" w:color="auto" w:fill="auto"/>
            <w:noWrap/>
            <w:vAlign w:val="center"/>
          </w:tcPr>
          <w:p w14:paraId="52288332" w14:textId="77777777" w:rsidR="000E278A" w:rsidRPr="000E278A" w:rsidRDefault="000E278A" w:rsidP="00D65C05">
            <w:pPr>
              <w:jc w:val="cente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 xml:space="preserve">Documentos </w:t>
            </w:r>
          </w:p>
        </w:tc>
        <w:tc>
          <w:tcPr>
            <w:tcW w:w="803" w:type="pct"/>
            <w:tcBorders>
              <w:top w:val="nil"/>
              <w:left w:val="nil"/>
              <w:bottom w:val="nil"/>
              <w:right w:val="nil"/>
            </w:tcBorders>
            <w:shd w:val="clear" w:color="auto" w:fill="auto"/>
            <w:noWrap/>
            <w:vAlign w:val="center"/>
          </w:tcPr>
          <w:p w14:paraId="773E06E7" w14:textId="77777777" w:rsidR="000E278A" w:rsidRPr="000E278A" w:rsidRDefault="000E278A" w:rsidP="00D65C05">
            <w:pPr>
              <w:jc w:val="cente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1</w:t>
            </w:r>
          </w:p>
        </w:tc>
        <w:tc>
          <w:tcPr>
            <w:tcW w:w="722" w:type="pct"/>
            <w:tcBorders>
              <w:top w:val="nil"/>
              <w:left w:val="nil"/>
              <w:bottom w:val="nil"/>
              <w:right w:val="nil"/>
            </w:tcBorders>
            <w:shd w:val="clear" w:color="auto" w:fill="auto"/>
            <w:noWrap/>
            <w:vAlign w:val="center"/>
          </w:tcPr>
          <w:p w14:paraId="219BC1C8" w14:textId="77777777" w:rsidR="000E278A" w:rsidRPr="000E278A" w:rsidRDefault="000E278A" w:rsidP="00D65C05">
            <w:pPr>
              <w:jc w:val="cente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1</w:t>
            </w:r>
          </w:p>
        </w:tc>
        <w:tc>
          <w:tcPr>
            <w:tcW w:w="428" w:type="pct"/>
            <w:tcBorders>
              <w:top w:val="nil"/>
              <w:left w:val="nil"/>
              <w:bottom w:val="nil"/>
              <w:right w:val="nil"/>
            </w:tcBorders>
            <w:shd w:val="clear" w:color="auto" w:fill="auto"/>
            <w:noWrap/>
            <w:vAlign w:val="center"/>
          </w:tcPr>
          <w:p w14:paraId="6F65E4DA" w14:textId="77777777" w:rsidR="000E278A" w:rsidRPr="000E278A" w:rsidRDefault="000E278A" w:rsidP="00D65C05">
            <w:pPr>
              <w:jc w:val="center"/>
              <w:rPr>
                <w:rFonts w:ascii="Montserrat" w:eastAsia="Times New Roman" w:hAnsi="Montserrat" w:cs="Times New Roman"/>
                <w:color w:val="000000"/>
                <w:sz w:val="16"/>
                <w:szCs w:val="20"/>
                <w:lang w:val="es-GT" w:eastAsia="es-GT"/>
              </w:rPr>
            </w:pPr>
            <w:r w:rsidRPr="000E278A">
              <w:rPr>
                <w:rFonts w:ascii="Montserrat" w:eastAsia="Times New Roman" w:hAnsi="Montserrat" w:cs="Times New Roman"/>
                <w:color w:val="000000"/>
                <w:sz w:val="16"/>
                <w:szCs w:val="20"/>
                <w:lang w:val="es-GT" w:eastAsia="es-GT"/>
              </w:rPr>
              <w:t>100%</w:t>
            </w:r>
          </w:p>
        </w:tc>
      </w:tr>
    </w:tbl>
    <w:p w14:paraId="0E609E1E" w14:textId="77777777" w:rsidR="000E278A" w:rsidRDefault="000E278A" w:rsidP="000E278A">
      <w:pPr>
        <w:spacing w:line="360" w:lineRule="auto"/>
        <w:rPr>
          <w:sz w:val="10"/>
          <w:lang w:val="es-GT"/>
        </w:rPr>
      </w:pPr>
    </w:p>
    <w:p w14:paraId="2B9EA44A" w14:textId="2C23EB7E" w:rsidR="000E278A" w:rsidRDefault="000E278A" w:rsidP="000E278A">
      <w:pPr>
        <w:spacing w:line="360" w:lineRule="auto"/>
        <w:rPr>
          <w:rFonts w:ascii="Montserrat" w:hAnsi="Montserrat" w:cs="Montserrat"/>
          <w:color w:val="5B5753"/>
          <w:sz w:val="12"/>
          <w:szCs w:val="18"/>
          <w:lang w:val="es-GT"/>
        </w:rPr>
      </w:pPr>
      <w:r w:rsidRPr="000E278A">
        <w:rPr>
          <w:rFonts w:ascii="Montserrat" w:hAnsi="Montserrat" w:cs="Montserrat"/>
          <w:color w:val="5B5753"/>
          <w:sz w:val="12"/>
          <w:szCs w:val="18"/>
          <w:lang w:val="es-GT"/>
        </w:rPr>
        <w:t>Fuente: Elaboración propia con información de Planificación Institucional con base en SICOIN y SIGES al 31 de diciembre de 2022.</w:t>
      </w:r>
    </w:p>
    <w:p w14:paraId="790E10DE" w14:textId="440E7A40" w:rsidR="00A669AD" w:rsidRDefault="00A669AD" w:rsidP="000E278A">
      <w:pPr>
        <w:spacing w:line="360" w:lineRule="auto"/>
        <w:rPr>
          <w:rFonts w:ascii="Montserrat" w:hAnsi="Montserrat" w:cs="Montserrat"/>
          <w:color w:val="5B5753"/>
          <w:sz w:val="12"/>
          <w:szCs w:val="18"/>
          <w:lang w:val="es-GT"/>
        </w:rPr>
      </w:pPr>
    </w:p>
    <w:p w14:paraId="7A74B320" w14:textId="77777777" w:rsidR="00A669AD" w:rsidRPr="000E278A" w:rsidRDefault="00A669AD" w:rsidP="000E278A">
      <w:pPr>
        <w:spacing w:line="360" w:lineRule="auto"/>
        <w:rPr>
          <w:rFonts w:ascii="Montserrat" w:hAnsi="Montserrat" w:cs="Montserrat"/>
          <w:color w:val="5B5753"/>
          <w:sz w:val="12"/>
          <w:szCs w:val="18"/>
          <w:lang w:val="es-GT"/>
        </w:rPr>
      </w:pPr>
    </w:p>
    <w:p w14:paraId="64C061B9" w14:textId="417808D0" w:rsidR="000E278A" w:rsidRDefault="000E278A" w:rsidP="000E278A">
      <w:pPr>
        <w:pStyle w:val="Ttulo3"/>
        <w:rPr>
          <w:lang w:val="es-GT"/>
        </w:rPr>
      </w:pPr>
      <w:bookmarkStart w:id="10" w:name="_Toc122603868"/>
      <w:r w:rsidRPr="00623F41">
        <w:rPr>
          <w:lang w:val="es-GT"/>
        </w:rPr>
        <w:lastRenderedPageBreak/>
        <w:t>Coordinación del Sistema Nacional de Inteligencia</w:t>
      </w:r>
      <w:bookmarkEnd w:id="10"/>
      <w:r w:rsidRPr="00623F41">
        <w:rPr>
          <w:lang w:val="es-GT"/>
        </w:rPr>
        <w:t xml:space="preserve"> </w:t>
      </w:r>
    </w:p>
    <w:p w14:paraId="34F6D966" w14:textId="77777777" w:rsidR="000E278A" w:rsidRPr="000E278A" w:rsidRDefault="000E278A" w:rsidP="000E278A">
      <w:pPr>
        <w:rPr>
          <w:lang w:val="es-GT"/>
        </w:rPr>
      </w:pPr>
    </w:p>
    <w:p w14:paraId="4371E9D2" w14:textId="4A0D25BB" w:rsidR="000E278A" w:rsidRDefault="000E278A" w:rsidP="00FF4E6B">
      <w:pPr>
        <w:spacing w:line="360" w:lineRule="auto"/>
        <w:jc w:val="both"/>
        <w:rPr>
          <w:rFonts w:ascii="Montserrat" w:hAnsi="Montserrat" w:cs="Montserrat"/>
          <w:color w:val="5B5753"/>
          <w:sz w:val="18"/>
          <w:szCs w:val="18"/>
          <w:lang w:val="es-GT"/>
        </w:rPr>
      </w:pPr>
      <w:r w:rsidRPr="000E278A">
        <w:rPr>
          <w:rFonts w:ascii="Montserrat" w:hAnsi="Montserrat" w:cs="Montserrat"/>
          <w:color w:val="5B5753"/>
          <w:sz w:val="18"/>
          <w:szCs w:val="18"/>
          <w:lang w:val="es-GT"/>
        </w:rPr>
        <w:t xml:space="preserve">Además de las reuniones ordinarias del Sistema Nacional de Inteligencia, se han establecido otros mecanismos de coordinación, uno de ellos ha sido la conformación de cuatro mesas temáticas interinstitucionales para el abordaje de los riesgos y amenazas incluidos en la Agenda Nacional de Riesgos y Amenazas 2022, lo cual ha permitido realizar informes de seguimiento, tomando en cuenta, los ámbitos de funcionamiento del Sistema Nacional de Seguridad: seguridad interior, seguridad exterior, inteligencia de Estado y gestión de riesgos y defensa civil. </w:t>
      </w:r>
    </w:p>
    <w:p w14:paraId="756D5CAF" w14:textId="77777777" w:rsidR="000E278A" w:rsidRPr="000E278A" w:rsidRDefault="000E278A" w:rsidP="00FF4E6B">
      <w:pPr>
        <w:spacing w:line="360" w:lineRule="auto"/>
        <w:jc w:val="both"/>
        <w:rPr>
          <w:rFonts w:ascii="Montserrat" w:hAnsi="Montserrat" w:cs="Montserrat"/>
          <w:color w:val="5B5753"/>
          <w:sz w:val="18"/>
          <w:szCs w:val="18"/>
          <w:lang w:val="es-GT"/>
        </w:rPr>
      </w:pPr>
    </w:p>
    <w:p w14:paraId="0424018C" w14:textId="77777777" w:rsidR="000E278A" w:rsidRPr="000E278A" w:rsidRDefault="000E278A" w:rsidP="00FF4E6B">
      <w:pPr>
        <w:spacing w:line="360" w:lineRule="auto"/>
        <w:jc w:val="both"/>
        <w:rPr>
          <w:rFonts w:ascii="Montserrat" w:hAnsi="Montserrat" w:cs="Montserrat"/>
          <w:color w:val="5B5753"/>
          <w:sz w:val="18"/>
          <w:szCs w:val="18"/>
          <w:lang w:val="es-GT"/>
        </w:rPr>
      </w:pPr>
      <w:r w:rsidRPr="000E278A">
        <w:rPr>
          <w:rFonts w:ascii="Montserrat" w:hAnsi="Montserrat" w:cs="Montserrat"/>
          <w:color w:val="5B5753"/>
          <w:sz w:val="18"/>
          <w:szCs w:val="18"/>
          <w:lang w:val="es-GT"/>
        </w:rPr>
        <w:t>Estos mecanismos han favorecido no solo la priorización de temáticas, sino también el intercambio de información y se ha logrado contar con herramientas homologadas en distintas etapas del ciclo de inteligencia, coadyuvando a fortalecer la calidad del producto final de inteligencia de estado.</w:t>
      </w:r>
    </w:p>
    <w:p w14:paraId="251CD45F" w14:textId="77777777" w:rsidR="000E278A" w:rsidRDefault="000E278A" w:rsidP="003C7824">
      <w:pPr>
        <w:pStyle w:val="Cuerpo1columna"/>
        <w:spacing w:line="360" w:lineRule="auto"/>
        <w:rPr>
          <w:lang w:val="es-GT"/>
        </w:rPr>
      </w:pPr>
    </w:p>
    <w:p w14:paraId="54D215F6" w14:textId="77777777" w:rsidR="00D65C05" w:rsidRPr="00D65C05" w:rsidRDefault="00D65C05" w:rsidP="00D65C05">
      <w:pPr>
        <w:jc w:val="center"/>
        <w:rPr>
          <w:rFonts w:ascii="Montserrat" w:hAnsi="Montserrat"/>
          <w:color w:val="0C3E6F"/>
          <w:sz w:val="20"/>
          <w:lang w:val="es-GT"/>
        </w:rPr>
      </w:pPr>
      <w:r w:rsidRPr="00D65C05">
        <w:rPr>
          <w:rFonts w:ascii="Montserrat" w:hAnsi="Montserrat"/>
          <w:color w:val="0C3E6F"/>
          <w:sz w:val="20"/>
          <w:lang w:val="es-GT"/>
        </w:rPr>
        <w:t xml:space="preserve">Cuadro 8: III Cuatrimestre 2022 </w:t>
      </w:r>
    </w:p>
    <w:p w14:paraId="1AA17355" w14:textId="77777777" w:rsidR="00D65C05" w:rsidRPr="00D65C05" w:rsidRDefault="00D65C05" w:rsidP="00D65C05">
      <w:pPr>
        <w:jc w:val="center"/>
        <w:rPr>
          <w:rFonts w:ascii="Montserrat" w:hAnsi="Montserrat"/>
          <w:color w:val="0C3E6F"/>
          <w:sz w:val="20"/>
          <w:lang w:val="es-GT"/>
        </w:rPr>
      </w:pPr>
      <w:r w:rsidRPr="00D65C05">
        <w:rPr>
          <w:rFonts w:ascii="Montserrat" w:hAnsi="Montserrat"/>
          <w:color w:val="0C3E6F"/>
          <w:sz w:val="20"/>
          <w:lang w:val="es-GT"/>
        </w:rPr>
        <w:t xml:space="preserve">Reuniones Ordinarias del Sistema Nacional de Seguridad </w:t>
      </w:r>
    </w:p>
    <w:tbl>
      <w:tblPr>
        <w:tblW w:w="5000" w:type="pct"/>
        <w:tblLayout w:type="fixed"/>
        <w:tblCellMar>
          <w:left w:w="70" w:type="dxa"/>
          <w:right w:w="70" w:type="dxa"/>
        </w:tblCellMar>
        <w:tblLook w:val="04A0" w:firstRow="1" w:lastRow="0" w:firstColumn="1" w:lastColumn="0" w:noHBand="0" w:noVBand="1"/>
      </w:tblPr>
      <w:tblGrid>
        <w:gridCol w:w="3686"/>
        <w:gridCol w:w="1700"/>
        <w:gridCol w:w="1419"/>
        <w:gridCol w:w="1276"/>
        <w:gridCol w:w="757"/>
      </w:tblGrid>
      <w:tr w:rsidR="00D65C05" w:rsidRPr="00657C86" w14:paraId="0F0F4AEC" w14:textId="77777777" w:rsidTr="00D65C05">
        <w:trPr>
          <w:trHeight w:val="330"/>
        </w:trPr>
        <w:tc>
          <w:tcPr>
            <w:tcW w:w="2085" w:type="pct"/>
            <w:tcBorders>
              <w:top w:val="nil"/>
              <w:left w:val="nil"/>
              <w:bottom w:val="nil"/>
              <w:right w:val="nil"/>
            </w:tcBorders>
            <w:shd w:val="clear" w:color="000000" w:fill="156592"/>
            <w:noWrap/>
            <w:vAlign w:val="center"/>
          </w:tcPr>
          <w:p w14:paraId="24BEABE9" w14:textId="77777777" w:rsidR="00D65C05" w:rsidRPr="00657C86" w:rsidRDefault="00D65C05" w:rsidP="00D65C05">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 xml:space="preserve">Producto </w:t>
            </w:r>
          </w:p>
        </w:tc>
        <w:tc>
          <w:tcPr>
            <w:tcW w:w="962" w:type="pct"/>
            <w:tcBorders>
              <w:top w:val="nil"/>
              <w:left w:val="nil"/>
              <w:bottom w:val="nil"/>
              <w:right w:val="nil"/>
            </w:tcBorders>
            <w:shd w:val="clear" w:color="000000" w:fill="156592"/>
            <w:noWrap/>
            <w:vAlign w:val="center"/>
          </w:tcPr>
          <w:p w14:paraId="41D5C609" w14:textId="77777777" w:rsidR="00D65C05" w:rsidRPr="00657C86" w:rsidRDefault="00D65C05" w:rsidP="00D65C05">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Unidad de medida</w:t>
            </w:r>
          </w:p>
        </w:tc>
        <w:tc>
          <w:tcPr>
            <w:tcW w:w="803" w:type="pct"/>
            <w:tcBorders>
              <w:top w:val="nil"/>
              <w:left w:val="nil"/>
              <w:bottom w:val="nil"/>
              <w:right w:val="nil"/>
            </w:tcBorders>
            <w:shd w:val="clear" w:color="000000" w:fill="156592"/>
            <w:noWrap/>
            <w:vAlign w:val="center"/>
          </w:tcPr>
          <w:p w14:paraId="411B308B" w14:textId="77777777" w:rsidR="00D65C05" w:rsidRPr="00657C86" w:rsidRDefault="00D65C05" w:rsidP="00D65C05">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Meta Cuatrimestral Programada</w:t>
            </w:r>
          </w:p>
        </w:tc>
        <w:tc>
          <w:tcPr>
            <w:tcW w:w="722" w:type="pct"/>
            <w:tcBorders>
              <w:top w:val="nil"/>
              <w:left w:val="nil"/>
              <w:bottom w:val="nil"/>
              <w:right w:val="nil"/>
            </w:tcBorders>
            <w:shd w:val="clear" w:color="000000" w:fill="156592"/>
            <w:noWrap/>
            <w:vAlign w:val="center"/>
          </w:tcPr>
          <w:p w14:paraId="4B222634" w14:textId="77777777" w:rsidR="00D65C05" w:rsidRPr="00657C86" w:rsidRDefault="00D65C05" w:rsidP="00D65C05">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Meta cuatrimestral ejecutada</w:t>
            </w:r>
          </w:p>
        </w:tc>
        <w:tc>
          <w:tcPr>
            <w:tcW w:w="428" w:type="pct"/>
            <w:tcBorders>
              <w:top w:val="nil"/>
              <w:left w:val="nil"/>
              <w:bottom w:val="nil"/>
              <w:right w:val="nil"/>
            </w:tcBorders>
            <w:shd w:val="clear" w:color="000000" w:fill="156592"/>
            <w:noWrap/>
            <w:vAlign w:val="center"/>
          </w:tcPr>
          <w:p w14:paraId="78206D55" w14:textId="77777777" w:rsidR="00D65C05" w:rsidRPr="00657C86" w:rsidRDefault="00D65C05" w:rsidP="00D65C05">
            <w:pPr>
              <w:jc w:val="center"/>
              <w:rPr>
                <w:rFonts w:eastAsia="Times New Roman" w:cs="Times New Roman"/>
                <w:b/>
                <w:bCs/>
                <w:color w:val="FFFFFF"/>
                <w:sz w:val="16"/>
                <w:szCs w:val="20"/>
                <w:lang w:val="es-GT" w:eastAsia="es-GT"/>
              </w:rPr>
            </w:pPr>
            <w:r>
              <w:rPr>
                <w:rFonts w:eastAsia="Times New Roman" w:cs="Times New Roman"/>
                <w:b/>
                <w:bCs/>
                <w:color w:val="FFFFFF"/>
                <w:sz w:val="16"/>
                <w:szCs w:val="20"/>
                <w:lang w:val="es-GT" w:eastAsia="es-GT"/>
              </w:rPr>
              <w:t xml:space="preserve">% </w:t>
            </w:r>
          </w:p>
        </w:tc>
      </w:tr>
      <w:tr w:rsidR="00D65C05" w:rsidRPr="00657C86" w14:paraId="6B2E78DB" w14:textId="77777777" w:rsidTr="00D65C05">
        <w:trPr>
          <w:trHeight w:val="330"/>
        </w:trPr>
        <w:tc>
          <w:tcPr>
            <w:tcW w:w="2085" w:type="pct"/>
            <w:tcBorders>
              <w:top w:val="nil"/>
              <w:left w:val="nil"/>
              <w:bottom w:val="nil"/>
              <w:right w:val="nil"/>
            </w:tcBorders>
            <w:shd w:val="clear" w:color="auto" w:fill="auto"/>
            <w:noWrap/>
            <w:vAlign w:val="center"/>
          </w:tcPr>
          <w:p w14:paraId="58B9E8B8" w14:textId="77777777" w:rsidR="00D65C05" w:rsidRPr="00657C86" w:rsidRDefault="00D65C05" w:rsidP="00D65C05">
            <w:pPr>
              <w:rPr>
                <w:rFonts w:eastAsia="Times New Roman" w:cs="Times New Roman"/>
                <w:color w:val="000000"/>
                <w:sz w:val="16"/>
                <w:szCs w:val="20"/>
                <w:lang w:val="es-GT" w:eastAsia="es-GT"/>
              </w:rPr>
            </w:pPr>
            <w:r>
              <w:rPr>
                <w:rFonts w:eastAsia="Times New Roman" w:cs="Times New Roman"/>
                <w:color w:val="000000"/>
                <w:sz w:val="16"/>
                <w:szCs w:val="20"/>
                <w:lang w:val="es-GT" w:eastAsia="es-GT"/>
              </w:rPr>
              <w:t xml:space="preserve">Reuniones del Sistema Nacional de Inteligencia </w:t>
            </w:r>
          </w:p>
        </w:tc>
        <w:tc>
          <w:tcPr>
            <w:tcW w:w="962" w:type="pct"/>
            <w:tcBorders>
              <w:top w:val="nil"/>
              <w:left w:val="nil"/>
              <w:bottom w:val="nil"/>
              <w:right w:val="nil"/>
            </w:tcBorders>
            <w:shd w:val="clear" w:color="auto" w:fill="auto"/>
            <w:noWrap/>
            <w:vAlign w:val="center"/>
          </w:tcPr>
          <w:p w14:paraId="6F21C264" w14:textId="77777777" w:rsidR="00D65C05" w:rsidRPr="00657C86" w:rsidRDefault="00D65C05" w:rsidP="00D65C05">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Evento</w:t>
            </w:r>
          </w:p>
        </w:tc>
        <w:tc>
          <w:tcPr>
            <w:tcW w:w="803" w:type="pct"/>
            <w:tcBorders>
              <w:top w:val="nil"/>
              <w:left w:val="nil"/>
              <w:bottom w:val="nil"/>
              <w:right w:val="nil"/>
            </w:tcBorders>
            <w:shd w:val="clear" w:color="auto" w:fill="auto"/>
            <w:noWrap/>
            <w:vAlign w:val="center"/>
          </w:tcPr>
          <w:p w14:paraId="7D2B7793" w14:textId="77777777" w:rsidR="00D65C05" w:rsidRPr="00657C86" w:rsidRDefault="00D65C05" w:rsidP="00D65C05">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4</w:t>
            </w:r>
          </w:p>
        </w:tc>
        <w:tc>
          <w:tcPr>
            <w:tcW w:w="722" w:type="pct"/>
            <w:tcBorders>
              <w:top w:val="nil"/>
              <w:left w:val="nil"/>
              <w:bottom w:val="nil"/>
              <w:right w:val="nil"/>
            </w:tcBorders>
            <w:shd w:val="clear" w:color="auto" w:fill="auto"/>
            <w:noWrap/>
            <w:vAlign w:val="center"/>
          </w:tcPr>
          <w:p w14:paraId="07974F59" w14:textId="77777777" w:rsidR="00D65C05" w:rsidRPr="00657C86" w:rsidRDefault="00D65C05" w:rsidP="00D65C05">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7</w:t>
            </w:r>
          </w:p>
        </w:tc>
        <w:tc>
          <w:tcPr>
            <w:tcW w:w="428" w:type="pct"/>
            <w:tcBorders>
              <w:top w:val="nil"/>
              <w:left w:val="nil"/>
              <w:bottom w:val="nil"/>
              <w:right w:val="nil"/>
            </w:tcBorders>
            <w:shd w:val="clear" w:color="auto" w:fill="auto"/>
            <w:noWrap/>
            <w:vAlign w:val="center"/>
          </w:tcPr>
          <w:p w14:paraId="52CBB012" w14:textId="77777777" w:rsidR="00D65C05" w:rsidRPr="00657C86" w:rsidRDefault="00D65C05" w:rsidP="00D65C05">
            <w:pPr>
              <w:jc w:val="center"/>
              <w:rPr>
                <w:rFonts w:eastAsia="Times New Roman" w:cs="Times New Roman"/>
                <w:color w:val="000000"/>
                <w:sz w:val="16"/>
                <w:szCs w:val="20"/>
                <w:lang w:val="es-GT" w:eastAsia="es-GT"/>
              </w:rPr>
            </w:pPr>
            <w:r>
              <w:rPr>
                <w:rFonts w:eastAsia="Times New Roman" w:cs="Times New Roman"/>
                <w:color w:val="000000"/>
                <w:sz w:val="16"/>
                <w:szCs w:val="20"/>
                <w:lang w:val="es-GT" w:eastAsia="es-GT"/>
              </w:rPr>
              <w:t>100%</w:t>
            </w:r>
          </w:p>
        </w:tc>
      </w:tr>
    </w:tbl>
    <w:p w14:paraId="70DF4CFC" w14:textId="77777777" w:rsidR="00D65C05" w:rsidRDefault="00D65C05" w:rsidP="00D65C05">
      <w:pPr>
        <w:spacing w:line="360" w:lineRule="auto"/>
        <w:rPr>
          <w:sz w:val="10"/>
          <w:lang w:val="es-GT"/>
        </w:rPr>
      </w:pPr>
    </w:p>
    <w:p w14:paraId="4199613F" w14:textId="77777777" w:rsidR="00D65C05" w:rsidRPr="00D65C05" w:rsidRDefault="00D65C05" w:rsidP="00D65C05">
      <w:pPr>
        <w:spacing w:line="360" w:lineRule="auto"/>
        <w:rPr>
          <w:rFonts w:ascii="Montserrat" w:hAnsi="Montserrat" w:cs="Montserrat"/>
          <w:color w:val="5B5753"/>
          <w:sz w:val="12"/>
          <w:szCs w:val="18"/>
          <w:lang w:val="es-GT"/>
        </w:rPr>
      </w:pPr>
      <w:r w:rsidRPr="00D65C05">
        <w:rPr>
          <w:rFonts w:ascii="Montserrat" w:hAnsi="Montserrat" w:cs="Montserrat"/>
          <w:color w:val="5B5753"/>
          <w:sz w:val="12"/>
          <w:szCs w:val="18"/>
          <w:lang w:val="es-GT"/>
        </w:rPr>
        <w:t>Fuente: Elaboración propia con información de Planificación Institucional con base en SICOIN y SIGES al 31 de diciembre de 2022.</w:t>
      </w:r>
    </w:p>
    <w:p w14:paraId="68FAAEB3" w14:textId="62473EF2" w:rsidR="00925AB6" w:rsidRDefault="00925AB6" w:rsidP="003C7824">
      <w:pPr>
        <w:pStyle w:val="Cuerpo1columna"/>
        <w:spacing w:line="360" w:lineRule="auto"/>
        <w:rPr>
          <w:lang w:val="es-GT"/>
        </w:rPr>
      </w:pPr>
    </w:p>
    <w:p w14:paraId="3A064ACF" w14:textId="68497BB3" w:rsidR="00D65C05" w:rsidRPr="00D65C05" w:rsidRDefault="00D65C05" w:rsidP="00FF4E6B">
      <w:pPr>
        <w:spacing w:line="360" w:lineRule="auto"/>
        <w:jc w:val="both"/>
        <w:rPr>
          <w:rFonts w:ascii="Montserrat" w:hAnsi="Montserrat" w:cs="Montserrat"/>
          <w:color w:val="5B5753"/>
          <w:sz w:val="18"/>
          <w:szCs w:val="18"/>
          <w:rtl/>
          <w:lang w:val="es-GT" w:bidi="he-IL"/>
        </w:rPr>
      </w:pPr>
      <w:r w:rsidRPr="00D65C05">
        <w:rPr>
          <w:rFonts w:ascii="Montserrat" w:hAnsi="Montserrat" w:cs="Montserrat"/>
          <w:color w:val="5B5753"/>
          <w:sz w:val="18"/>
          <w:szCs w:val="18"/>
          <w:lang w:val="es-GT"/>
        </w:rPr>
        <w:t>La SIE ha estado liderando el Comité Nacional de Seguridad Cibernética -CONCIBER-, que ha aportado importantes resultados para prevenir amenazas en el ciberespacio, por ende, durante el último cuatrimestre se completó la segunda fase del desarrollo del programa nacional de capacidades en ciberseguridad. Adicionalmente, se desarrolló un módulo «Agenda Ejecutiva» para llevar el control de las reuniones con los integrantes de CONCIBER.</w:t>
      </w:r>
    </w:p>
    <w:p w14:paraId="6246AA58" w14:textId="666904D8" w:rsidR="00925AB6" w:rsidRDefault="00925AB6" w:rsidP="003C7824">
      <w:pPr>
        <w:pStyle w:val="Cuerpo1columna"/>
        <w:spacing w:line="360" w:lineRule="auto"/>
        <w:rPr>
          <w:lang w:val="es-GT"/>
        </w:rPr>
      </w:pPr>
    </w:p>
    <w:p w14:paraId="17553DE3" w14:textId="77777777" w:rsidR="00FF4E6B" w:rsidRDefault="009E03BD" w:rsidP="009E03BD">
      <w:pPr>
        <w:pStyle w:val="Ttulo3"/>
        <w:rPr>
          <w:lang w:val="es-GT"/>
        </w:rPr>
      </w:pPr>
      <w:bookmarkStart w:id="11" w:name="_Toc122603869"/>
      <w:r w:rsidRPr="007406AA">
        <w:rPr>
          <w:lang w:val="es-GT"/>
        </w:rPr>
        <w:t>Fortalecimiento de Capacidades</w:t>
      </w:r>
      <w:bookmarkEnd w:id="11"/>
    </w:p>
    <w:p w14:paraId="62AB643F" w14:textId="0ED6FAE1" w:rsidR="009E03BD" w:rsidRPr="00AF561A" w:rsidRDefault="009E03BD" w:rsidP="00FF4E6B">
      <w:pPr>
        <w:rPr>
          <w:sz w:val="10"/>
          <w:lang w:val="es-GT"/>
        </w:rPr>
      </w:pPr>
    </w:p>
    <w:p w14:paraId="6431AD56" w14:textId="77777777" w:rsidR="009E03BD" w:rsidRPr="00F026CD" w:rsidRDefault="009E03BD" w:rsidP="009E03BD">
      <w:pPr>
        <w:spacing w:after="120" w:line="360" w:lineRule="auto"/>
        <w:rPr>
          <w:sz w:val="2"/>
          <w:lang w:val="es-GT"/>
        </w:rPr>
      </w:pPr>
    </w:p>
    <w:p w14:paraId="60D39E06" w14:textId="77777777" w:rsidR="009E03BD" w:rsidRPr="009E03BD" w:rsidRDefault="009E03BD" w:rsidP="00FF4E6B">
      <w:pPr>
        <w:spacing w:after="120" w:line="360" w:lineRule="auto"/>
        <w:jc w:val="both"/>
        <w:rPr>
          <w:rFonts w:ascii="Montserrat" w:hAnsi="Montserrat" w:cs="Montserrat"/>
          <w:color w:val="5B5753"/>
          <w:sz w:val="18"/>
          <w:szCs w:val="18"/>
          <w:lang w:val="es-GT"/>
        </w:rPr>
      </w:pPr>
      <w:r w:rsidRPr="009E03BD">
        <w:rPr>
          <w:rFonts w:ascii="Montserrat" w:hAnsi="Montserrat" w:cs="Montserrat"/>
          <w:color w:val="5B5753"/>
          <w:sz w:val="18"/>
          <w:szCs w:val="18"/>
          <w:lang w:val="es-GT"/>
        </w:rPr>
        <w:t xml:space="preserve">Para el fortalecimiento de capacidades del Sistema Nacional de Inteligencia, en el año 2021 se establece la realización de un diagnóstico de necesidades tecnológicas de las instituciones que conforman el Sistema Nacional de Inteligencia y a partir de ese estudio, se impulsa la utilización de la infraestructura preexistente y se incrementan las capacidades tecnológicas. </w:t>
      </w:r>
    </w:p>
    <w:p w14:paraId="31622798" w14:textId="77777777" w:rsidR="009E03BD" w:rsidRPr="00FF4E6B" w:rsidRDefault="009E03BD" w:rsidP="00FF4E6B">
      <w:pPr>
        <w:spacing w:line="360" w:lineRule="auto"/>
        <w:rPr>
          <w:sz w:val="8"/>
          <w:lang w:val="es-GT"/>
        </w:rPr>
      </w:pPr>
    </w:p>
    <w:p w14:paraId="1D95BCC6" w14:textId="77777777" w:rsidR="009E03BD" w:rsidRPr="009E03BD" w:rsidRDefault="009E03BD" w:rsidP="00FF4E6B">
      <w:pPr>
        <w:spacing w:after="120" w:line="360" w:lineRule="auto"/>
        <w:jc w:val="both"/>
        <w:rPr>
          <w:rFonts w:ascii="Montserrat" w:hAnsi="Montserrat" w:cs="Montserrat"/>
          <w:color w:val="5B5753"/>
          <w:sz w:val="18"/>
          <w:szCs w:val="18"/>
          <w:lang w:val="es-GT"/>
        </w:rPr>
      </w:pPr>
      <w:r w:rsidRPr="009E03BD">
        <w:rPr>
          <w:rFonts w:ascii="Montserrat" w:hAnsi="Montserrat" w:cs="Montserrat"/>
          <w:color w:val="5B5753"/>
          <w:sz w:val="18"/>
          <w:szCs w:val="18"/>
          <w:lang w:val="es-GT"/>
        </w:rPr>
        <w:t xml:space="preserve">Como parte del fortalecimiento al Centro de Formación y Profesionalización en Inteligencia Estratégica y Sistema de Carrera, se desarrolló un módulo para el registro y control académico, con el objetivo de mantener registros actualizados, visualización del desempeño, cumplimiento formación, reconocimientos y méritos de cada uno de los funcionarios públicos de la SIE;  </w:t>
      </w:r>
      <w:r w:rsidRPr="009E03BD">
        <w:rPr>
          <w:rFonts w:ascii="Montserrat" w:hAnsi="Montserrat" w:cs="Montserrat"/>
          <w:color w:val="5B5753"/>
          <w:sz w:val="18"/>
          <w:szCs w:val="18"/>
          <w:lang w:val="es-GT"/>
        </w:rPr>
        <w:lastRenderedPageBreak/>
        <w:t>adicionalmente, se han consolidado relaciones estrechas con el Centro Nacional de Inteligencia de España, con la finalidad de tener un convenio de cooperación de transferencia de conocimientos.</w:t>
      </w:r>
    </w:p>
    <w:p w14:paraId="4C7745E8" w14:textId="77777777" w:rsidR="009E03BD" w:rsidRPr="00FF4E6B" w:rsidRDefault="009E03BD" w:rsidP="00FF4E6B">
      <w:pPr>
        <w:spacing w:after="120" w:line="360" w:lineRule="auto"/>
        <w:jc w:val="both"/>
        <w:rPr>
          <w:rFonts w:ascii="Montserrat" w:hAnsi="Montserrat" w:cs="Montserrat"/>
          <w:color w:val="5B5753"/>
          <w:sz w:val="6"/>
          <w:szCs w:val="18"/>
          <w:lang w:val="es-GT"/>
        </w:rPr>
      </w:pPr>
    </w:p>
    <w:p w14:paraId="522D75F5" w14:textId="799E6435" w:rsidR="009E03BD" w:rsidRPr="009E03BD" w:rsidRDefault="009E03BD" w:rsidP="00FF4E6B">
      <w:pPr>
        <w:spacing w:after="120" w:line="360" w:lineRule="auto"/>
        <w:jc w:val="both"/>
        <w:rPr>
          <w:rFonts w:ascii="Montserrat" w:hAnsi="Montserrat" w:cs="Montserrat"/>
          <w:color w:val="5B5753"/>
          <w:sz w:val="18"/>
          <w:szCs w:val="18"/>
          <w:lang w:val="es-GT"/>
        </w:rPr>
      </w:pPr>
      <w:r w:rsidRPr="009E03BD">
        <w:rPr>
          <w:rFonts w:ascii="Montserrat" w:hAnsi="Montserrat" w:cs="Montserrat"/>
          <w:color w:val="5B5753"/>
          <w:sz w:val="18"/>
          <w:szCs w:val="18"/>
          <w:lang w:val="es-GT"/>
        </w:rPr>
        <w:t>Y como parte de la modernización de la infraestructura tecnológica, se realizaron compras de equipo de cómputo, con el que se pretende, mejorar las capacidades de las diferentes áreas de la SIE; para ello, se realizó una priorización de entrega de los equipos, siendo el órgano sustantivo el que reportó prioridad alta. Otras de las innovaciones realizadas, lo constituye, la implementación de un DATA CENTER y la configuración de equipo tecnológico en el Centro Nacional de Inteligencia.</w:t>
      </w:r>
    </w:p>
    <w:p w14:paraId="4B69952C" w14:textId="77777777" w:rsidR="009E03BD" w:rsidRDefault="009E03BD" w:rsidP="00FF4E6B">
      <w:pPr>
        <w:pStyle w:val="Cuerpo1columna"/>
        <w:spacing w:line="360" w:lineRule="auto"/>
        <w:rPr>
          <w:lang w:val="es-GT"/>
        </w:rPr>
      </w:pPr>
    </w:p>
    <w:p w14:paraId="79AC21F8" w14:textId="1C993991" w:rsidR="006B477E" w:rsidRDefault="006B477E" w:rsidP="006B477E">
      <w:pPr>
        <w:pStyle w:val="Ttulo3"/>
        <w:rPr>
          <w:lang w:val="es-GT"/>
        </w:rPr>
      </w:pPr>
      <w:bookmarkStart w:id="12" w:name="_Toc122603870"/>
      <w:r w:rsidRPr="001E44F6">
        <w:rPr>
          <w:lang w:val="es-GT"/>
        </w:rPr>
        <w:t xml:space="preserve">Otros logros de </w:t>
      </w:r>
      <w:r>
        <w:rPr>
          <w:lang w:val="es-GT"/>
        </w:rPr>
        <w:t xml:space="preserve">la </w:t>
      </w:r>
      <w:r w:rsidRPr="001E44F6">
        <w:rPr>
          <w:lang w:val="es-GT"/>
        </w:rPr>
        <w:t>gestión</w:t>
      </w:r>
      <w:bookmarkEnd w:id="12"/>
    </w:p>
    <w:p w14:paraId="3D42440C" w14:textId="77777777" w:rsidR="00867B39" w:rsidRPr="00867B39" w:rsidRDefault="00867B39" w:rsidP="00867B39">
      <w:pPr>
        <w:rPr>
          <w:lang w:val="es-GT"/>
        </w:rPr>
      </w:pPr>
    </w:p>
    <w:p w14:paraId="5BA02319" w14:textId="1147637F" w:rsid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Intercambio de información relevante con el Sistema Nacional de Inteligencia para la elaboración de informes.</w:t>
      </w:r>
    </w:p>
    <w:p w14:paraId="7AC0BDD9" w14:textId="77777777" w:rsidR="006B477E" w:rsidRPr="00AF561A" w:rsidRDefault="006B477E" w:rsidP="006B477E">
      <w:pPr>
        <w:pStyle w:val="Prrafodelista"/>
        <w:spacing w:after="120" w:line="360" w:lineRule="auto"/>
        <w:rPr>
          <w:rFonts w:ascii="Montserrat" w:hAnsi="Montserrat"/>
          <w:sz w:val="10"/>
          <w:lang w:val="es-GT"/>
        </w:rPr>
      </w:pPr>
    </w:p>
    <w:p w14:paraId="31E6398A" w14:textId="687F64D5"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 xml:space="preserve">Profesionalización de personal del </w:t>
      </w:r>
      <w:r w:rsidRPr="006B477E">
        <w:rPr>
          <w:rFonts w:ascii="Montserrat" w:hAnsi="Montserrat"/>
          <w:i/>
          <w:sz w:val="18"/>
          <w:lang w:val="es-GT"/>
        </w:rPr>
        <w:t>Órgano Sustantivo</w:t>
      </w:r>
      <w:r w:rsidRPr="006B477E">
        <w:rPr>
          <w:rFonts w:ascii="Montserrat" w:hAnsi="Montserrat"/>
          <w:sz w:val="18"/>
          <w:lang w:val="es-GT"/>
        </w:rPr>
        <w:t xml:space="preserve"> en temas relacionados con: Ciberseguridad y Ciberdefensa, Análisis Geoestratégico, Análisis de Inteligencia, Métodos de Investigación, Gestión Integral del Riesgo, Financiamiento del Terrorismo y la Proliferación de Armas de Destrucción Masiva y Lavado de Dinero.</w:t>
      </w:r>
    </w:p>
    <w:p w14:paraId="683A3E9E" w14:textId="77777777" w:rsidR="006B477E" w:rsidRPr="00AF561A" w:rsidRDefault="006B477E" w:rsidP="006B477E">
      <w:pPr>
        <w:pStyle w:val="Prrafodelista"/>
        <w:spacing w:after="120" w:line="360" w:lineRule="auto"/>
        <w:rPr>
          <w:rFonts w:ascii="Montserrat" w:hAnsi="Montserrat"/>
          <w:sz w:val="10"/>
          <w:lang w:val="es-GT"/>
        </w:rPr>
      </w:pPr>
    </w:p>
    <w:p w14:paraId="1D812B49"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Se elaboró la planificación, diseño e innovación del Plan de Comunicación Interna y Externa de la Secretaría de Inteligencia Estratégica 2023.</w:t>
      </w:r>
    </w:p>
    <w:p w14:paraId="7F665AF8" w14:textId="77777777" w:rsidR="006B477E" w:rsidRPr="00AF561A" w:rsidRDefault="006B477E" w:rsidP="006B477E">
      <w:pPr>
        <w:pStyle w:val="Prrafodelista"/>
        <w:rPr>
          <w:rFonts w:ascii="Montserrat" w:hAnsi="Montserrat"/>
          <w:sz w:val="10"/>
          <w:lang w:val="es-GT"/>
        </w:rPr>
      </w:pPr>
    </w:p>
    <w:p w14:paraId="14BCD8ED"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Se reforzó la homogenización de criterios para la elaboración de piezas comunicacionales.</w:t>
      </w:r>
    </w:p>
    <w:p w14:paraId="2BDAC741" w14:textId="77777777" w:rsidR="006B477E" w:rsidRPr="00AF561A" w:rsidRDefault="006B477E" w:rsidP="006B477E">
      <w:pPr>
        <w:pStyle w:val="Prrafodelista"/>
        <w:rPr>
          <w:rFonts w:ascii="Montserrat" w:hAnsi="Montserrat"/>
          <w:sz w:val="10"/>
          <w:lang w:val="es-GT"/>
        </w:rPr>
      </w:pPr>
    </w:p>
    <w:p w14:paraId="031AC336"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 xml:space="preserve">Realización de inspectorías ordinarias y de seguimiento a distintos controles, tales como: el Sistema de Carrera y Registro y Control de personal para generar recomendaciones de mejora. </w:t>
      </w:r>
    </w:p>
    <w:p w14:paraId="34BFA3BE" w14:textId="77777777" w:rsidR="006B477E" w:rsidRPr="00AF561A" w:rsidRDefault="006B477E" w:rsidP="006B477E">
      <w:pPr>
        <w:pStyle w:val="Prrafodelista"/>
        <w:rPr>
          <w:rFonts w:ascii="Montserrat" w:hAnsi="Montserrat"/>
          <w:sz w:val="10"/>
          <w:lang w:val="es-GT"/>
        </w:rPr>
      </w:pPr>
    </w:p>
    <w:p w14:paraId="36F9818C"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Implementación y seguimiento al Sistema Nacional de Control Interno Gubernamental               –SINACIG-.</w:t>
      </w:r>
    </w:p>
    <w:p w14:paraId="1CEBBA51" w14:textId="77777777" w:rsidR="006B477E" w:rsidRPr="00AF561A" w:rsidRDefault="006B477E" w:rsidP="006B477E">
      <w:pPr>
        <w:pStyle w:val="Prrafodelista"/>
        <w:spacing w:after="120" w:line="360" w:lineRule="auto"/>
        <w:rPr>
          <w:rFonts w:ascii="Montserrat" w:hAnsi="Montserrat"/>
          <w:sz w:val="10"/>
          <w:lang w:val="es-GT"/>
        </w:rPr>
      </w:pPr>
    </w:p>
    <w:p w14:paraId="1A5782D4"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Capacitación al personal de los órganos de Control Interno, Apoyo Técnico y Administrativos para la elaboración y actualización de los Instrumentos Administrativos.</w:t>
      </w:r>
    </w:p>
    <w:p w14:paraId="2A42CAD8" w14:textId="77777777" w:rsidR="006B477E" w:rsidRPr="00AF561A" w:rsidRDefault="006B477E" w:rsidP="006B477E">
      <w:pPr>
        <w:pStyle w:val="Prrafodelista"/>
        <w:rPr>
          <w:rFonts w:ascii="Montserrat" w:hAnsi="Montserrat"/>
          <w:sz w:val="10"/>
          <w:lang w:val="es-GT"/>
        </w:rPr>
      </w:pPr>
    </w:p>
    <w:p w14:paraId="5F6C936A"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Campaña de socialización de los Instrumentos Administrativos para la homologación de documentos.</w:t>
      </w:r>
    </w:p>
    <w:p w14:paraId="63602644" w14:textId="77777777" w:rsidR="006B477E" w:rsidRPr="00AF561A" w:rsidRDefault="006B477E" w:rsidP="006B477E">
      <w:pPr>
        <w:pStyle w:val="Prrafodelista"/>
        <w:rPr>
          <w:rFonts w:ascii="Montserrat" w:hAnsi="Montserrat"/>
          <w:sz w:val="10"/>
          <w:lang w:val="es-GT"/>
        </w:rPr>
      </w:pPr>
    </w:p>
    <w:p w14:paraId="7AA8F9F5"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 xml:space="preserve">Durante el tercer cuatrimestre se tuvieron economías en servicios de mantenimientos a vehículos por descuentos por un monto de Q 16,419.00 </w:t>
      </w:r>
    </w:p>
    <w:p w14:paraId="3F8A247D" w14:textId="77777777" w:rsidR="006B477E" w:rsidRPr="006B477E" w:rsidRDefault="006B477E" w:rsidP="006B477E">
      <w:pPr>
        <w:pStyle w:val="Prrafodelista"/>
        <w:rPr>
          <w:rFonts w:ascii="Montserrat" w:hAnsi="Montserrat"/>
          <w:sz w:val="18"/>
          <w:lang w:val="es-GT"/>
        </w:rPr>
      </w:pPr>
    </w:p>
    <w:p w14:paraId="31A6AC3F"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lastRenderedPageBreak/>
        <w:t>Implementación de la Firma Electrónica Avanzada en los procesos institucionales de manera priorizada.</w:t>
      </w:r>
    </w:p>
    <w:p w14:paraId="622AC8BF" w14:textId="77777777" w:rsidR="006B477E" w:rsidRPr="00AF561A" w:rsidRDefault="006B477E" w:rsidP="006B477E">
      <w:pPr>
        <w:pStyle w:val="Prrafodelista"/>
        <w:rPr>
          <w:rFonts w:ascii="Montserrat" w:hAnsi="Montserrat"/>
          <w:sz w:val="10"/>
          <w:lang w:val="es-GT"/>
        </w:rPr>
      </w:pPr>
    </w:p>
    <w:p w14:paraId="1E643BC1"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Actualización del protocolo y continuidad de campañas informativas para la prevención de Covid-19.</w:t>
      </w:r>
    </w:p>
    <w:p w14:paraId="065511F7" w14:textId="77777777" w:rsidR="006B477E" w:rsidRPr="00AF561A" w:rsidRDefault="006B477E" w:rsidP="006B477E">
      <w:pPr>
        <w:pStyle w:val="Prrafodelista"/>
        <w:rPr>
          <w:rFonts w:ascii="Montserrat" w:hAnsi="Montserrat"/>
          <w:sz w:val="10"/>
          <w:lang w:val="es-GT"/>
        </w:rPr>
      </w:pPr>
    </w:p>
    <w:p w14:paraId="089EE2B6"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Realización de la medición de clima laboral, obteniendo un resultado institucional de satisfacción de 91%. Lo anterior, permitió la toma de decisiones para la implementación del plan de bienestar laboral.</w:t>
      </w:r>
    </w:p>
    <w:p w14:paraId="526C1983" w14:textId="77777777" w:rsidR="006B477E" w:rsidRPr="00AF561A" w:rsidRDefault="006B477E" w:rsidP="006B477E">
      <w:pPr>
        <w:pStyle w:val="Prrafodelista"/>
        <w:rPr>
          <w:rFonts w:ascii="Montserrat" w:hAnsi="Montserrat"/>
          <w:sz w:val="10"/>
          <w:lang w:val="es-GT"/>
        </w:rPr>
      </w:pPr>
    </w:p>
    <w:p w14:paraId="181B95AD"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Simplificación del proceso de programación de vacaciones a través de la automatización.</w:t>
      </w:r>
    </w:p>
    <w:p w14:paraId="7549D494" w14:textId="77777777" w:rsidR="006B477E" w:rsidRPr="00AF561A" w:rsidRDefault="006B477E" w:rsidP="006B477E">
      <w:pPr>
        <w:pStyle w:val="Prrafodelista"/>
        <w:rPr>
          <w:rFonts w:ascii="Montserrat" w:hAnsi="Montserrat"/>
          <w:sz w:val="10"/>
          <w:lang w:val="es-GT"/>
        </w:rPr>
      </w:pPr>
    </w:p>
    <w:p w14:paraId="2C6D1D97"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Instalación de infraestructura básica (cableado y rack) del datacenter que estará en el Centro Nacional de Inteligencia.</w:t>
      </w:r>
    </w:p>
    <w:p w14:paraId="7114EC04" w14:textId="77777777" w:rsidR="006B477E" w:rsidRPr="00AF561A" w:rsidRDefault="006B477E" w:rsidP="006B477E">
      <w:pPr>
        <w:pStyle w:val="Prrafodelista"/>
        <w:rPr>
          <w:rFonts w:ascii="Montserrat" w:hAnsi="Montserrat"/>
          <w:sz w:val="10"/>
          <w:lang w:val="es-GT"/>
        </w:rPr>
      </w:pPr>
    </w:p>
    <w:p w14:paraId="4AAF3E34"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El Centro de Formación y Profesionalización de Inteligencia Estratégica y Sistema de Carrera, capacitó a 97 funcionarios públicos del Sistema Nacional de Inteligencia y actualmente se encuentran capacitando a 64 personas más.</w:t>
      </w:r>
    </w:p>
    <w:p w14:paraId="3FF22855" w14:textId="77777777" w:rsidR="006B477E" w:rsidRPr="00AF561A" w:rsidRDefault="006B477E" w:rsidP="006B477E">
      <w:pPr>
        <w:pStyle w:val="Prrafodelista"/>
        <w:rPr>
          <w:rFonts w:ascii="Montserrat" w:hAnsi="Montserrat"/>
          <w:sz w:val="10"/>
          <w:lang w:val="es-GT"/>
        </w:rPr>
      </w:pPr>
    </w:p>
    <w:p w14:paraId="48021DBE"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 xml:space="preserve">Modernización de equipo tecnológico. </w:t>
      </w:r>
    </w:p>
    <w:p w14:paraId="143BEC33" w14:textId="77777777" w:rsidR="006B477E" w:rsidRPr="00AF561A" w:rsidRDefault="006B477E" w:rsidP="006B477E">
      <w:pPr>
        <w:pStyle w:val="Prrafodelista"/>
        <w:rPr>
          <w:rFonts w:ascii="Montserrat" w:hAnsi="Montserrat"/>
          <w:sz w:val="10"/>
          <w:lang w:val="es-GT"/>
        </w:rPr>
      </w:pPr>
    </w:p>
    <w:p w14:paraId="59E122C3"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 xml:space="preserve">Automatización de procesos en la Plataforma Institucional como el proceso de solicitud de vacaciones y actualización de datos de los servidores públicos de la SIE; registro y control académico interno; lo anterior, es resultado de la mejora continua de la prestación de los servicios al personal de SIE. </w:t>
      </w:r>
    </w:p>
    <w:p w14:paraId="2CFF828F" w14:textId="77777777" w:rsidR="006B477E" w:rsidRPr="00AF561A" w:rsidRDefault="006B477E" w:rsidP="006B477E">
      <w:pPr>
        <w:pStyle w:val="Prrafodelista"/>
        <w:rPr>
          <w:rFonts w:ascii="Montserrat" w:hAnsi="Montserrat"/>
          <w:sz w:val="10"/>
          <w:lang w:val="es-GT"/>
        </w:rPr>
      </w:pPr>
    </w:p>
    <w:p w14:paraId="61407B1E"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Fortalecimiento de los procesos de verificación y pruebas de confiabilidad, dirigidos a los servidores públicos de perfil permanentes y de nuevo ingreso.</w:t>
      </w:r>
    </w:p>
    <w:p w14:paraId="01C01F92" w14:textId="77777777" w:rsidR="006B477E" w:rsidRPr="00AF561A" w:rsidRDefault="006B477E" w:rsidP="006B477E">
      <w:pPr>
        <w:pStyle w:val="Prrafodelista"/>
        <w:rPr>
          <w:rFonts w:ascii="Montserrat" w:hAnsi="Montserrat"/>
          <w:sz w:val="10"/>
          <w:lang w:val="es-GT"/>
        </w:rPr>
      </w:pPr>
    </w:p>
    <w:p w14:paraId="4287C635"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Organización y avance del 90% de la automatización digital del Repositorio General para el almacenamiento y registro de la información.</w:t>
      </w:r>
    </w:p>
    <w:p w14:paraId="6DCBB280" w14:textId="77777777" w:rsidR="006B477E" w:rsidRPr="00AF561A" w:rsidRDefault="006B477E" w:rsidP="006B477E">
      <w:pPr>
        <w:pStyle w:val="Prrafodelista"/>
        <w:rPr>
          <w:rFonts w:ascii="Montserrat" w:hAnsi="Montserrat"/>
          <w:sz w:val="10"/>
          <w:lang w:val="es-GT"/>
        </w:rPr>
      </w:pPr>
    </w:p>
    <w:p w14:paraId="3A8BC1C6"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Seguimiento del proceso de digitalización de la información que se encuentra dentro del Archivo General.</w:t>
      </w:r>
    </w:p>
    <w:p w14:paraId="1E95AAB7" w14:textId="77777777" w:rsidR="006B477E" w:rsidRPr="00AF561A" w:rsidRDefault="006B477E" w:rsidP="006B477E">
      <w:pPr>
        <w:pStyle w:val="Prrafodelista"/>
        <w:rPr>
          <w:rFonts w:ascii="Montserrat" w:hAnsi="Montserrat"/>
          <w:sz w:val="10"/>
          <w:lang w:val="es-GT"/>
        </w:rPr>
      </w:pPr>
    </w:p>
    <w:p w14:paraId="6EC2E387" w14:textId="77777777"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Diagnóstico del Sistema Eléctrico del Edifico de la Secretaría de Inteligencia Estratégica del Estado con el objetivo de prevenir incidentes.</w:t>
      </w:r>
    </w:p>
    <w:p w14:paraId="459FA2F6" w14:textId="77777777" w:rsidR="006B477E" w:rsidRPr="00AF561A" w:rsidRDefault="006B477E" w:rsidP="006B477E">
      <w:pPr>
        <w:pStyle w:val="Prrafodelista"/>
        <w:rPr>
          <w:rFonts w:ascii="Montserrat" w:hAnsi="Montserrat"/>
          <w:sz w:val="10"/>
          <w:lang w:val="es-GT"/>
        </w:rPr>
      </w:pPr>
    </w:p>
    <w:p w14:paraId="183B8705" w14:textId="31695351" w:rsidR="006B477E" w:rsidRPr="006B477E" w:rsidRDefault="006B477E" w:rsidP="002725C5">
      <w:pPr>
        <w:pStyle w:val="Prrafodelista"/>
        <w:numPr>
          <w:ilvl w:val="0"/>
          <w:numId w:val="4"/>
        </w:numPr>
        <w:spacing w:after="120" w:line="360" w:lineRule="auto"/>
        <w:rPr>
          <w:rFonts w:ascii="Montserrat" w:hAnsi="Montserrat"/>
          <w:sz w:val="18"/>
          <w:lang w:val="es-GT"/>
        </w:rPr>
      </w:pPr>
      <w:r w:rsidRPr="006B477E">
        <w:rPr>
          <w:rFonts w:ascii="Montserrat" w:hAnsi="Montserrat"/>
          <w:sz w:val="18"/>
          <w:lang w:val="es-GT"/>
        </w:rPr>
        <w:t>Cumplim</w:t>
      </w:r>
      <w:r w:rsidR="00867B39">
        <w:rPr>
          <w:rFonts w:ascii="Montserrat" w:hAnsi="Montserrat"/>
          <w:sz w:val="18"/>
          <w:lang w:val="es-GT"/>
        </w:rPr>
        <w:t>iento del Plan Anual de Auditorí</w:t>
      </w:r>
      <w:r w:rsidRPr="006B477E">
        <w:rPr>
          <w:rFonts w:ascii="Montserrat" w:hAnsi="Montserrat"/>
          <w:sz w:val="18"/>
          <w:lang w:val="es-GT"/>
        </w:rPr>
        <w:t>a al 100%.</w:t>
      </w:r>
    </w:p>
    <w:p w14:paraId="0572B38E" w14:textId="0766F7A9" w:rsidR="00925AB6" w:rsidRDefault="00925AB6" w:rsidP="003C7824">
      <w:pPr>
        <w:pStyle w:val="Cuerpo1columna"/>
        <w:spacing w:line="360" w:lineRule="auto"/>
        <w:rPr>
          <w:lang w:val="es-GT"/>
        </w:rPr>
      </w:pPr>
    </w:p>
    <w:p w14:paraId="1437CE63" w14:textId="551393BA" w:rsidR="00925AB6" w:rsidRDefault="00925AB6" w:rsidP="003C7824">
      <w:pPr>
        <w:pStyle w:val="Cuerpo1columna"/>
        <w:spacing w:line="360" w:lineRule="auto"/>
        <w:rPr>
          <w:lang w:val="es-GT"/>
        </w:rPr>
      </w:pPr>
    </w:p>
    <w:p w14:paraId="497EC1F9" w14:textId="7604AE24" w:rsidR="00A71801" w:rsidRDefault="00A71801" w:rsidP="003C7824">
      <w:pPr>
        <w:pStyle w:val="Cuerpo1columna"/>
        <w:spacing w:line="360" w:lineRule="auto"/>
        <w:rPr>
          <w:lang w:val="es-GT"/>
        </w:rPr>
      </w:pPr>
    </w:p>
    <w:p w14:paraId="2C9999DC" w14:textId="1D68FDC5" w:rsidR="00A71801" w:rsidRDefault="00A71801" w:rsidP="003C7824">
      <w:pPr>
        <w:pStyle w:val="Cuerpo1columna"/>
        <w:spacing w:line="360" w:lineRule="auto"/>
        <w:rPr>
          <w:lang w:val="es-GT"/>
        </w:rPr>
      </w:pPr>
      <w:r w:rsidRPr="00A26CC8">
        <w:rPr>
          <w:b/>
          <w:bCs/>
          <w:noProof/>
          <w:color w:val="002E91"/>
          <w:sz w:val="50"/>
          <w:szCs w:val="50"/>
          <w:lang w:val="es-419" w:eastAsia="es-419"/>
        </w:rPr>
        <w:lastRenderedPageBreak/>
        <mc:AlternateContent>
          <mc:Choice Requires="wps">
            <w:drawing>
              <wp:anchor distT="0" distB="0" distL="114300" distR="114300" simplePos="0" relativeHeight="251789312" behindDoc="0" locked="0" layoutInCell="1" allowOverlap="1" wp14:anchorId="5FDC3A9E" wp14:editId="187BEC98">
                <wp:simplePos x="0" y="0"/>
                <wp:positionH relativeFrom="column">
                  <wp:posOffset>-1118235</wp:posOffset>
                </wp:positionH>
                <wp:positionV relativeFrom="margin">
                  <wp:posOffset>4044950</wp:posOffset>
                </wp:positionV>
                <wp:extent cx="7762240" cy="219456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7762240" cy="2194560"/>
                        </a:xfrm>
                        <a:prstGeom prst="rect">
                          <a:avLst/>
                        </a:prstGeom>
                        <a:noFill/>
                        <a:ln w="6350">
                          <a:noFill/>
                        </a:ln>
                      </wps:spPr>
                      <wps:txbx>
                        <w:txbxContent>
                          <w:p w14:paraId="337056EC" w14:textId="62C3577F" w:rsidR="00867B39" w:rsidRPr="00A26CC8" w:rsidRDefault="00867B39" w:rsidP="00A71801">
                            <w:pPr>
                              <w:pStyle w:val="Ttuloportadillas"/>
                              <w:rPr>
                                <w:lang w:val="es-GT"/>
                              </w:rPr>
                            </w:pPr>
                            <w:r>
                              <w:rPr>
                                <w:b w:val="0"/>
                                <w:bCs w:val="0"/>
                                <w:lang w:val="es-GT"/>
                              </w:rPr>
                              <w:t>Conclusiones</w:t>
                            </w:r>
                          </w:p>
                          <w:p w14:paraId="77C360E4" w14:textId="6B8450AA" w:rsidR="00867B39" w:rsidRPr="00A26CC8" w:rsidRDefault="00867B39" w:rsidP="00A71801">
                            <w:pPr>
                              <w:pStyle w:val="Ttuloportadillas"/>
                              <w:rPr>
                                <w:rFonts w:ascii="Montserrat ExtraBold" w:hAnsi="Montserrat ExtraBold"/>
                                <w:color w:val="FFFFFF" w:themeColor="background1"/>
                                <w:sz w:val="56"/>
                                <w:lang w:val="en-US"/>
                                <w14:textFill>
                                  <w14:noFill/>
                                </w14:textFill>
                              </w:rPr>
                            </w:pPr>
                            <w:r>
                              <w:rPr>
                                <w:rFonts w:ascii="Montserrat ExtraBold" w:hAnsi="Montserrat ExtraBold"/>
                                <w:sz w:val="56"/>
                                <w:lang w:val="es-GT"/>
                              </w:rPr>
                              <w:t>Tendencias y desafíos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C3A9E" id="Cuadro de texto 60" o:spid="_x0000_s1044" type="#_x0000_t202" style="position:absolute;left:0;text-align:left;margin-left:-88.05pt;margin-top:318.5pt;width:611.2pt;height:172.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" filled="f" stroked="f" strokeweight=".5pt">
                <v:textbox>
                  <w:txbxContent>
                    <w:p w14:paraId="337056EC" w14:textId="62C3577F" w:rsidR="00867B39" w:rsidRPr="00A26CC8" w:rsidRDefault="00867B39" w:rsidP="00A71801">
                      <w:pPr>
                        <w:pStyle w:val="Ttuloportadillas"/>
                        <w:rPr>
                          <w:lang w:val="es-GT"/>
                        </w:rPr>
                      </w:pPr>
                      <w:r>
                        <w:rPr>
                          <w:b w:val="0"/>
                          <w:bCs w:val="0"/>
                          <w:lang w:val="es-GT"/>
                        </w:rPr>
                        <w:t>Conclusiones</w:t>
                      </w:r>
                    </w:p>
                    <w:p w14:paraId="77C360E4" w14:textId="6B8450AA" w:rsidR="00867B39" w:rsidRPr="00A26CC8" w:rsidRDefault="00867B39" w:rsidP="00A71801">
                      <w:pPr>
                        <w:pStyle w:val="Ttuloportadillas"/>
                        <w:rPr>
                          <w:rFonts w:ascii="Montserrat ExtraBold" w:hAnsi="Montserrat ExtraBold"/>
                          <w:color w:val="FFFFFF" w:themeColor="background1"/>
                          <w:sz w:val="56"/>
                          <w:lang w:val="en-US"/>
                          <w14:textFill>
                            <w14:noFill/>
                          </w14:textFill>
                        </w:rPr>
                      </w:pPr>
                      <w:r>
                        <w:rPr>
                          <w:rFonts w:ascii="Montserrat ExtraBold" w:hAnsi="Montserrat ExtraBold"/>
                          <w:sz w:val="56"/>
                          <w:lang w:val="es-GT"/>
                        </w:rPr>
                        <w:t>Tendencias y desafíos</w:t>
                      </w:r>
                    </w:p>
                  </w:txbxContent>
                </v:textbox>
                <w10:wrap anchory="margin"/>
              </v:shape>
            </w:pict>
          </mc:Fallback>
        </mc:AlternateContent>
      </w:r>
      <w:r w:rsidRPr="00A71801">
        <w:rPr>
          <w:noProof/>
          <w:lang w:val="es-419" w:eastAsia="es-419"/>
        </w:rPr>
        <mc:AlternateContent>
          <mc:Choice Requires="wps">
            <w:drawing>
              <wp:anchor distT="0" distB="0" distL="114300" distR="114300" simplePos="0" relativeHeight="251787264" behindDoc="0" locked="0" layoutInCell="1" allowOverlap="1" wp14:anchorId="18EDC465" wp14:editId="5AC2C13D">
                <wp:simplePos x="0" y="0"/>
                <wp:positionH relativeFrom="column">
                  <wp:posOffset>1922145</wp:posOffset>
                </wp:positionH>
                <wp:positionV relativeFrom="paragraph">
                  <wp:posOffset>2304415</wp:posOffset>
                </wp:positionV>
                <wp:extent cx="1534160" cy="153416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534160" cy="1534160"/>
                        </a:xfrm>
                        <a:prstGeom prst="rect">
                          <a:avLst/>
                        </a:prstGeom>
                        <a:noFill/>
                        <a:ln w="6350">
                          <a:noFill/>
                        </a:ln>
                      </wps:spPr>
                      <wps:txbx>
                        <w:txbxContent>
                          <w:p w14:paraId="6B97316A" w14:textId="6C2C5BB9" w:rsidR="00867B39" w:rsidRPr="000C0122" w:rsidRDefault="00867B39" w:rsidP="00A71801">
                            <w:pPr>
                              <w:pStyle w:val="TDC3"/>
                              <w:ind w:left="90"/>
                              <w:jc w:val="center"/>
                              <w:rPr>
                                <w:sz w:val="110"/>
                                <w:szCs w:val="110"/>
                                <w:lang w:val="en-US"/>
                              </w:rPr>
                            </w:pPr>
                            <w:r>
                              <w:rPr>
                                <w:sz w:val="110"/>
                                <w:szCs w:val="110"/>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DC465" id="Cuadro de texto 50" o:spid="_x0000_s1045" type="#_x0000_t202" style="position:absolute;left:0;text-align:left;margin-left:151.35pt;margin-top:181.45pt;width:120.8pt;height:120.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" filled="f" stroked="f" strokeweight=".5pt">
                <v:textbox>
                  <w:txbxContent>
                    <w:p w14:paraId="6B97316A" w14:textId="6C2C5BB9" w:rsidR="00867B39" w:rsidRPr="000C0122" w:rsidRDefault="00867B39" w:rsidP="00A71801">
                      <w:pPr>
                        <w:pStyle w:val="TDC3"/>
                        <w:ind w:left="90"/>
                        <w:jc w:val="center"/>
                        <w:rPr>
                          <w:sz w:val="110"/>
                          <w:szCs w:val="110"/>
                          <w:lang w:val="en-US"/>
                        </w:rPr>
                      </w:pPr>
                      <w:r>
                        <w:rPr>
                          <w:sz w:val="110"/>
                          <w:szCs w:val="110"/>
                          <w:lang w:val="en-US"/>
                        </w:rPr>
                        <w:t>4</w:t>
                      </w:r>
                    </w:p>
                  </w:txbxContent>
                </v:textbox>
              </v:shape>
            </w:pict>
          </mc:Fallback>
        </mc:AlternateContent>
      </w:r>
      <w:r w:rsidRPr="00A71801">
        <w:rPr>
          <w:noProof/>
          <w:lang w:val="es-419" w:eastAsia="es-419"/>
        </w:rPr>
        <mc:AlternateContent>
          <mc:Choice Requires="wps">
            <w:drawing>
              <wp:anchor distT="0" distB="0" distL="114300" distR="114300" simplePos="0" relativeHeight="251786240" behindDoc="0" locked="0" layoutInCell="1" allowOverlap="1" wp14:anchorId="0EC68FF0" wp14:editId="597362CE">
                <wp:simplePos x="0" y="0"/>
                <wp:positionH relativeFrom="column">
                  <wp:posOffset>1920240</wp:posOffset>
                </wp:positionH>
                <wp:positionV relativeFrom="paragraph">
                  <wp:posOffset>2303780</wp:posOffset>
                </wp:positionV>
                <wp:extent cx="1534160" cy="1534160"/>
                <wp:effectExtent l="0" t="0" r="8890" b="8890"/>
                <wp:wrapNone/>
                <wp:docPr id="48" name="Elipse 48"/>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60E17" w14:textId="77777777" w:rsidR="00867B39" w:rsidRPr="00466B3E" w:rsidRDefault="00867B39" w:rsidP="00A71801">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EC68FF0" id="Elipse 48" o:spid="_x0000_s1046" style="position:absolute;left:0;text-align:left;margin-left:151.2pt;margin-top:181.4pt;width:120.8pt;height:120.8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" fillcolor="#c0f3ff" stroked="f" strokeweight="1pt">
                <v:stroke joinstyle="miter"/>
                <v:textbox>
                  <w:txbxContent>
                    <w:p w14:paraId="05460E17" w14:textId="77777777" w:rsidR="00867B39" w:rsidRPr="00466B3E" w:rsidRDefault="00867B39" w:rsidP="00A71801">
                      <w:pPr>
                        <w:jc w:val="center"/>
                        <w:rPr>
                          <w:lang w:val="en-US"/>
                        </w:rPr>
                      </w:pPr>
                    </w:p>
                  </w:txbxContent>
                </v:textbox>
              </v:oval>
            </w:pict>
          </mc:Fallback>
        </mc:AlternateContent>
      </w:r>
      <w:r w:rsidRPr="00A71801">
        <w:rPr>
          <w:noProof/>
          <w:lang w:val="es-419" w:eastAsia="es-419"/>
        </w:rPr>
        <w:drawing>
          <wp:anchor distT="0" distB="0" distL="114300" distR="114300" simplePos="0" relativeHeight="251785216" behindDoc="0" locked="0" layoutInCell="1" allowOverlap="1" wp14:anchorId="123A71F4" wp14:editId="1E347983">
            <wp:simplePos x="0" y="0"/>
            <wp:positionH relativeFrom="margin">
              <wp:align>center</wp:align>
            </wp:positionH>
            <wp:positionV relativeFrom="margin">
              <wp:align>center</wp:align>
            </wp:positionV>
            <wp:extent cx="7843379" cy="10149840"/>
            <wp:effectExtent l="0" t="0" r="5715" b="3810"/>
            <wp:wrapSquare wrapText="bothSides"/>
            <wp:docPr id="54" name="Imagen 5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43379" cy="10149840"/>
                    </a:xfrm>
                    <a:prstGeom prst="rect">
                      <a:avLst/>
                    </a:prstGeom>
                  </pic:spPr>
                </pic:pic>
              </a:graphicData>
            </a:graphic>
            <wp14:sizeRelH relativeFrom="margin">
              <wp14:pctWidth>0</wp14:pctWidth>
            </wp14:sizeRelH>
            <wp14:sizeRelV relativeFrom="margin">
              <wp14:pctHeight>0</wp14:pctHeight>
            </wp14:sizeRelV>
          </wp:anchor>
        </w:drawing>
      </w:r>
    </w:p>
    <w:bookmarkStart w:id="13" w:name="_Toc122603871"/>
    <w:p w14:paraId="230A6420" w14:textId="5DF7AE23" w:rsidR="00A71801" w:rsidRPr="00CA6904" w:rsidRDefault="006E7623" w:rsidP="00CA6904">
      <w:pPr>
        <w:pStyle w:val="Ttulo1"/>
        <w:ind w:left="1440"/>
        <w:rPr>
          <w:rStyle w:val="Ttulo2Car"/>
          <w:rFonts w:ascii="Montserrat" w:hAnsi="Montserrat"/>
          <w:b w:val="0"/>
          <w:szCs w:val="32"/>
        </w:rPr>
      </w:pPr>
      <w:r w:rsidRPr="00CA6904">
        <w:rPr>
          <w:noProof/>
          <w:lang w:val="es-419" w:eastAsia="es-419"/>
        </w:rPr>
        <w:lastRenderedPageBreak/>
        <mc:AlternateContent>
          <mc:Choice Requires="wps">
            <w:drawing>
              <wp:anchor distT="0" distB="0" distL="114300" distR="114300" simplePos="0" relativeHeight="251792384" behindDoc="0" locked="0" layoutInCell="1" allowOverlap="1" wp14:anchorId="35477749" wp14:editId="7E9585E8">
                <wp:simplePos x="0" y="0"/>
                <wp:positionH relativeFrom="column">
                  <wp:posOffset>19050</wp:posOffset>
                </wp:positionH>
                <wp:positionV relativeFrom="paragraph">
                  <wp:posOffset>22225</wp:posOffset>
                </wp:positionV>
                <wp:extent cx="763905" cy="76390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763905" cy="763905"/>
                        </a:xfrm>
                        <a:prstGeom prst="rect">
                          <a:avLst/>
                        </a:prstGeom>
                        <a:noFill/>
                        <a:ln w="6350">
                          <a:noFill/>
                        </a:ln>
                      </wps:spPr>
                      <wps:txbx>
                        <w:txbxContent>
                          <w:p w14:paraId="6AEFF728" w14:textId="208AAF55" w:rsidR="00867B39" w:rsidRPr="00C162FF" w:rsidRDefault="00867B39" w:rsidP="00CA6904">
                            <w:pPr>
                              <w:pStyle w:val="TDC1"/>
                              <w:jc w:val="center"/>
                              <w:rPr>
                                <w:color w:val="FFFFFF" w:themeColor="background1"/>
                                <w:sz w:val="52"/>
                                <w:szCs w:val="52"/>
                                <w:lang w:val="en-US"/>
                              </w:rPr>
                            </w:pPr>
                            <w:r>
                              <w:rPr>
                                <w:color w:val="FFFFFF" w:themeColor="background1"/>
                                <w:sz w:val="52"/>
                                <w:szCs w:val="52"/>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77749" id="Cuadro de texto 67" o:spid="_x0000_s1047" type="#_x0000_t202" style="position:absolute;left:0;text-align:left;margin-left:1.5pt;margin-top:1.75pt;width:60.15pt;height:60.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" filled="f" stroked="f" strokeweight=".5pt">
                <v:textbox>
                  <w:txbxContent>
                    <w:p w14:paraId="6AEFF728" w14:textId="208AAF55" w:rsidR="00867B39" w:rsidRPr="00C162FF" w:rsidRDefault="00867B39" w:rsidP="00CA6904">
                      <w:pPr>
                        <w:pStyle w:val="TDC1"/>
                        <w:jc w:val="center"/>
                        <w:rPr>
                          <w:color w:val="FFFFFF" w:themeColor="background1"/>
                          <w:sz w:val="52"/>
                          <w:szCs w:val="52"/>
                          <w:lang w:val="en-US"/>
                        </w:rPr>
                      </w:pPr>
                      <w:r>
                        <w:rPr>
                          <w:color w:val="FFFFFF" w:themeColor="background1"/>
                          <w:sz w:val="52"/>
                          <w:szCs w:val="52"/>
                          <w:lang w:val="en-US"/>
                        </w:rPr>
                        <w:t>4</w:t>
                      </w:r>
                    </w:p>
                  </w:txbxContent>
                </v:textbox>
              </v:shape>
            </w:pict>
          </mc:Fallback>
        </mc:AlternateContent>
      </w:r>
      <w:r w:rsidR="00CA6904" w:rsidRPr="00CA6904">
        <w:rPr>
          <w:noProof/>
          <w:lang w:val="es-419" w:eastAsia="es-419"/>
        </w:rPr>
        <mc:AlternateContent>
          <mc:Choice Requires="wps">
            <w:drawing>
              <wp:anchor distT="0" distB="0" distL="114300" distR="114300" simplePos="0" relativeHeight="251791360" behindDoc="0" locked="0" layoutInCell="1" allowOverlap="1" wp14:anchorId="2CAFB80C" wp14:editId="350EBF02">
                <wp:simplePos x="0" y="0"/>
                <wp:positionH relativeFrom="column">
                  <wp:posOffset>15240</wp:posOffset>
                </wp:positionH>
                <wp:positionV relativeFrom="paragraph">
                  <wp:posOffset>21590</wp:posOffset>
                </wp:positionV>
                <wp:extent cx="763905" cy="763905"/>
                <wp:effectExtent l="0" t="0" r="0" b="0"/>
                <wp:wrapNone/>
                <wp:docPr id="64" name="Elipse 64"/>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2CC5D555" id="Elipse 64" o:spid="_x0000_s1026" style="position:absolute;margin-left:1.2pt;margin-top:1.7pt;width:60.15pt;height:60.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" fillcolor="#14246a" stroked="f" strokeweight="1pt">
                <v:stroke joinstyle="miter"/>
              </v:oval>
            </w:pict>
          </mc:Fallback>
        </mc:AlternateContent>
      </w:r>
      <w:r w:rsidR="00CA6904" w:rsidRPr="00CA6904">
        <w:t>C</w:t>
      </w:r>
      <w:r w:rsidR="00CA6904" w:rsidRPr="00CA6904">
        <w:rPr>
          <w:rStyle w:val="Ttulo2Car"/>
          <w:rFonts w:ascii="Montserrat" w:hAnsi="Montserrat"/>
          <w:b w:val="0"/>
          <w:szCs w:val="32"/>
        </w:rPr>
        <w:t>onclusiones</w:t>
      </w:r>
      <w:bookmarkEnd w:id="13"/>
    </w:p>
    <w:p w14:paraId="36B3C08F" w14:textId="5D08C936" w:rsidR="00CA6904" w:rsidRDefault="00CA6904" w:rsidP="00CA6904">
      <w:pPr>
        <w:pStyle w:val="Ttulo"/>
        <w:ind w:left="1440"/>
        <w:rPr>
          <w:lang w:val="es-GT"/>
        </w:rPr>
      </w:pPr>
      <w:r>
        <w:rPr>
          <w:lang w:val="es-GT"/>
        </w:rPr>
        <w:t>S</w:t>
      </w:r>
      <w:r w:rsidR="00AF561A">
        <w:rPr>
          <w:lang w:val="es-GT"/>
        </w:rPr>
        <w:t xml:space="preserve">ecretaría de </w:t>
      </w:r>
      <w:r>
        <w:rPr>
          <w:lang w:val="es-GT"/>
        </w:rPr>
        <w:t>I</w:t>
      </w:r>
      <w:r w:rsidR="00AF561A">
        <w:rPr>
          <w:lang w:val="es-GT"/>
        </w:rPr>
        <w:t xml:space="preserve">nteligencia </w:t>
      </w:r>
      <w:r>
        <w:rPr>
          <w:lang w:val="es-GT"/>
        </w:rPr>
        <w:t>E</w:t>
      </w:r>
      <w:r w:rsidR="00AF561A">
        <w:rPr>
          <w:lang w:val="es-GT"/>
        </w:rPr>
        <w:t>stratégica del Estado -SIE-</w:t>
      </w:r>
    </w:p>
    <w:p w14:paraId="431056E2" w14:textId="19407B7B" w:rsidR="00A71801" w:rsidRDefault="00A71801" w:rsidP="003C7824">
      <w:pPr>
        <w:pStyle w:val="Cuerpo1columna"/>
        <w:spacing w:line="360" w:lineRule="auto"/>
        <w:rPr>
          <w:lang w:val="es-GT"/>
        </w:rPr>
      </w:pPr>
    </w:p>
    <w:p w14:paraId="6341855B" w14:textId="77777777" w:rsidR="006E7623" w:rsidRPr="006E7623" w:rsidRDefault="006E7623" w:rsidP="006E7623">
      <w:pPr>
        <w:pStyle w:val="Prrafodelista"/>
        <w:numPr>
          <w:ilvl w:val="0"/>
          <w:numId w:val="4"/>
        </w:numPr>
        <w:spacing w:after="120" w:line="360" w:lineRule="auto"/>
        <w:rPr>
          <w:rFonts w:ascii="Montserrat" w:hAnsi="Montserrat"/>
          <w:sz w:val="18"/>
          <w:lang w:val="es-GT"/>
        </w:rPr>
      </w:pPr>
      <w:r w:rsidRPr="006E7623">
        <w:rPr>
          <w:rFonts w:ascii="Montserrat" w:hAnsi="Montserrat"/>
          <w:sz w:val="18"/>
          <w:lang w:val="es-GT"/>
        </w:rPr>
        <w:t xml:space="preserve">La institución continúa en proceso de la mejora continua, realizando una serie de actividades de actualización en búsqueda de la eficiencia administrativa. </w:t>
      </w:r>
    </w:p>
    <w:p w14:paraId="63A5DED4" w14:textId="77777777" w:rsidR="006E7623" w:rsidRPr="006E7623" w:rsidRDefault="006E7623" w:rsidP="006E7623">
      <w:pPr>
        <w:pStyle w:val="Prrafodelista"/>
        <w:spacing w:after="120" w:line="360" w:lineRule="auto"/>
        <w:rPr>
          <w:rFonts w:ascii="Montserrat" w:hAnsi="Montserrat"/>
          <w:sz w:val="18"/>
          <w:lang w:val="es-GT"/>
        </w:rPr>
      </w:pPr>
    </w:p>
    <w:p w14:paraId="6D6264FF" w14:textId="77777777" w:rsidR="006E7623" w:rsidRPr="006E7623" w:rsidRDefault="006E7623" w:rsidP="006E7623">
      <w:pPr>
        <w:pStyle w:val="Prrafodelista"/>
        <w:numPr>
          <w:ilvl w:val="0"/>
          <w:numId w:val="4"/>
        </w:numPr>
        <w:spacing w:after="120" w:line="360" w:lineRule="auto"/>
        <w:rPr>
          <w:rFonts w:ascii="Montserrat" w:hAnsi="Montserrat"/>
          <w:sz w:val="18"/>
          <w:lang w:val="es-GT"/>
        </w:rPr>
      </w:pPr>
      <w:r w:rsidRPr="006E7623">
        <w:rPr>
          <w:rFonts w:ascii="Montserrat" w:hAnsi="Montserrat"/>
          <w:sz w:val="18"/>
          <w:lang w:val="es-GT"/>
        </w:rPr>
        <w:t>El trabajo coordinado con el Sistema Nacional de Inteligencia se encuentra fluyendo con excelentes relaciones de intercambio de información, lo que permite contar con una buena sinergia y mejores productos de inteligencia; dando cumplimiento al objetivo de la Política General de Gobierno «Un Sistema de Inteligencia Reformado».</w:t>
      </w:r>
    </w:p>
    <w:p w14:paraId="72C97FBF" w14:textId="77777777" w:rsidR="006E7623" w:rsidRPr="006E7623" w:rsidRDefault="006E7623" w:rsidP="006E7623">
      <w:pPr>
        <w:pStyle w:val="Prrafodelista"/>
        <w:spacing w:after="120" w:line="360" w:lineRule="auto"/>
        <w:rPr>
          <w:rFonts w:ascii="Montserrat" w:hAnsi="Montserrat"/>
          <w:sz w:val="18"/>
          <w:lang w:val="es-GT"/>
        </w:rPr>
      </w:pPr>
    </w:p>
    <w:p w14:paraId="3736BEFE" w14:textId="77777777" w:rsidR="006E7623" w:rsidRPr="006E7623" w:rsidRDefault="006E7623" w:rsidP="006E7623">
      <w:pPr>
        <w:pStyle w:val="Prrafodelista"/>
        <w:numPr>
          <w:ilvl w:val="0"/>
          <w:numId w:val="4"/>
        </w:numPr>
        <w:spacing w:after="120" w:line="360" w:lineRule="auto"/>
        <w:rPr>
          <w:rFonts w:ascii="Montserrat" w:hAnsi="Montserrat"/>
          <w:sz w:val="18"/>
          <w:lang w:val="es-GT"/>
        </w:rPr>
      </w:pPr>
      <w:r w:rsidRPr="006E7623">
        <w:rPr>
          <w:rFonts w:ascii="Montserrat" w:hAnsi="Montserrat"/>
          <w:sz w:val="18"/>
          <w:lang w:val="es-GT"/>
        </w:rPr>
        <w:t>Se continúa en el fortalecimiento y modernización de los procesos administrativos vigentes para establecer la mejora continua y dar cumplimiento a la Ley de Simplificación de Requisitos y Trámites Administrativos, Decreto No. 5-2021.</w:t>
      </w:r>
    </w:p>
    <w:p w14:paraId="4A49F2CF" w14:textId="77777777" w:rsidR="006E7623" w:rsidRPr="006E7623" w:rsidRDefault="006E7623" w:rsidP="006E7623">
      <w:pPr>
        <w:pStyle w:val="Prrafodelista"/>
        <w:spacing w:after="120" w:line="360" w:lineRule="auto"/>
        <w:rPr>
          <w:rFonts w:ascii="Montserrat" w:hAnsi="Montserrat"/>
          <w:sz w:val="18"/>
          <w:lang w:val="es-GT"/>
        </w:rPr>
      </w:pPr>
    </w:p>
    <w:p w14:paraId="11F4D58E" w14:textId="77777777" w:rsidR="006E7623" w:rsidRPr="006E7623" w:rsidRDefault="006E7623" w:rsidP="006E7623">
      <w:pPr>
        <w:pStyle w:val="Prrafodelista"/>
        <w:numPr>
          <w:ilvl w:val="0"/>
          <w:numId w:val="4"/>
        </w:numPr>
        <w:spacing w:after="120" w:line="360" w:lineRule="auto"/>
        <w:rPr>
          <w:rFonts w:ascii="Montserrat" w:hAnsi="Montserrat"/>
          <w:sz w:val="18"/>
          <w:lang w:val="es-GT"/>
        </w:rPr>
      </w:pPr>
      <w:r w:rsidRPr="006E7623">
        <w:rPr>
          <w:rFonts w:ascii="Montserrat" w:hAnsi="Montserrat"/>
          <w:sz w:val="18"/>
          <w:lang w:val="es-GT"/>
        </w:rPr>
        <w:t>El fortalecimiento de los controles internos para disminuir posibles eventos considerados como riesgos que a mediano y largo plazo es permanente, evitando así, el incumplimiento de los objetivos Institucionales.</w:t>
      </w:r>
    </w:p>
    <w:p w14:paraId="78B160B4" w14:textId="77777777" w:rsidR="006E7623" w:rsidRPr="006E7623" w:rsidRDefault="006E7623" w:rsidP="006E7623">
      <w:pPr>
        <w:pStyle w:val="Prrafodelista"/>
        <w:spacing w:after="120" w:line="360" w:lineRule="auto"/>
        <w:rPr>
          <w:rFonts w:ascii="Montserrat" w:hAnsi="Montserrat"/>
          <w:sz w:val="18"/>
          <w:lang w:val="es-GT"/>
        </w:rPr>
      </w:pPr>
    </w:p>
    <w:p w14:paraId="47D7DB77" w14:textId="77777777" w:rsidR="006E7623" w:rsidRPr="006E7623" w:rsidRDefault="006E7623" w:rsidP="006E7623">
      <w:pPr>
        <w:pStyle w:val="Prrafodelista"/>
        <w:numPr>
          <w:ilvl w:val="0"/>
          <w:numId w:val="4"/>
        </w:numPr>
        <w:spacing w:after="120" w:line="360" w:lineRule="auto"/>
        <w:rPr>
          <w:rFonts w:ascii="Montserrat" w:hAnsi="Montserrat"/>
          <w:sz w:val="18"/>
          <w:lang w:val="es-GT"/>
        </w:rPr>
      </w:pPr>
      <w:r w:rsidRPr="006E7623">
        <w:rPr>
          <w:rFonts w:ascii="Montserrat" w:hAnsi="Montserrat"/>
          <w:sz w:val="18"/>
          <w:lang w:val="es-GT"/>
        </w:rPr>
        <w:t>La ejecución presupuestaria proyectada al cierre del ejercicio fiscal es de 36 millones lo cual representa un porcentaje de ejecución de 95%, de este porcentaje el rubro más representativo es el grupo 0 el cual corresponde a Servicios Personales.</w:t>
      </w:r>
    </w:p>
    <w:p w14:paraId="3F0B4AA8" w14:textId="77777777" w:rsidR="006E7623" w:rsidRPr="006E7623" w:rsidRDefault="006E7623" w:rsidP="006E7623">
      <w:pPr>
        <w:pStyle w:val="Prrafodelista"/>
        <w:spacing w:after="120" w:line="360" w:lineRule="auto"/>
        <w:rPr>
          <w:rFonts w:ascii="Montserrat" w:hAnsi="Montserrat"/>
          <w:sz w:val="18"/>
          <w:lang w:val="es-GT"/>
        </w:rPr>
      </w:pPr>
    </w:p>
    <w:p w14:paraId="2F3BF47C" w14:textId="45B077FB" w:rsidR="006E7623" w:rsidRPr="006E7623" w:rsidRDefault="006E7623" w:rsidP="006E7623">
      <w:pPr>
        <w:pStyle w:val="Prrafodelista"/>
        <w:numPr>
          <w:ilvl w:val="0"/>
          <w:numId w:val="4"/>
        </w:numPr>
        <w:spacing w:after="120" w:line="360" w:lineRule="auto"/>
        <w:rPr>
          <w:rFonts w:ascii="Montserrat" w:hAnsi="Montserrat"/>
          <w:sz w:val="18"/>
          <w:lang w:val="es-GT"/>
        </w:rPr>
      </w:pPr>
      <w:r w:rsidRPr="006E7623">
        <w:rPr>
          <w:rFonts w:ascii="Montserrat" w:hAnsi="Montserrat"/>
          <w:sz w:val="18"/>
          <w:lang w:val="es-GT"/>
        </w:rPr>
        <w:t>Se puso a disposición del Ministerio de Finanzas Públicas espacios presupuestarios por un monto de 2 millones; sin embargo, esto no influyó en el cumplimiento de las metas; las cuales se ejecutaron de manera oportuna y eficientemente. Con lo anterior, se demuestra el buen manejo financiero por parte de S</w:t>
      </w:r>
      <w:r w:rsidR="00AF561A">
        <w:rPr>
          <w:rFonts w:ascii="Montserrat" w:hAnsi="Montserrat"/>
          <w:sz w:val="18"/>
          <w:lang w:val="es-GT"/>
        </w:rPr>
        <w:t xml:space="preserve">ecretaría de </w:t>
      </w:r>
      <w:r w:rsidRPr="006E7623">
        <w:rPr>
          <w:rFonts w:ascii="Montserrat" w:hAnsi="Montserrat"/>
          <w:sz w:val="18"/>
          <w:lang w:val="es-GT"/>
        </w:rPr>
        <w:t>I</w:t>
      </w:r>
      <w:r w:rsidR="00AF561A">
        <w:rPr>
          <w:rFonts w:ascii="Montserrat" w:hAnsi="Montserrat"/>
          <w:sz w:val="18"/>
          <w:lang w:val="es-GT"/>
        </w:rPr>
        <w:t xml:space="preserve">nteligencia </w:t>
      </w:r>
      <w:r w:rsidRPr="006E7623">
        <w:rPr>
          <w:rFonts w:ascii="Montserrat" w:hAnsi="Montserrat"/>
          <w:sz w:val="18"/>
          <w:lang w:val="es-GT"/>
        </w:rPr>
        <w:t>E</w:t>
      </w:r>
      <w:r w:rsidR="00AF561A">
        <w:rPr>
          <w:rFonts w:ascii="Montserrat" w:hAnsi="Montserrat"/>
          <w:sz w:val="18"/>
          <w:lang w:val="es-GT"/>
        </w:rPr>
        <w:t>stratégica del Estado</w:t>
      </w:r>
      <w:r w:rsidRPr="006E7623">
        <w:rPr>
          <w:rFonts w:ascii="Montserrat" w:hAnsi="Montserrat"/>
          <w:sz w:val="18"/>
          <w:lang w:val="es-GT"/>
        </w:rPr>
        <w:t>.</w:t>
      </w:r>
    </w:p>
    <w:p w14:paraId="2A1F10A4" w14:textId="77777777" w:rsidR="006E7623" w:rsidRPr="006E7623" w:rsidRDefault="006E7623" w:rsidP="006E7623">
      <w:pPr>
        <w:pStyle w:val="Prrafodelista"/>
        <w:spacing w:after="120" w:line="360" w:lineRule="auto"/>
        <w:rPr>
          <w:rFonts w:ascii="Montserrat" w:hAnsi="Montserrat"/>
          <w:sz w:val="18"/>
          <w:lang w:val="es-GT"/>
        </w:rPr>
      </w:pPr>
    </w:p>
    <w:p w14:paraId="04CE2405" w14:textId="77777777" w:rsidR="006E7623" w:rsidRPr="006E7623" w:rsidRDefault="006E7623" w:rsidP="006E7623">
      <w:pPr>
        <w:pStyle w:val="Prrafodelista"/>
        <w:numPr>
          <w:ilvl w:val="0"/>
          <w:numId w:val="4"/>
        </w:numPr>
        <w:spacing w:after="120" w:line="360" w:lineRule="auto"/>
        <w:rPr>
          <w:rFonts w:ascii="Montserrat" w:hAnsi="Montserrat"/>
          <w:sz w:val="18"/>
          <w:lang w:val="es-GT"/>
        </w:rPr>
      </w:pPr>
      <w:r w:rsidRPr="006E7623">
        <w:rPr>
          <w:rFonts w:ascii="Montserrat" w:hAnsi="Montserrat"/>
          <w:sz w:val="18"/>
          <w:lang w:val="es-GT"/>
        </w:rPr>
        <w:t>Se completó la construcción, equipamiento y configuración de equipo tecnológico del Centro Nacional de Inteligencia, lo que significa que Guatemala, presenta un avance significativo, en el fortalecimiento de los procesos de la inteligencia de Estado.</w:t>
      </w:r>
    </w:p>
    <w:p w14:paraId="188CB506" w14:textId="04FEA5C7" w:rsidR="00925AB6" w:rsidRDefault="00925AB6" w:rsidP="003C7824">
      <w:pPr>
        <w:pStyle w:val="Cuerpo1columna"/>
        <w:spacing w:line="360" w:lineRule="auto"/>
        <w:rPr>
          <w:lang w:val="es-GT"/>
        </w:rPr>
      </w:pPr>
    </w:p>
    <w:p w14:paraId="7613D68A" w14:textId="5B5598FD" w:rsidR="003C7824" w:rsidRPr="00A26CC8" w:rsidRDefault="006E7623" w:rsidP="00A87E85">
      <w:pPr>
        <w:pStyle w:val="Cuerpo1columna"/>
        <w:spacing w:line="360" w:lineRule="auto"/>
        <w:rPr>
          <w:b/>
          <w:bCs/>
          <w:color w:val="002E91"/>
          <w:sz w:val="50"/>
          <w:szCs w:val="50"/>
          <w:lang w:val="es-GT"/>
        </w:rPr>
      </w:pPr>
      <w:r w:rsidRPr="00A26CC8">
        <w:rPr>
          <w:noProof/>
          <w:lang w:val="es-419" w:eastAsia="es-419"/>
        </w:rPr>
        <w:lastRenderedPageBreak/>
        <mc:AlternateContent>
          <mc:Choice Requires="wps">
            <w:drawing>
              <wp:anchor distT="0" distB="0" distL="114300" distR="114300" simplePos="0" relativeHeight="251742208" behindDoc="0" locked="0" layoutInCell="1" allowOverlap="1" wp14:anchorId="6787F70F" wp14:editId="30DB1BBF">
                <wp:simplePos x="0" y="0"/>
                <wp:positionH relativeFrom="column">
                  <wp:posOffset>2474595</wp:posOffset>
                </wp:positionH>
                <wp:positionV relativeFrom="paragraph">
                  <wp:posOffset>4156075</wp:posOffset>
                </wp:positionV>
                <wp:extent cx="1916430" cy="580390"/>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916430" cy="580390"/>
                        </a:xfrm>
                        <a:prstGeom prst="rect">
                          <a:avLst/>
                        </a:prstGeom>
                        <a:noFill/>
                        <a:ln w="6350">
                          <a:noFill/>
                        </a:ln>
                      </wps:spPr>
                      <wps:txbx>
                        <w:txbxContent>
                          <w:p w14:paraId="2B2E4ACA" w14:textId="135E0B24" w:rsidR="00867B39" w:rsidRPr="006E7623" w:rsidRDefault="00867B39" w:rsidP="00FB676F">
                            <w:pPr>
                              <w:rPr>
                                <w:rFonts w:ascii="Montserrat" w:hAnsi="Montserrat"/>
                                <w:b/>
                                <w:color w:val="0C3E6F"/>
                                <w:sz w:val="20"/>
                                <w:lang w:val="es-GT"/>
                              </w:rPr>
                            </w:pPr>
                            <w:r w:rsidRPr="006E7623">
                              <w:rPr>
                                <w:rFonts w:ascii="Montserrat" w:hAnsi="Montserrat"/>
                                <w:b/>
                                <w:color w:val="0C3E6F"/>
                                <w:sz w:val="20"/>
                                <w:lang w:val="es-GT"/>
                              </w:rPr>
                              <w:t>Secretaría de Inteligencia Estratégica del Estado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7F70F" id="Cuadro de texto 65" o:spid="_x0000_s1048" type="#_x0000_t202" style="position:absolute;left:0;text-align:left;margin-left:194.85pt;margin-top:327.25pt;width:150.9pt;height:45.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" filled="f" stroked="f" strokeweight=".5pt">
                <v:textbox>
                  <w:txbxContent>
                    <w:p w14:paraId="2B2E4ACA" w14:textId="135E0B24" w:rsidR="00867B39" w:rsidRPr="006E7623" w:rsidRDefault="00867B39" w:rsidP="00FB676F">
                      <w:pPr>
                        <w:rPr>
                          <w:rFonts w:ascii="Montserrat" w:hAnsi="Montserrat"/>
                          <w:b/>
                          <w:color w:val="0C3E6F"/>
                          <w:sz w:val="20"/>
                          <w:lang w:val="es-GT"/>
                        </w:rPr>
                      </w:pPr>
                      <w:r w:rsidRPr="006E7623">
                        <w:rPr>
                          <w:rFonts w:ascii="Montserrat" w:hAnsi="Montserrat"/>
                          <w:b/>
                          <w:color w:val="0C3E6F"/>
                          <w:sz w:val="20"/>
                          <w:lang w:val="es-GT"/>
                        </w:rPr>
                        <w:t>Secretaría de Inteligencia Estratégica del Estado</w:t>
                      </w:r>
                    </w:p>
                  </w:txbxContent>
                </v:textbox>
              </v:shape>
            </w:pict>
          </mc:Fallback>
        </mc:AlternateContent>
      </w:r>
      <w:r w:rsidRPr="00A26CC8">
        <w:rPr>
          <w:noProof/>
          <w:lang w:val="es-419" w:eastAsia="es-419"/>
        </w:rPr>
        <w:drawing>
          <wp:anchor distT="0" distB="0" distL="114300" distR="114300" simplePos="0" relativeHeight="251741184" behindDoc="0" locked="0" layoutInCell="1" allowOverlap="1" wp14:anchorId="294B4547" wp14:editId="755B2F04">
            <wp:simplePos x="0" y="0"/>
            <wp:positionH relativeFrom="column">
              <wp:posOffset>1369695</wp:posOffset>
            </wp:positionH>
            <wp:positionV relativeFrom="paragraph">
              <wp:posOffset>4233545</wp:posOffset>
            </wp:positionV>
            <wp:extent cx="1108710" cy="440055"/>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8710" cy="440055"/>
                    </a:xfrm>
                    <a:prstGeom prst="rect">
                      <a:avLst/>
                    </a:prstGeom>
                  </pic:spPr>
                </pic:pic>
              </a:graphicData>
            </a:graphic>
            <wp14:sizeRelH relativeFrom="page">
              <wp14:pctWidth>0</wp14:pctWidth>
            </wp14:sizeRelH>
            <wp14:sizeRelV relativeFrom="page">
              <wp14:pctHeight>0</wp14:pctHeight>
            </wp14:sizeRelV>
          </wp:anchor>
        </w:drawing>
      </w:r>
      <w:r w:rsidR="00A9649C" w:rsidRPr="00A26CC8">
        <w:rPr>
          <w:noProof/>
          <w:lang w:val="es-419" w:eastAsia="es-419"/>
        </w:rPr>
        <mc:AlternateContent>
          <mc:Choice Requires="wps">
            <w:drawing>
              <wp:anchor distT="0" distB="0" distL="114300" distR="114300" simplePos="0" relativeHeight="251740160" behindDoc="0" locked="0" layoutInCell="1" allowOverlap="1" wp14:anchorId="78E41513" wp14:editId="1E0FF8F5">
                <wp:simplePos x="0" y="0"/>
                <wp:positionH relativeFrom="column">
                  <wp:posOffset>1046377</wp:posOffset>
                </wp:positionH>
                <wp:positionV relativeFrom="paragraph">
                  <wp:posOffset>4154480</wp:posOffset>
                </wp:positionV>
                <wp:extent cx="3348990" cy="580523"/>
                <wp:effectExtent l="0" t="0" r="3810" b="3810"/>
                <wp:wrapNone/>
                <wp:docPr id="71" name="Rectángulo 71"/>
                <wp:cNvGraphicFramePr/>
                <a:graphic xmlns:a="http://schemas.openxmlformats.org/drawingml/2006/main">
                  <a:graphicData uri="http://schemas.microsoft.com/office/word/2010/wordprocessingShape">
                    <wps:wsp>
                      <wps:cNvSpPr/>
                      <wps:spPr>
                        <a:xfrm>
                          <a:off x="0" y="0"/>
                          <a:ext cx="3348990" cy="5805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4FDE5D9" id="Rectángulo 71" o:spid="_x0000_s1026" style="position:absolute;margin-left:82.4pt;margin-top:327.1pt;width:263.7pt;height:45.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" fillcolor="white [3212]" stroked="f" strokeweight="1pt"/>
            </w:pict>
          </mc:Fallback>
        </mc:AlternateContent>
      </w:r>
      <w:r w:rsidR="00A9649C" w:rsidRPr="00A26CC8">
        <w:rPr>
          <w:noProof/>
          <w:lang w:val="es-419" w:eastAsia="es-419"/>
        </w:rPr>
        <w:drawing>
          <wp:anchor distT="0" distB="0" distL="114300" distR="114300" simplePos="0" relativeHeight="251639794" behindDoc="0" locked="0" layoutInCell="1" allowOverlap="1" wp14:anchorId="21C186AA" wp14:editId="485F18BD">
            <wp:simplePos x="0" y="0"/>
            <wp:positionH relativeFrom="margin">
              <wp:posOffset>-1260475</wp:posOffset>
            </wp:positionH>
            <wp:positionV relativeFrom="margin">
              <wp:posOffset>-1140460</wp:posOffset>
            </wp:positionV>
            <wp:extent cx="7952740" cy="10292080"/>
            <wp:effectExtent l="0" t="0" r="0" b="0"/>
            <wp:wrapSquare wrapText="bothSides"/>
            <wp:docPr id="70" name="Imagen 70"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Logotip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52740" cy="10292080"/>
                    </a:xfrm>
                    <a:prstGeom prst="rect">
                      <a:avLst/>
                    </a:prstGeom>
                  </pic:spPr>
                </pic:pic>
              </a:graphicData>
            </a:graphic>
            <wp14:sizeRelH relativeFrom="margin">
              <wp14:pctWidth>0</wp14:pctWidth>
            </wp14:sizeRelH>
            <wp14:sizeRelV relativeFrom="margin">
              <wp14:pctHeight>0</wp14:pctHeight>
            </wp14:sizeRelV>
          </wp:anchor>
        </w:drawing>
      </w:r>
    </w:p>
    <w:sectPr w:rsidR="003C7824" w:rsidRPr="00A26CC8" w:rsidSect="00352D42">
      <w:headerReference w:type="even" r:id="rId30"/>
      <w:headerReference w:type="default" r:id="rId31"/>
      <w:footerReference w:type="even" r:id="rId32"/>
      <w:footerReference w:type="default" r:id="rId33"/>
      <w:headerReference w:type="first" r:id="rId34"/>
      <w:pgSz w:w="12240" w:h="15840"/>
      <w:pgMar w:top="1411" w:right="1701" w:bottom="1411" w:left="1701" w:header="1020"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6F90B" w14:textId="77777777" w:rsidR="00867B39" w:rsidRDefault="00867B39" w:rsidP="0059751C">
      <w:r>
        <w:separator/>
      </w:r>
    </w:p>
  </w:endnote>
  <w:endnote w:type="continuationSeparator" w:id="0">
    <w:p w14:paraId="686DE6E6" w14:textId="77777777" w:rsidR="00867B39" w:rsidRDefault="00867B39" w:rsidP="0059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inionPro-Regular">
    <w:altName w:val="Calibri"/>
    <w:panose1 w:val="00000000000000000000"/>
    <w:charset w:val="4D"/>
    <w:family w:val="auto"/>
    <w:notTrueType/>
    <w:pitch w:val="default"/>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500007335"/>
      <w:docPartObj>
        <w:docPartGallery w:val="Page Numbers (Bottom of Page)"/>
        <w:docPartUnique/>
      </w:docPartObj>
    </w:sdtPr>
    <w:sdtEndPr>
      <w:rPr>
        <w:rStyle w:val="Nmerodepgina"/>
      </w:rPr>
    </w:sdtEndPr>
    <w:sdtContent>
      <w:p w14:paraId="2AA837E6" w14:textId="383A394A" w:rsidR="00867B39" w:rsidRDefault="00867B39" w:rsidP="00D65C05">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685748889"/>
      <w:docPartObj>
        <w:docPartGallery w:val="Page Numbers (Bottom of Page)"/>
        <w:docPartUnique/>
      </w:docPartObj>
    </w:sdtPr>
    <w:sdtEndPr>
      <w:rPr>
        <w:rStyle w:val="Nmerodepgina"/>
      </w:rPr>
    </w:sdtEndPr>
    <w:sdtContent>
      <w:p w14:paraId="60D03412" w14:textId="49B2CDDE" w:rsidR="00867B39" w:rsidRDefault="00867B39" w:rsidP="00D65C05">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0C0B6D6" w14:textId="77777777" w:rsidR="00867B39" w:rsidRDefault="00867B39" w:rsidP="00112542">
    <w:pPr>
      <w:pStyle w:val="Piedepgina"/>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Montserrat" w:hAnsi="Montserrat"/>
        <w:b/>
        <w:bCs/>
      </w:rPr>
      <w:id w:val="1403099269"/>
      <w:docPartObj>
        <w:docPartGallery w:val="Page Numbers (Bottom of Page)"/>
        <w:docPartUnique/>
      </w:docPartObj>
    </w:sdtPr>
    <w:sdtEndPr>
      <w:rPr>
        <w:rStyle w:val="Nmerodepgina"/>
        <w:color w:val="002E91"/>
      </w:rPr>
    </w:sdtEndPr>
    <w:sdtContent>
      <w:p w14:paraId="7FE696A4" w14:textId="74FF33E3" w:rsidR="00867B39" w:rsidRPr="00112542" w:rsidRDefault="00867B39" w:rsidP="00112542">
        <w:pPr>
          <w:pStyle w:val="Piedepgina"/>
          <w:framePr w:wrap="none" w:vAnchor="text" w:hAnchor="margin" w:xAlign="center" w:y="1"/>
          <w:rPr>
            <w:rStyle w:val="Nmerodepgina"/>
            <w:rFonts w:ascii="Montserrat" w:hAnsi="Montserrat"/>
            <w:b/>
            <w:bCs/>
            <w:color w:val="002E91"/>
          </w:rPr>
        </w:pPr>
        <w:r w:rsidRPr="00112542">
          <w:rPr>
            <w:rStyle w:val="Nmerodepgina"/>
            <w:rFonts w:ascii="Montserrat" w:hAnsi="Montserrat"/>
            <w:b/>
            <w:bCs/>
            <w:color w:val="002E91"/>
            <w:sz w:val="18"/>
            <w:szCs w:val="18"/>
          </w:rPr>
          <w:fldChar w:fldCharType="begin"/>
        </w:r>
        <w:r w:rsidRPr="00112542">
          <w:rPr>
            <w:rStyle w:val="Nmerodepgina"/>
            <w:rFonts w:ascii="Montserrat" w:hAnsi="Montserrat"/>
            <w:b/>
            <w:bCs/>
            <w:color w:val="002E91"/>
            <w:sz w:val="18"/>
            <w:szCs w:val="18"/>
          </w:rPr>
          <w:instrText xml:space="preserve"> PAGE </w:instrText>
        </w:r>
        <w:r w:rsidRPr="00112542">
          <w:rPr>
            <w:rStyle w:val="Nmerodepgina"/>
            <w:rFonts w:ascii="Montserrat" w:hAnsi="Montserrat"/>
            <w:b/>
            <w:bCs/>
            <w:color w:val="002E91"/>
            <w:sz w:val="18"/>
            <w:szCs w:val="18"/>
          </w:rPr>
          <w:fldChar w:fldCharType="separate"/>
        </w:r>
        <w:r w:rsidR="00A523F6">
          <w:rPr>
            <w:rStyle w:val="Nmerodepgina"/>
            <w:rFonts w:ascii="Montserrat" w:hAnsi="Montserrat"/>
            <w:b/>
            <w:bCs/>
            <w:noProof/>
            <w:color w:val="002E91"/>
            <w:sz w:val="18"/>
            <w:szCs w:val="18"/>
          </w:rPr>
          <w:t>20</w:t>
        </w:r>
        <w:r w:rsidRPr="00112542">
          <w:rPr>
            <w:rStyle w:val="Nmerodepgina"/>
            <w:rFonts w:ascii="Montserrat" w:hAnsi="Montserrat"/>
            <w:b/>
            <w:bCs/>
            <w:color w:val="002E91"/>
            <w:sz w:val="18"/>
            <w:szCs w:val="18"/>
          </w:rPr>
          <w:fldChar w:fldCharType="end"/>
        </w:r>
      </w:p>
    </w:sdtContent>
  </w:sdt>
  <w:p w14:paraId="389C8301" w14:textId="659E2B0E" w:rsidR="00867B39" w:rsidRDefault="00867B39" w:rsidP="00112542">
    <w:pPr>
      <w:pStyle w:val="Piedepgina"/>
      <w:ind w:right="360" w:firstLine="360"/>
      <w:jc w:val="center"/>
      <w:rPr>
        <w:caps/>
        <w:color w:val="4472C4" w:themeColor="accent1"/>
      </w:rPr>
    </w:pPr>
  </w:p>
  <w:p w14:paraId="6B5FBDAE" w14:textId="77777777" w:rsidR="00867B39" w:rsidRDefault="00867B3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6D3C9" w14:textId="77777777" w:rsidR="00867B39" w:rsidRDefault="00867B39" w:rsidP="0059751C">
      <w:r>
        <w:separator/>
      </w:r>
    </w:p>
  </w:footnote>
  <w:footnote w:type="continuationSeparator" w:id="0">
    <w:p w14:paraId="6A30AB4C" w14:textId="77777777" w:rsidR="00867B39" w:rsidRDefault="00867B39" w:rsidP="005975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785B4" w14:textId="4CC48E87" w:rsidR="00867B39" w:rsidRDefault="00A523F6">
    <w:pPr>
      <w:pStyle w:val="Encabezado"/>
    </w:pPr>
    <w:r>
      <w:rPr>
        <w:noProof/>
      </w:rPr>
      <w:pict w14:anchorId="2B9CA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428797" o:spid="_x0000_s1027"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S_Mesa de trabajo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25EC9" w14:textId="056FCE12" w:rsidR="00867B39" w:rsidRDefault="00A523F6">
    <w:pPr>
      <w:pStyle w:val="Encabezado"/>
    </w:pPr>
    <w:r>
      <w:rPr>
        <w:noProof/>
      </w:rPr>
      <w:pict w14:anchorId="2D414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428798" o:spid="_x0000_s1026"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S_Mesa de trabajo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E372" w14:textId="037E95DB" w:rsidR="00867B39" w:rsidRDefault="00A523F6">
    <w:pPr>
      <w:pStyle w:val="Encabezado"/>
    </w:pPr>
    <w:r>
      <w:rPr>
        <w:noProof/>
      </w:rPr>
      <w:pict w14:anchorId="2A479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428796"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S_Mesa de trabajo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8269D"/>
    <w:multiLevelType w:val="hybridMultilevel"/>
    <w:tmpl w:val="135CF956"/>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3F2F3CF8"/>
    <w:multiLevelType w:val="hybridMultilevel"/>
    <w:tmpl w:val="82989A04"/>
    <w:lvl w:ilvl="0" w:tplc="B53C4458">
      <w:start w:val="1"/>
      <w:numFmt w:val="bullet"/>
      <w:lvlText w:val=""/>
      <w:lvlJc w:val="left"/>
      <w:pPr>
        <w:ind w:left="720" w:hanging="360"/>
      </w:pPr>
      <w:rPr>
        <w:rFonts w:ascii="Wingdings" w:hAnsi="Wingdings"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4EF005D6"/>
    <w:multiLevelType w:val="hybridMultilevel"/>
    <w:tmpl w:val="49DCFE9E"/>
    <w:lvl w:ilvl="0" w:tplc="F266D22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6CF8416F"/>
    <w:multiLevelType w:val="hybridMultilevel"/>
    <w:tmpl w:val="7642404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6FE3394B"/>
    <w:multiLevelType w:val="hybridMultilevel"/>
    <w:tmpl w:val="75B29DA6"/>
    <w:lvl w:ilvl="0" w:tplc="B53C4458">
      <w:start w:val="1"/>
      <w:numFmt w:val="bullet"/>
      <w:lvlText w:val=""/>
      <w:lvlJc w:val="left"/>
      <w:pPr>
        <w:ind w:left="720" w:hanging="360"/>
      </w:pPr>
      <w:rPr>
        <w:rFonts w:ascii="Wingdings" w:hAnsi="Wingdings"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bookFoldPrintingSheets w:val="4"/>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41A"/>
    <w:rsid w:val="000C0122"/>
    <w:rsid w:val="000E278A"/>
    <w:rsid w:val="00104530"/>
    <w:rsid w:val="00112542"/>
    <w:rsid w:val="001C2C18"/>
    <w:rsid w:val="001F7128"/>
    <w:rsid w:val="002340E1"/>
    <w:rsid w:val="0024273A"/>
    <w:rsid w:val="0026238F"/>
    <w:rsid w:val="002725C5"/>
    <w:rsid w:val="00273593"/>
    <w:rsid w:val="002C664B"/>
    <w:rsid w:val="00322843"/>
    <w:rsid w:val="0033737D"/>
    <w:rsid w:val="00346EF8"/>
    <w:rsid w:val="00352D42"/>
    <w:rsid w:val="00373A43"/>
    <w:rsid w:val="003A209B"/>
    <w:rsid w:val="003C1DD4"/>
    <w:rsid w:val="003C7824"/>
    <w:rsid w:val="003E445F"/>
    <w:rsid w:val="003E4D8D"/>
    <w:rsid w:val="00411EAD"/>
    <w:rsid w:val="004457B6"/>
    <w:rsid w:val="00466B3E"/>
    <w:rsid w:val="004E312F"/>
    <w:rsid w:val="004F6B1A"/>
    <w:rsid w:val="0059751C"/>
    <w:rsid w:val="005C768A"/>
    <w:rsid w:val="006411C0"/>
    <w:rsid w:val="006428D2"/>
    <w:rsid w:val="00676B52"/>
    <w:rsid w:val="0069611C"/>
    <w:rsid w:val="006B235A"/>
    <w:rsid w:val="006B477E"/>
    <w:rsid w:val="006E38AF"/>
    <w:rsid w:val="006E7623"/>
    <w:rsid w:val="00727D7E"/>
    <w:rsid w:val="007552BD"/>
    <w:rsid w:val="007955E4"/>
    <w:rsid w:val="00796CAB"/>
    <w:rsid w:val="007A13AA"/>
    <w:rsid w:val="007D2F30"/>
    <w:rsid w:val="00801DA0"/>
    <w:rsid w:val="00805179"/>
    <w:rsid w:val="00866EF5"/>
    <w:rsid w:val="00867B39"/>
    <w:rsid w:val="00891BF6"/>
    <w:rsid w:val="008B66F4"/>
    <w:rsid w:val="008C7DA3"/>
    <w:rsid w:val="0090652A"/>
    <w:rsid w:val="00925AB6"/>
    <w:rsid w:val="00932404"/>
    <w:rsid w:val="00952503"/>
    <w:rsid w:val="0099163A"/>
    <w:rsid w:val="0099441A"/>
    <w:rsid w:val="009A4B51"/>
    <w:rsid w:val="009E03BD"/>
    <w:rsid w:val="00A26CC8"/>
    <w:rsid w:val="00A523F6"/>
    <w:rsid w:val="00A56C7D"/>
    <w:rsid w:val="00A669AD"/>
    <w:rsid w:val="00A71801"/>
    <w:rsid w:val="00A87E85"/>
    <w:rsid w:val="00A9649C"/>
    <w:rsid w:val="00AF561A"/>
    <w:rsid w:val="00B021AD"/>
    <w:rsid w:val="00B779E0"/>
    <w:rsid w:val="00BD2D72"/>
    <w:rsid w:val="00BE5ED3"/>
    <w:rsid w:val="00BE7351"/>
    <w:rsid w:val="00BF0D90"/>
    <w:rsid w:val="00C05E1C"/>
    <w:rsid w:val="00C07C12"/>
    <w:rsid w:val="00C162FF"/>
    <w:rsid w:val="00C24696"/>
    <w:rsid w:val="00C25507"/>
    <w:rsid w:val="00C44C19"/>
    <w:rsid w:val="00C87D4D"/>
    <w:rsid w:val="00CA6904"/>
    <w:rsid w:val="00CB3A73"/>
    <w:rsid w:val="00CB5B9E"/>
    <w:rsid w:val="00CD6482"/>
    <w:rsid w:val="00CF1F34"/>
    <w:rsid w:val="00CF77BB"/>
    <w:rsid w:val="00D034A2"/>
    <w:rsid w:val="00D2455F"/>
    <w:rsid w:val="00D65C05"/>
    <w:rsid w:val="00D92585"/>
    <w:rsid w:val="00DB170B"/>
    <w:rsid w:val="00DC1CCC"/>
    <w:rsid w:val="00E539F9"/>
    <w:rsid w:val="00EB311E"/>
    <w:rsid w:val="00F468FF"/>
    <w:rsid w:val="00F6664D"/>
    <w:rsid w:val="00FB676F"/>
    <w:rsid w:val="00FC6397"/>
    <w:rsid w:val="00FF3657"/>
    <w:rsid w:val="00FF4E6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AADA1"/>
  <w15:chartTrackingRefBased/>
  <w15:docId w15:val="{3169D2A7-B469-B949-B3BE-D66A5C382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lang w:val="es-ES"/>
    </w:rPr>
  </w:style>
  <w:style w:type="paragraph" w:styleId="Ttulo1">
    <w:name w:val="heading 1"/>
    <w:basedOn w:val="Normal"/>
    <w:next w:val="Normal"/>
    <w:link w:val="Ttulo1Car"/>
    <w:uiPriority w:val="9"/>
    <w:qFormat/>
    <w:rsid w:val="00CB3A73"/>
    <w:pPr>
      <w:keepNext/>
      <w:keepLines/>
      <w:spacing w:before="240"/>
      <w:outlineLvl w:val="0"/>
    </w:pPr>
    <w:rPr>
      <w:rFonts w:ascii="Montserrat" w:eastAsiaTheme="majorEastAsia" w:hAnsi="Montserrat" w:cstheme="majorBidi"/>
      <w:color w:val="14246A"/>
      <w:sz w:val="44"/>
      <w:szCs w:val="32"/>
    </w:rPr>
  </w:style>
  <w:style w:type="paragraph" w:styleId="Ttulo2">
    <w:name w:val="heading 2"/>
    <w:basedOn w:val="Normal"/>
    <w:next w:val="Normal"/>
    <w:link w:val="Ttulo2Car"/>
    <w:uiPriority w:val="9"/>
    <w:unhideWhenUsed/>
    <w:qFormat/>
    <w:rsid w:val="00CB3A73"/>
    <w:pPr>
      <w:keepNext/>
      <w:keepLines/>
      <w:spacing w:before="40"/>
      <w:outlineLvl w:val="1"/>
    </w:pPr>
    <w:rPr>
      <w:rFonts w:ascii="Montserrat ExtraBold" w:eastAsiaTheme="majorEastAsia" w:hAnsi="Montserrat ExtraBold" w:cstheme="majorBidi"/>
      <w:b/>
      <w:color w:val="14246A"/>
      <w:sz w:val="44"/>
      <w:szCs w:val="26"/>
    </w:rPr>
  </w:style>
  <w:style w:type="paragraph" w:styleId="Ttulo3">
    <w:name w:val="heading 3"/>
    <w:basedOn w:val="Normal"/>
    <w:next w:val="Normal"/>
    <w:link w:val="Ttulo3Car"/>
    <w:uiPriority w:val="9"/>
    <w:unhideWhenUsed/>
    <w:qFormat/>
    <w:rsid w:val="00CB3A73"/>
    <w:pPr>
      <w:keepNext/>
      <w:keepLines/>
      <w:spacing w:before="40"/>
      <w:outlineLvl w:val="2"/>
    </w:pPr>
    <w:rPr>
      <w:rFonts w:ascii="Montserrat" w:eastAsiaTheme="majorEastAsia" w:hAnsi="Montserrat" w:cstheme="majorBidi"/>
      <w:color w:val="14246A"/>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751C"/>
    <w:pPr>
      <w:tabs>
        <w:tab w:val="center" w:pos="4419"/>
        <w:tab w:val="right" w:pos="8838"/>
      </w:tabs>
    </w:pPr>
  </w:style>
  <w:style w:type="character" w:customStyle="1" w:styleId="EncabezadoCar">
    <w:name w:val="Encabezado Car"/>
    <w:basedOn w:val="Fuentedeprrafopredeter"/>
    <w:link w:val="Encabezado"/>
    <w:uiPriority w:val="99"/>
    <w:rsid w:val="0059751C"/>
    <w:rPr>
      <w:lang w:val="es-ES"/>
    </w:rPr>
  </w:style>
  <w:style w:type="paragraph" w:styleId="Piedepgina">
    <w:name w:val="footer"/>
    <w:basedOn w:val="Normal"/>
    <w:link w:val="PiedepginaCar"/>
    <w:uiPriority w:val="99"/>
    <w:unhideWhenUsed/>
    <w:rsid w:val="0059751C"/>
    <w:pPr>
      <w:tabs>
        <w:tab w:val="center" w:pos="4419"/>
        <w:tab w:val="right" w:pos="8838"/>
      </w:tabs>
    </w:pPr>
  </w:style>
  <w:style w:type="character" w:customStyle="1" w:styleId="PiedepginaCar">
    <w:name w:val="Pie de página Car"/>
    <w:basedOn w:val="Fuentedeprrafopredeter"/>
    <w:link w:val="Piedepgina"/>
    <w:uiPriority w:val="99"/>
    <w:rsid w:val="0059751C"/>
    <w:rPr>
      <w:lang w:val="es-ES"/>
    </w:rPr>
  </w:style>
  <w:style w:type="character" w:styleId="Nmerodepgina">
    <w:name w:val="page number"/>
    <w:basedOn w:val="Fuentedeprrafopredeter"/>
    <w:uiPriority w:val="99"/>
    <w:semiHidden/>
    <w:unhideWhenUsed/>
    <w:rsid w:val="00112542"/>
  </w:style>
  <w:style w:type="paragraph" w:customStyle="1" w:styleId="Cuerpo1columna">
    <w:name w:val="Cuerpo 1 columna"/>
    <w:basedOn w:val="Normal"/>
    <w:uiPriority w:val="99"/>
    <w:rsid w:val="00A56C7D"/>
    <w:pPr>
      <w:suppressAutoHyphens/>
      <w:autoSpaceDE w:val="0"/>
      <w:autoSpaceDN w:val="0"/>
      <w:adjustRightInd w:val="0"/>
      <w:spacing w:line="260" w:lineRule="atLeast"/>
      <w:jc w:val="both"/>
      <w:textAlignment w:val="center"/>
    </w:pPr>
    <w:rPr>
      <w:rFonts w:ascii="Montserrat" w:hAnsi="Montserrat" w:cs="Montserrat"/>
      <w:color w:val="5B5753"/>
      <w:sz w:val="18"/>
      <w:szCs w:val="18"/>
      <w:lang w:val="es-ES_tradnl"/>
    </w:rPr>
  </w:style>
  <w:style w:type="paragraph" w:customStyle="1" w:styleId="Ttuloportadillas">
    <w:name w:val="Título portadillas"/>
    <w:basedOn w:val="Normal"/>
    <w:uiPriority w:val="99"/>
    <w:rsid w:val="00322843"/>
    <w:pPr>
      <w:suppressAutoHyphens/>
      <w:autoSpaceDE w:val="0"/>
      <w:autoSpaceDN w:val="0"/>
      <w:adjustRightInd w:val="0"/>
      <w:spacing w:line="288" w:lineRule="auto"/>
      <w:jc w:val="center"/>
      <w:textAlignment w:val="center"/>
    </w:pPr>
    <w:rPr>
      <w:rFonts w:ascii="Montserrat" w:hAnsi="Montserrat" w:cs="Montserrat"/>
      <w:b/>
      <w:bCs/>
      <w:color w:val="FFFFFF"/>
      <w:sz w:val="66"/>
      <w:szCs w:val="66"/>
      <w:lang w:val="es-ES_tradnl"/>
    </w:rPr>
  </w:style>
  <w:style w:type="paragraph" w:customStyle="1" w:styleId="Prrafobsico">
    <w:name w:val="[Párrafo básico]"/>
    <w:basedOn w:val="Normal"/>
    <w:uiPriority w:val="99"/>
    <w:rsid w:val="00FB676F"/>
    <w:pPr>
      <w:autoSpaceDE w:val="0"/>
      <w:autoSpaceDN w:val="0"/>
      <w:adjustRightInd w:val="0"/>
      <w:spacing w:line="288" w:lineRule="auto"/>
      <w:textAlignment w:val="center"/>
    </w:pPr>
    <w:rPr>
      <w:rFonts w:ascii="MinionPro-Regular" w:hAnsi="MinionPro-Regular" w:cs="MinionPro-Regular"/>
      <w:color w:val="000000"/>
      <w:lang w:val="es-ES_tradnl"/>
    </w:rPr>
  </w:style>
  <w:style w:type="paragraph" w:customStyle="1" w:styleId="ndicenivel1ndice">
    <w:name w:val="Índice nivel 1 (Índice)"/>
    <w:basedOn w:val="Normal"/>
    <w:uiPriority w:val="99"/>
    <w:rsid w:val="00FB676F"/>
    <w:pPr>
      <w:suppressAutoHyphens/>
      <w:autoSpaceDE w:val="0"/>
      <w:autoSpaceDN w:val="0"/>
      <w:adjustRightInd w:val="0"/>
      <w:spacing w:line="288" w:lineRule="auto"/>
      <w:textAlignment w:val="center"/>
    </w:pPr>
    <w:rPr>
      <w:rFonts w:ascii="Montserrat" w:hAnsi="Montserrat" w:cs="Montserrat"/>
      <w:b/>
      <w:bCs/>
      <w:color w:val="002E91"/>
      <w:lang w:val="es-ES_tradnl"/>
    </w:rPr>
  </w:style>
  <w:style w:type="paragraph" w:customStyle="1" w:styleId="ndicenivel3ndice">
    <w:name w:val="Índice nivel 3 (Índice)"/>
    <w:basedOn w:val="Normal"/>
    <w:uiPriority w:val="99"/>
    <w:rsid w:val="00FB676F"/>
    <w:pPr>
      <w:suppressAutoHyphens/>
      <w:autoSpaceDE w:val="0"/>
      <w:autoSpaceDN w:val="0"/>
      <w:adjustRightInd w:val="0"/>
      <w:spacing w:line="288" w:lineRule="auto"/>
      <w:ind w:left="720"/>
      <w:textAlignment w:val="center"/>
    </w:pPr>
    <w:rPr>
      <w:rFonts w:ascii="Montserrat" w:hAnsi="Montserrat" w:cs="Montserrat"/>
      <w:color w:val="5B5753"/>
      <w:sz w:val="18"/>
      <w:szCs w:val="18"/>
      <w:lang w:val="es-ES_tradnl"/>
    </w:rPr>
  </w:style>
  <w:style w:type="paragraph" w:customStyle="1" w:styleId="ndicenivel2ndice">
    <w:name w:val="Índice nivel 2 (Índice)"/>
    <w:basedOn w:val="Normal"/>
    <w:uiPriority w:val="99"/>
    <w:rsid w:val="00FB676F"/>
    <w:pPr>
      <w:suppressAutoHyphens/>
      <w:autoSpaceDE w:val="0"/>
      <w:autoSpaceDN w:val="0"/>
      <w:adjustRightInd w:val="0"/>
      <w:spacing w:line="288" w:lineRule="auto"/>
      <w:textAlignment w:val="center"/>
    </w:pPr>
    <w:rPr>
      <w:rFonts w:ascii="Montserrat" w:hAnsi="Montserrat" w:cs="Montserrat"/>
      <w:b/>
      <w:bCs/>
      <w:color w:val="5B5753"/>
      <w:sz w:val="20"/>
      <w:szCs w:val="20"/>
      <w:lang w:val="es-ES_tradnl"/>
    </w:rPr>
  </w:style>
  <w:style w:type="character" w:customStyle="1" w:styleId="Ttulo1Car">
    <w:name w:val="Título 1 Car"/>
    <w:basedOn w:val="Fuentedeprrafopredeter"/>
    <w:link w:val="Ttulo1"/>
    <w:uiPriority w:val="9"/>
    <w:rsid w:val="00CB3A73"/>
    <w:rPr>
      <w:rFonts w:ascii="Montserrat" w:eastAsiaTheme="majorEastAsia" w:hAnsi="Montserrat" w:cstheme="majorBidi"/>
      <w:color w:val="14246A"/>
      <w:sz w:val="44"/>
      <w:szCs w:val="32"/>
      <w:lang w:val="es-ES"/>
    </w:rPr>
  </w:style>
  <w:style w:type="paragraph" w:styleId="TDC1">
    <w:name w:val="toc 1"/>
    <w:basedOn w:val="Normal"/>
    <w:next w:val="Normal"/>
    <w:autoRedefine/>
    <w:uiPriority w:val="39"/>
    <w:unhideWhenUsed/>
    <w:rsid w:val="00B779E0"/>
    <w:pPr>
      <w:spacing w:after="100"/>
    </w:pPr>
    <w:rPr>
      <w:rFonts w:ascii="Montserrat ExtraBold" w:hAnsi="Montserrat ExtraBold"/>
      <w:color w:val="14246A"/>
    </w:rPr>
  </w:style>
  <w:style w:type="paragraph" w:styleId="TDC2">
    <w:name w:val="toc 2"/>
    <w:basedOn w:val="Normal"/>
    <w:next w:val="Normal"/>
    <w:autoRedefine/>
    <w:uiPriority w:val="39"/>
    <w:unhideWhenUsed/>
    <w:rsid w:val="00E539F9"/>
    <w:pPr>
      <w:spacing w:after="100"/>
      <w:ind w:left="240"/>
    </w:pPr>
    <w:rPr>
      <w:rFonts w:ascii="Montserrat" w:hAnsi="Montserrat"/>
      <w:b/>
      <w:color w:val="5B5753"/>
      <w:sz w:val="20"/>
    </w:rPr>
  </w:style>
  <w:style w:type="paragraph" w:styleId="TDC3">
    <w:name w:val="toc 3"/>
    <w:basedOn w:val="Normal"/>
    <w:next w:val="Normal"/>
    <w:autoRedefine/>
    <w:uiPriority w:val="39"/>
    <w:unhideWhenUsed/>
    <w:rsid w:val="00CB3A73"/>
    <w:pPr>
      <w:spacing w:after="100"/>
      <w:ind w:left="480"/>
    </w:pPr>
    <w:rPr>
      <w:rFonts w:ascii="Montserrat" w:hAnsi="Montserrat"/>
      <w:color w:val="3B3838" w:themeColor="background2" w:themeShade="40"/>
      <w:sz w:val="18"/>
    </w:rPr>
  </w:style>
  <w:style w:type="character" w:customStyle="1" w:styleId="Ttulo2Car">
    <w:name w:val="Título 2 Car"/>
    <w:basedOn w:val="Fuentedeprrafopredeter"/>
    <w:link w:val="Ttulo2"/>
    <w:uiPriority w:val="9"/>
    <w:rsid w:val="00CB3A73"/>
    <w:rPr>
      <w:rFonts w:ascii="Montserrat ExtraBold" w:eastAsiaTheme="majorEastAsia" w:hAnsi="Montserrat ExtraBold" w:cstheme="majorBidi"/>
      <w:b/>
      <w:color w:val="14246A"/>
      <w:sz w:val="44"/>
      <w:szCs w:val="26"/>
      <w:lang w:val="es-ES"/>
    </w:rPr>
  </w:style>
  <w:style w:type="paragraph" w:styleId="Ttulo">
    <w:name w:val="Title"/>
    <w:basedOn w:val="Normal"/>
    <w:next w:val="Normal"/>
    <w:link w:val="TtuloCar"/>
    <w:uiPriority w:val="10"/>
    <w:qFormat/>
    <w:rsid w:val="00CB3A73"/>
    <w:pPr>
      <w:contextualSpacing/>
    </w:pPr>
    <w:rPr>
      <w:rFonts w:ascii="Montserrat ExtraBold" w:eastAsiaTheme="majorEastAsia" w:hAnsi="Montserrat ExtraBold" w:cstheme="majorBidi"/>
      <w:b/>
      <w:color w:val="14246A"/>
      <w:spacing w:val="-10"/>
      <w:kern w:val="28"/>
      <w:sz w:val="44"/>
      <w:szCs w:val="56"/>
    </w:rPr>
  </w:style>
  <w:style w:type="character" w:customStyle="1" w:styleId="TtuloCar">
    <w:name w:val="Título Car"/>
    <w:basedOn w:val="Fuentedeprrafopredeter"/>
    <w:link w:val="Ttulo"/>
    <w:uiPriority w:val="10"/>
    <w:rsid w:val="00CB3A73"/>
    <w:rPr>
      <w:rFonts w:ascii="Montserrat ExtraBold" w:eastAsiaTheme="majorEastAsia" w:hAnsi="Montserrat ExtraBold" w:cstheme="majorBidi"/>
      <w:b/>
      <w:color w:val="14246A"/>
      <w:spacing w:val="-10"/>
      <w:kern w:val="28"/>
      <w:sz w:val="44"/>
      <w:szCs w:val="56"/>
      <w:lang w:val="es-ES"/>
    </w:rPr>
  </w:style>
  <w:style w:type="character" w:styleId="Hipervnculo">
    <w:name w:val="Hyperlink"/>
    <w:basedOn w:val="Fuentedeprrafopredeter"/>
    <w:uiPriority w:val="99"/>
    <w:unhideWhenUsed/>
    <w:rsid w:val="00CB3A73"/>
    <w:rPr>
      <w:color w:val="0563C1" w:themeColor="hyperlink"/>
      <w:u w:val="single"/>
    </w:rPr>
  </w:style>
  <w:style w:type="character" w:customStyle="1" w:styleId="Ttulo3Car">
    <w:name w:val="Título 3 Car"/>
    <w:basedOn w:val="Fuentedeprrafopredeter"/>
    <w:link w:val="Ttulo3"/>
    <w:uiPriority w:val="9"/>
    <w:rsid w:val="00CB3A73"/>
    <w:rPr>
      <w:rFonts w:ascii="Montserrat" w:eastAsiaTheme="majorEastAsia" w:hAnsi="Montserrat" w:cstheme="majorBidi"/>
      <w:color w:val="14246A"/>
      <w:sz w:val="36"/>
      <w:lang w:val="es-ES"/>
    </w:rPr>
  </w:style>
  <w:style w:type="paragraph" w:styleId="Prrafodelista">
    <w:name w:val="List Paragraph"/>
    <w:basedOn w:val="Normal"/>
    <w:uiPriority w:val="34"/>
    <w:qFormat/>
    <w:rsid w:val="006B477E"/>
    <w:pPr>
      <w:ind w:left="720"/>
      <w:contextualSpacing/>
      <w:jc w:val="both"/>
    </w:pPr>
    <w:rPr>
      <w:rFonts w:ascii="Times New Roman" w:hAnsi="Times New Roman"/>
      <w:color w:val="5B575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69126">
      <w:bodyDiv w:val="1"/>
      <w:marLeft w:val="0"/>
      <w:marRight w:val="0"/>
      <w:marTop w:val="0"/>
      <w:marBottom w:val="0"/>
      <w:divBdr>
        <w:top w:val="none" w:sz="0" w:space="0" w:color="auto"/>
        <w:left w:val="none" w:sz="0" w:space="0" w:color="auto"/>
        <w:bottom w:val="none" w:sz="0" w:space="0" w:color="auto"/>
        <w:right w:val="none" w:sz="0" w:space="0" w:color="auto"/>
      </w:divBdr>
    </w:div>
    <w:div w:id="89355927">
      <w:bodyDiv w:val="1"/>
      <w:marLeft w:val="0"/>
      <w:marRight w:val="0"/>
      <w:marTop w:val="0"/>
      <w:marBottom w:val="0"/>
      <w:divBdr>
        <w:top w:val="none" w:sz="0" w:space="0" w:color="auto"/>
        <w:left w:val="none" w:sz="0" w:space="0" w:color="auto"/>
        <w:bottom w:val="none" w:sz="0" w:space="0" w:color="auto"/>
        <w:right w:val="none" w:sz="0" w:space="0" w:color="auto"/>
      </w:divBdr>
    </w:div>
    <w:div w:id="471144218">
      <w:bodyDiv w:val="1"/>
      <w:marLeft w:val="0"/>
      <w:marRight w:val="0"/>
      <w:marTop w:val="0"/>
      <w:marBottom w:val="0"/>
      <w:divBdr>
        <w:top w:val="none" w:sz="0" w:space="0" w:color="auto"/>
        <w:left w:val="none" w:sz="0" w:space="0" w:color="auto"/>
        <w:bottom w:val="none" w:sz="0" w:space="0" w:color="auto"/>
        <w:right w:val="none" w:sz="0" w:space="0" w:color="auto"/>
      </w:divBdr>
    </w:div>
    <w:div w:id="1014500204">
      <w:bodyDiv w:val="1"/>
      <w:marLeft w:val="0"/>
      <w:marRight w:val="0"/>
      <w:marTop w:val="0"/>
      <w:marBottom w:val="0"/>
      <w:divBdr>
        <w:top w:val="none" w:sz="0" w:space="0" w:color="auto"/>
        <w:left w:val="none" w:sz="0" w:space="0" w:color="auto"/>
        <w:bottom w:val="none" w:sz="0" w:space="0" w:color="auto"/>
        <w:right w:val="none" w:sz="0" w:space="0" w:color="auto"/>
      </w:divBdr>
    </w:div>
    <w:div w:id="1197086535">
      <w:bodyDiv w:val="1"/>
      <w:marLeft w:val="0"/>
      <w:marRight w:val="0"/>
      <w:marTop w:val="0"/>
      <w:marBottom w:val="0"/>
      <w:divBdr>
        <w:top w:val="none" w:sz="0" w:space="0" w:color="auto"/>
        <w:left w:val="none" w:sz="0" w:space="0" w:color="auto"/>
        <w:bottom w:val="none" w:sz="0" w:space="0" w:color="auto"/>
        <w:right w:val="none" w:sz="0" w:space="0" w:color="auto"/>
      </w:divBdr>
    </w:div>
    <w:div w:id="1707018868">
      <w:bodyDiv w:val="1"/>
      <w:marLeft w:val="0"/>
      <w:marRight w:val="0"/>
      <w:marTop w:val="0"/>
      <w:marBottom w:val="0"/>
      <w:divBdr>
        <w:top w:val="none" w:sz="0" w:space="0" w:color="auto"/>
        <w:left w:val="none" w:sz="0" w:space="0" w:color="auto"/>
        <w:bottom w:val="none" w:sz="0" w:space="0" w:color="auto"/>
        <w:right w:val="none" w:sz="0" w:space="0" w:color="auto"/>
      </w:divBdr>
    </w:div>
    <w:div w:id="212372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9.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chart" Target="charts/chart5.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chart" Target="charts/chart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DATASTORE.sie.local\Planificacion\INFORMES\2022\MECANISMO%20DE%20RENDICI&#211;N%20DE%20CUENTAS\Tercer%20Cuatrimestre\Datos%20financieros%20-%20tercer%20cuatrimest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TASTORE.sie.local\Planificacion\INFORMES\2022\MECANISMO%20DE%20RENDICI&#211;N%20DE%20CUENTAS\Tercer%20Cuatrimestre\Datos%20financieros%20-%20tercer%20cuatrimest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TASTORE.sie.local\Planificacion\INFORMES\2022\MECANISMO%20DE%20RENDICI&#211;N%20DE%20CUENTAS\Tercer%20Cuatrimestre\Datos%20financieros%20-%20tercer%20cuatrimest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TASTORE.sie.local\Planificacion\INFORMES\2022\MECANISMO%20DE%20RENDICI&#211;N%20DE%20CUENTAS\Tercer%20Cuatrimestre\Datos%20financieros%20-%20tercer%20cuatrimest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TASTORE.sie.local\Planificacion\INFORMES\2022\MECANISMO%20DE%20RENDICI&#211;N%20DE%20CUENTAS\Tercer%20Cuatrimestre\Datos%20financieros%20-%20tercer%20cuatrimest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TASTORE.sie.local\Planificacion\INFORMES\2022\MECANISMO%20DE%20RENDICI&#211;N%20DE%20CUENTAS\Tercer%20Cuatrimestre\Datos%20financieros%20-%20tercer%20cuatrimestr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'Presupuesto por actividad'!$A$5:$B$5</c:f>
              <c:strCache>
                <c:ptCount val="2"/>
                <c:pt idx="0">
                  <c:v>001</c:v>
                </c:pt>
                <c:pt idx="1">
                  <c:v>Dirección y Coordinación</c:v>
                </c:pt>
              </c:strCache>
            </c:strRef>
          </c:tx>
          <c:spPr>
            <a:solidFill>
              <a:srgbClr val="0070C0"/>
            </a:solidFill>
            <a:ln>
              <a:noFill/>
            </a:ln>
            <a:effectLst/>
          </c:spPr>
          <c:invertIfNegative val="0"/>
          <c:cat>
            <c:strRef>
              <c:f>'Presupuesto por actividad'!$C$4:$F$4</c:f>
              <c:strCache>
                <c:ptCount val="4"/>
                <c:pt idx="0">
                  <c:v>Asignado</c:v>
                </c:pt>
                <c:pt idx="1">
                  <c:v>Vigente</c:v>
                </c:pt>
                <c:pt idx="2">
                  <c:v>Ejecutado</c:v>
                </c:pt>
                <c:pt idx="3">
                  <c:v>Saldo</c:v>
                </c:pt>
              </c:strCache>
            </c:strRef>
          </c:cat>
          <c:val>
            <c:numRef>
              <c:f>'Presupuesto por actividad'!$C$5:$F$5</c:f>
              <c:numCache>
                <c:formatCode>0.00,,</c:formatCode>
                <c:ptCount val="4"/>
                <c:pt idx="0">
                  <c:v>21197197</c:v>
                </c:pt>
                <c:pt idx="1">
                  <c:v>18302572</c:v>
                </c:pt>
                <c:pt idx="2">
                  <c:v>17557515</c:v>
                </c:pt>
                <c:pt idx="3">
                  <c:v>745057</c:v>
                </c:pt>
              </c:numCache>
            </c:numRef>
          </c:val>
          <c:extLst>
            <c:ext xmlns:c16="http://schemas.microsoft.com/office/drawing/2014/chart" uri="{C3380CC4-5D6E-409C-BE32-E72D297353CC}">
              <c16:uniqueId val="{00000000-069C-499F-B4D6-DBF4302E5457}"/>
            </c:ext>
          </c:extLst>
        </c:ser>
        <c:ser>
          <c:idx val="1"/>
          <c:order val="1"/>
          <c:tx>
            <c:strRef>
              <c:f>'Presupuesto por actividad'!$A$6:$B$6</c:f>
              <c:strCache>
                <c:ptCount val="2"/>
                <c:pt idx="0">
                  <c:v>002</c:v>
                </c:pt>
                <c:pt idx="1">
                  <c:v>Servicios de Inteligencia Estratégica</c:v>
                </c:pt>
              </c:strCache>
            </c:strRef>
          </c:tx>
          <c:spPr>
            <a:solidFill>
              <a:srgbClr val="0C3E6F"/>
            </a:solidFill>
            <a:ln>
              <a:noFill/>
            </a:ln>
            <a:effectLst/>
          </c:spPr>
          <c:invertIfNegative val="0"/>
          <c:cat>
            <c:strRef>
              <c:f>'Presupuesto por actividad'!$C$4:$F$4</c:f>
              <c:strCache>
                <c:ptCount val="4"/>
                <c:pt idx="0">
                  <c:v>Asignado</c:v>
                </c:pt>
                <c:pt idx="1">
                  <c:v>Vigente</c:v>
                </c:pt>
                <c:pt idx="2">
                  <c:v>Ejecutado</c:v>
                </c:pt>
                <c:pt idx="3">
                  <c:v>Saldo</c:v>
                </c:pt>
              </c:strCache>
            </c:strRef>
          </c:cat>
          <c:val>
            <c:numRef>
              <c:f>'Presupuesto por actividad'!$C$6:$F$6</c:f>
              <c:numCache>
                <c:formatCode>0.00,,</c:formatCode>
                <c:ptCount val="4"/>
                <c:pt idx="0">
                  <c:v>18802803</c:v>
                </c:pt>
                <c:pt idx="1">
                  <c:v>19697432</c:v>
                </c:pt>
                <c:pt idx="2">
                  <c:v>18448757</c:v>
                </c:pt>
                <c:pt idx="3">
                  <c:v>1248675</c:v>
                </c:pt>
              </c:numCache>
            </c:numRef>
          </c:val>
          <c:extLst>
            <c:ext xmlns:c16="http://schemas.microsoft.com/office/drawing/2014/chart" uri="{C3380CC4-5D6E-409C-BE32-E72D297353CC}">
              <c16:uniqueId val="{00000001-069C-499F-B4D6-DBF4302E5457}"/>
            </c:ext>
          </c:extLst>
        </c:ser>
        <c:dLbls>
          <c:showLegendKey val="0"/>
          <c:showVal val="0"/>
          <c:showCatName val="0"/>
          <c:showSerName val="0"/>
          <c:showPercent val="0"/>
          <c:showBubbleSize val="0"/>
        </c:dLbls>
        <c:gapWidth val="219"/>
        <c:overlap val="-27"/>
        <c:axId val="752470592"/>
        <c:axId val="752471008"/>
      </c:barChart>
      <c:catAx>
        <c:axId val="75247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crossAx val="752471008"/>
        <c:crosses val="autoZero"/>
        <c:auto val="1"/>
        <c:lblAlgn val="ctr"/>
        <c:lblOffset val="100"/>
        <c:noMultiLvlLbl val="0"/>
      </c:catAx>
      <c:valAx>
        <c:axId val="752471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crossAx val="752470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50000"/>
              </a:schemeClr>
            </a:solidFill>
            <a:ln>
              <a:noFill/>
            </a:ln>
            <a:effectLst/>
          </c:spPr>
          <c:invertIfNegative val="0"/>
          <c:cat>
            <c:strRef>
              <c:f>'Presupuesto producto'!$B$6:$B$11</c:f>
              <c:strCache>
                <c:ptCount val="6"/>
                <c:pt idx="0">
                  <c:v>Dirección y Coordinación</c:v>
                </c:pt>
                <c:pt idx="1">
                  <c:v>Dirección y Coordinación</c:v>
                </c:pt>
                <c:pt idx="2">
                  <c:v>Servicios de Inteligencia Estratégica</c:v>
                </c:pt>
                <c:pt idx="3">
                  <c:v>Informes de Inteligencia para el Presidente de la República y CNS</c:v>
                </c:pt>
                <c:pt idx="4">
                  <c:v>Agenda Nacional de Riesgos y Amenazas</c:v>
                </c:pt>
                <c:pt idx="5">
                  <c:v>Plan Nacional de Inteligencia para SIN</c:v>
                </c:pt>
              </c:strCache>
            </c:strRef>
          </c:cat>
          <c:val>
            <c:numRef>
              <c:f>'Presupuesto producto'!$G$6:$G$11</c:f>
              <c:numCache>
                <c:formatCode>0%</c:formatCode>
                <c:ptCount val="6"/>
                <c:pt idx="0">
                  <c:v>0.95929222406555759</c:v>
                </c:pt>
                <c:pt idx="1">
                  <c:v>0.95929222406555759</c:v>
                </c:pt>
                <c:pt idx="2">
                  <c:v>0.93660721864657281</c:v>
                </c:pt>
                <c:pt idx="3">
                  <c:v>0.93339297438923019</c:v>
                </c:pt>
                <c:pt idx="4">
                  <c:v>0.94905416432818812</c:v>
                </c:pt>
                <c:pt idx="5">
                  <c:v>0.94579218321589109</c:v>
                </c:pt>
              </c:numCache>
            </c:numRef>
          </c:val>
          <c:extLst>
            <c:ext xmlns:c16="http://schemas.microsoft.com/office/drawing/2014/chart" uri="{C3380CC4-5D6E-409C-BE32-E72D297353CC}">
              <c16:uniqueId val="{00000000-8102-492D-8889-14519CFAE994}"/>
            </c:ext>
          </c:extLst>
        </c:ser>
        <c:dLbls>
          <c:showLegendKey val="0"/>
          <c:showVal val="0"/>
          <c:showCatName val="0"/>
          <c:showSerName val="0"/>
          <c:showPercent val="0"/>
          <c:showBubbleSize val="0"/>
        </c:dLbls>
        <c:gapWidth val="182"/>
        <c:axId val="1790286976"/>
        <c:axId val="1790284480"/>
      </c:barChart>
      <c:catAx>
        <c:axId val="1790286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crossAx val="1790284480"/>
        <c:crosses val="autoZero"/>
        <c:auto val="1"/>
        <c:lblAlgn val="ctr"/>
        <c:lblOffset val="100"/>
        <c:noMultiLvlLbl val="0"/>
      </c:catAx>
      <c:valAx>
        <c:axId val="1790284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crossAx val="179028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ontserrat" panose="00000500000000000000" pitchFamily="50" charset="0"/>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'Presupuesto por grupo de gasto'!$C$7</c:f>
              <c:strCache>
                <c:ptCount val="1"/>
                <c:pt idx="0">
                  <c:v>Asignado</c:v>
                </c:pt>
              </c:strCache>
            </c:strRef>
          </c:tx>
          <c:spPr>
            <a:solidFill>
              <a:srgbClr val="002060"/>
            </a:solidFill>
            <a:ln>
              <a:noFill/>
            </a:ln>
            <a:effectLst/>
          </c:spPr>
          <c:invertIfNegative val="0"/>
          <c:cat>
            <c:strRef>
              <c:f>'Presupuesto por grupo de gasto'!$B$8:$B$13</c:f>
              <c:strCache>
                <c:ptCount val="6"/>
                <c:pt idx="0">
                  <c:v>Grupo 0: Salarios, honorarios</c:v>
                </c:pt>
                <c:pt idx="1">
                  <c:v>Grupo 1: Servicios básicos, mantenimientos</c:v>
                </c:pt>
                <c:pt idx="2">
                  <c:v>Grupo 2: Materiales, útiles, suministros</c:v>
                </c:pt>
                <c:pt idx="3">
                  <c:v>Grupo 3: Equipamiento</c:v>
                </c:pt>
                <c:pt idx="4">
                  <c:v>Grupo 4: Prestaciones</c:v>
                </c:pt>
                <c:pt idx="5">
                  <c:v>Asignaciones globales</c:v>
                </c:pt>
              </c:strCache>
            </c:strRef>
          </c:cat>
          <c:val>
            <c:numRef>
              <c:f>'Presupuesto por grupo de gasto'!$C$8:$C$13</c:f>
              <c:numCache>
                <c:formatCode>0.00,,</c:formatCode>
                <c:ptCount val="6"/>
                <c:pt idx="0">
                  <c:v>27737924</c:v>
                </c:pt>
                <c:pt idx="1">
                  <c:v>8533128</c:v>
                </c:pt>
                <c:pt idx="2">
                  <c:v>1875768</c:v>
                </c:pt>
                <c:pt idx="3">
                  <c:v>936757</c:v>
                </c:pt>
                <c:pt idx="4">
                  <c:v>916423</c:v>
                </c:pt>
                <c:pt idx="5">
                  <c:v>0</c:v>
                </c:pt>
              </c:numCache>
            </c:numRef>
          </c:val>
          <c:extLst>
            <c:ext xmlns:c16="http://schemas.microsoft.com/office/drawing/2014/chart" uri="{C3380CC4-5D6E-409C-BE32-E72D297353CC}">
              <c16:uniqueId val="{00000000-6FC2-45DF-9A90-7C51605E653C}"/>
            </c:ext>
          </c:extLst>
        </c:ser>
        <c:ser>
          <c:idx val="1"/>
          <c:order val="1"/>
          <c:tx>
            <c:strRef>
              <c:f>'Presupuesto por grupo de gasto'!$D$7</c:f>
              <c:strCache>
                <c:ptCount val="1"/>
                <c:pt idx="0">
                  <c:v>Vigente</c:v>
                </c:pt>
              </c:strCache>
            </c:strRef>
          </c:tx>
          <c:spPr>
            <a:solidFill>
              <a:schemeClr val="accent1">
                <a:lumMod val="75000"/>
              </a:schemeClr>
            </a:solidFill>
            <a:ln>
              <a:noFill/>
            </a:ln>
            <a:effectLst/>
          </c:spPr>
          <c:invertIfNegative val="0"/>
          <c:cat>
            <c:strRef>
              <c:f>'Presupuesto por grupo de gasto'!$B$8:$B$13</c:f>
              <c:strCache>
                <c:ptCount val="6"/>
                <c:pt idx="0">
                  <c:v>Grupo 0: Salarios, honorarios</c:v>
                </c:pt>
                <c:pt idx="1">
                  <c:v>Grupo 1: Servicios básicos, mantenimientos</c:v>
                </c:pt>
                <c:pt idx="2">
                  <c:v>Grupo 2: Materiales, útiles, suministros</c:v>
                </c:pt>
                <c:pt idx="3">
                  <c:v>Grupo 3: Equipamiento</c:v>
                </c:pt>
                <c:pt idx="4">
                  <c:v>Grupo 4: Prestaciones</c:v>
                </c:pt>
                <c:pt idx="5">
                  <c:v>Asignaciones globales</c:v>
                </c:pt>
              </c:strCache>
            </c:strRef>
          </c:cat>
          <c:val>
            <c:numRef>
              <c:f>'Presupuesto por grupo de gasto'!$D$8:$D$13</c:f>
              <c:numCache>
                <c:formatCode>0.00,,</c:formatCode>
                <c:ptCount val="6"/>
                <c:pt idx="0">
                  <c:v>28590633</c:v>
                </c:pt>
                <c:pt idx="1">
                  <c:v>2757948</c:v>
                </c:pt>
                <c:pt idx="2">
                  <c:v>1150640</c:v>
                </c:pt>
                <c:pt idx="3">
                  <c:v>2092267</c:v>
                </c:pt>
                <c:pt idx="4">
                  <c:v>2434598</c:v>
                </c:pt>
                <c:pt idx="5">
                  <c:v>973918</c:v>
                </c:pt>
              </c:numCache>
            </c:numRef>
          </c:val>
          <c:extLst>
            <c:ext xmlns:c16="http://schemas.microsoft.com/office/drawing/2014/chart" uri="{C3380CC4-5D6E-409C-BE32-E72D297353CC}">
              <c16:uniqueId val="{00000001-6FC2-45DF-9A90-7C51605E653C}"/>
            </c:ext>
          </c:extLst>
        </c:ser>
        <c:ser>
          <c:idx val="2"/>
          <c:order val="2"/>
          <c:tx>
            <c:strRef>
              <c:f>'Presupuesto por grupo de gasto'!$E$7</c:f>
              <c:strCache>
                <c:ptCount val="1"/>
                <c:pt idx="0">
                  <c:v>Ejecutado</c:v>
                </c:pt>
              </c:strCache>
            </c:strRef>
          </c:tx>
          <c:spPr>
            <a:solidFill>
              <a:schemeClr val="accent3"/>
            </a:solidFill>
            <a:ln>
              <a:noFill/>
            </a:ln>
            <a:effectLst/>
          </c:spPr>
          <c:invertIfNegative val="0"/>
          <c:cat>
            <c:strRef>
              <c:f>'Presupuesto por grupo de gasto'!$B$8:$B$13</c:f>
              <c:strCache>
                <c:ptCount val="6"/>
                <c:pt idx="0">
                  <c:v>Grupo 0: Salarios, honorarios</c:v>
                </c:pt>
                <c:pt idx="1">
                  <c:v>Grupo 1: Servicios básicos, mantenimientos</c:v>
                </c:pt>
                <c:pt idx="2">
                  <c:v>Grupo 2: Materiales, útiles, suministros</c:v>
                </c:pt>
                <c:pt idx="3">
                  <c:v>Grupo 3: Equipamiento</c:v>
                </c:pt>
                <c:pt idx="4">
                  <c:v>Grupo 4: Prestaciones</c:v>
                </c:pt>
                <c:pt idx="5">
                  <c:v>Asignaciones globales</c:v>
                </c:pt>
              </c:strCache>
            </c:strRef>
          </c:cat>
          <c:val>
            <c:numRef>
              <c:f>'Presupuesto por grupo de gasto'!$E$8:$E$13</c:f>
              <c:numCache>
                <c:formatCode>0.00,,</c:formatCode>
                <c:ptCount val="6"/>
                <c:pt idx="0">
                  <c:v>27678627</c:v>
                </c:pt>
                <c:pt idx="1">
                  <c:v>2190238</c:v>
                </c:pt>
                <c:pt idx="2">
                  <c:v>955702</c:v>
                </c:pt>
                <c:pt idx="3">
                  <c:v>1834651</c:v>
                </c:pt>
                <c:pt idx="4">
                  <c:v>2373628</c:v>
                </c:pt>
                <c:pt idx="5">
                  <c:v>973426</c:v>
                </c:pt>
              </c:numCache>
            </c:numRef>
          </c:val>
          <c:extLst>
            <c:ext xmlns:c16="http://schemas.microsoft.com/office/drawing/2014/chart" uri="{C3380CC4-5D6E-409C-BE32-E72D297353CC}">
              <c16:uniqueId val="{00000002-6FC2-45DF-9A90-7C51605E653C}"/>
            </c:ext>
          </c:extLst>
        </c:ser>
        <c:ser>
          <c:idx val="3"/>
          <c:order val="3"/>
          <c:tx>
            <c:strRef>
              <c:f>'Presupuesto por grupo de gasto'!$F$7</c:f>
              <c:strCache>
                <c:ptCount val="1"/>
                <c:pt idx="0">
                  <c:v>Saldo</c:v>
                </c:pt>
              </c:strCache>
            </c:strRef>
          </c:tx>
          <c:spPr>
            <a:solidFill>
              <a:schemeClr val="tx2">
                <a:lumMod val="75000"/>
              </a:schemeClr>
            </a:solidFill>
            <a:ln>
              <a:noFill/>
            </a:ln>
            <a:effectLst/>
          </c:spPr>
          <c:invertIfNegative val="0"/>
          <c:cat>
            <c:strRef>
              <c:f>'Presupuesto por grupo de gasto'!$B$8:$B$13</c:f>
              <c:strCache>
                <c:ptCount val="6"/>
                <c:pt idx="0">
                  <c:v>Grupo 0: Salarios, honorarios</c:v>
                </c:pt>
                <c:pt idx="1">
                  <c:v>Grupo 1: Servicios básicos, mantenimientos</c:v>
                </c:pt>
                <c:pt idx="2">
                  <c:v>Grupo 2: Materiales, útiles, suministros</c:v>
                </c:pt>
                <c:pt idx="3">
                  <c:v>Grupo 3: Equipamiento</c:v>
                </c:pt>
                <c:pt idx="4">
                  <c:v>Grupo 4: Prestaciones</c:v>
                </c:pt>
                <c:pt idx="5">
                  <c:v>Asignaciones globales</c:v>
                </c:pt>
              </c:strCache>
            </c:strRef>
          </c:cat>
          <c:val>
            <c:numRef>
              <c:f>'Presupuesto por grupo de gasto'!$F$8:$F$13</c:f>
              <c:numCache>
                <c:formatCode>0.00,,</c:formatCode>
                <c:ptCount val="6"/>
                <c:pt idx="0">
                  <c:v>912006</c:v>
                </c:pt>
                <c:pt idx="1">
                  <c:v>567710</c:v>
                </c:pt>
                <c:pt idx="2">
                  <c:v>194938</c:v>
                </c:pt>
                <c:pt idx="3">
                  <c:v>257616</c:v>
                </c:pt>
                <c:pt idx="4">
                  <c:v>60970</c:v>
                </c:pt>
                <c:pt idx="5">
                  <c:v>492</c:v>
                </c:pt>
              </c:numCache>
            </c:numRef>
          </c:val>
          <c:extLst>
            <c:ext xmlns:c16="http://schemas.microsoft.com/office/drawing/2014/chart" uri="{C3380CC4-5D6E-409C-BE32-E72D297353CC}">
              <c16:uniqueId val="{00000003-6FC2-45DF-9A90-7C51605E653C}"/>
            </c:ext>
          </c:extLst>
        </c:ser>
        <c:dLbls>
          <c:showLegendKey val="0"/>
          <c:showVal val="0"/>
          <c:showCatName val="0"/>
          <c:showSerName val="0"/>
          <c:showPercent val="0"/>
          <c:showBubbleSize val="0"/>
        </c:dLbls>
        <c:gapWidth val="219"/>
        <c:overlap val="-27"/>
        <c:axId val="1759281904"/>
        <c:axId val="1759278160"/>
      </c:barChart>
      <c:catAx>
        <c:axId val="175928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crossAx val="1759278160"/>
        <c:crosses val="autoZero"/>
        <c:auto val="1"/>
        <c:lblAlgn val="ctr"/>
        <c:lblOffset val="100"/>
        <c:noMultiLvlLbl val="0"/>
      </c:catAx>
      <c:valAx>
        <c:axId val="1759278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crossAx val="1759281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ontserrat" panose="00000500000000000000" pitchFamily="50" charset="0"/>
        </a:defRPr>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50000"/>
              </a:schemeClr>
            </a:solidFill>
            <a:ln>
              <a:noFill/>
            </a:ln>
            <a:effectLst/>
          </c:spPr>
          <c:invertIfNegative val="0"/>
          <c:cat>
            <c:strRef>
              <c:f>'Serviocios personales'!$C$5:$F$5</c:f>
              <c:strCache>
                <c:ptCount val="4"/>
                <c:pt idx="0">
                  <c:v>Asignado</c:v>
                </c:pt>
                <c:pt idx="1">
                  <c:v>Vigente</c:v>
                </c:pt>
                <c:pt idx="2">
                  <c:v>Ejecutado</c:v>
                </c:pt>
                <c:pt idx="3">
                  <c:v>Saldo</c:v>
                </c:pt>
              </c:strCache>
            </c:strRef>
          </c:cat>
          <c:val>
            <c:numRef>
              <c:f>'Serviocios personales'!$C$6:$F$6</c:f>
              <c:numCache>
                <c:formatCode>0.00,,</c:formatCode>
                <c:ptCount val="4"/>
                <c:pt idx="0">
                  <c:v>27737924</c:v>
                </c:pt>
                <c:pt idx="1">
                  <c:v>28590633</c:v>
                </c:pt>
                <c:pt idx="2">
                  <c:v>27678627</c:v>
                </c:pt>
                <c:pt idx="3">
                  <c:v>912006</c:v>
                </c:pt>
              </c:numCache>
            </c:numRef>
          </c:val>
          <c:extLst>
            <c:ext xmlns:c16="http://schemas.microsoft.com/office/drawing/2014/chart" uri="{C3380CC4-5D6E-409C-BE32-E72D297353CC}">
              <c16:uniqueId val="{00000000-20DB-499D-BE0E-83C5587598A2}"/>
            </c:ext>
          </c:extLst>
        </c:ser>
        <c:dLbls>
          <c:showLegendKey val="0"/>
          <c:showVal val="0"/>
          <c:showCatName val="0"/>
          <c:showSerName val="0"/>
          <c:showPercent val="0"/>
          <c:showBubbleSize val="0"/>
        </c:dLbls>
        <c:gapWidth val="182"/>
        <c:axId val="1132654544"/>
        <c:axId val="1132652048"/>
      </c:barChart>
      <c:catAx>
        <c:axId val="113265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crossAx val="1132652048"/>
        <c:crosses val="autoZero"/>
        <c:auto val="1"/>
        <c:lblAlgn val="ctr"/>
        <c:lblOffset val="100"/>
        <c:noMultiLvlLbl val="0"/>
      </c:catAx>
      <c:valAx>
        <c:axId val="11326520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crossAx val="113265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ontserrat" panose="00000500000000000000" pitchFamily="50" charset="0"/>
        </a:defRPr>
      </a:pPr>
      <a:endParaRPr lang="es-419"/>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99267684132075"/>
          <c:y val="3.3312513012700398E-2"/>
          <c:w val="0.81369193048399813"/>
          <c:h val="0.85759622021013771"/>
        </c:manualLayout>
      </c:layout>
      <c:barChart>
        <c:barDir val="bar"/>
        <c:grouping val="clustered"/>
        <c:varyColors val="0"/>
        <c:ser>
          <c:idx val="0"/>
          <c:order val="0"/>
          <c:spPr>
            <a:solidFill>
              <a:schemeClr val="accent1">
                <a:lumMod val="50000"/>
              </a:schemeClr>
            </a:solidFill>
            <a:ln>
              <a:noFill/>
            </a:ln>
            <a:effectLst/>
          </c:spPr>
          <c:invertIfNegative val="0"/>
          <c:cat>
            <c:strRef>
              <c:f>Inversión!$C$5:$F$5</c:f>
              <c:strCache>
                <c:ptCount val="4"/>
                <c:pt idx="0">
                  <c:v>Asignado</c:v>
                </c:pt>
                <c:pt idx="1">
                  <c:v>Vigente</c:v>
                </c:pt>
                <c:pt idx="2">
                  <c:v>Ejecutado</c:v>
                </c:pt>
                <c:pt idx="3">
                  <c:v>Saldo</c:v>
                </c:pt>
              </c:strCache>
            </c:strRef>
          </c:cat>
          <c:val>
            <c:numRef>
              <c:f>Inversión!$C$6:$F$6</c:f>
              <c:numCache>
                <c:formatCode>0.00,,</c:formatCode>
                <c:ptCount val="4"/>
                <c:pt idx="0">
                  <c:v>936757</c:v>
                </c:pt>
                <c:pt idx="1">
                  <c:v>2092267</c:v>
                </c:pt>
                <c:pt idx="2">
                  <c:v>1834651</c:v>
                </c:pt>
                <c:pt idx="3">
                  <c:v>257616</c:v>
                </c:pt>
              </c:numCache>
            </c:numRef>
          </c:val>
          <c:extLst>
            <c:ext xmlns:c16="http://schemas.microsoft.com/office/drawing/2014/chart" uri="{C3380CC4-5D6E-409C-BE32-E72D297353CC}">
              <c16:uniqueId val="{00000000-AFBD-4C1E-94B4-C4503938042C}"/>
            </c:ext>
          </c:extLst>
        </c:ser>
        <c:dLbls>
          <c:showLegendKey val="0"/>
          <c:showVal val="0"/>
          <c:showCatName val="0"/>
          <c:showSerName val="0"/>
          <c:showPercent val="0"/>
          <c:showBubbleSize val="0"/>
        </c:dLbls>
        <c:gapWidth val="182"/>
        <c:axId val="927387232"/>
        <c:axId val="927387648"/>
      </c:barChart>
      <c:catAx>
        <c:axId val="927387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crossAx val="927387648"/>
        <c:crosses val="autoZero"/>
        <c:auto val="1"/>
        <c:lblAlgn val="ctr"/>
        <c:lblOffset val="100"/>
        <c:noMultiLvlLbl val="0"/>
      </c:catAx>
      <c:valAx>
        <c:axId val="9273876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crossAx val="92738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ontserrat" panose="00000500000000000000" pitchFamily="50" charset="0"/>
        </a:defRPr>
      </a:pPr>
      <a:endParaRPr lang="es-419"/>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'Presupuesto por finalidad'!$B$6</c:f>
              <c:strCache>
                <c:ptCount val="1"/>
                <c:pt idx="0">
                  <c:v>Orden público y Seguridad Ciudadana</c:v>
                </c:pt>
              </c:strCache>
            </c:strRef>
          </c:tx>
          <c:spPr>
            <a:solidFill>
              <a:schemeClr val="accent1">
                <a:lumMod val="50000"/>
              </a:schemeClr>
            </a:solidFill>
            <a:ln>
              <a:noFill/>
            </a:ln>
            <a:effectLst/>
          </c:spPr>
          <c:invertIfNegative val="0"/>
          <c:cat>
            <c:strRef>
              <c:f>'Presupuesto por finalidad'!$C$5:$G$5</c:f>
              <c:strCache>
                <c:ptCount val="5"/>
                <c:pt idx="0">
                  <c:v>Asignado</c:v>
                </c:pt>
                <c:pt idx="1">
                  <c:v>Vigente</c:v>
                </c:pt>
                <c:pt idx="2">
                  <c:v>Ejecutado</c:v>
                </c:pt>
                <c:pt idx="3">
                  <c:v>Saldo</c:v>
                </c:pt>
                <c:pt idx="4">
                  <c:v>% Ejecución</c:v>
                </c:pt>
              </c:strCache>
            </c:strRef>
          </c:cat>
          <c:val>
            <c:numRef>
              <c:f>'Presupuesto por finalidad'!$C$6:$G$6</c:f>
              <c:numCache>
                <c:formatCode>0.00,,</c:formatCode>
                <c:ptCount val="5"/>
                <c:pt idx="0">
                  <c:v>40000000</c:v>
                </c:pt>
                <c:pt idx="1">
                  <c:v>38000004</c:v>
                </c:pt>
                <c:pt idx="2">
                  <c:v>36006272</c:v>
                </c:pt>
                <c:pt idx="3">
                  <c:v>1993732</c:v>
                </c:pt>
                <c:pt idx="4" formatCode="0%">
                  <c:v>0.94753337394385539</c:v>
                </c:pt>
              </c:numCache>
            </c:numRef>
          </c:val>
          <c:extLst>
            <c:ext xmlns:c16="http://schemas.microsoft.com/office/drawing/2014/chart" uri="{C3380CC4-5D6E-409C-BE32-E72D297353CC}">
              <c16:uniqueId val="{00000000-8EA1-423D-B7B1-200C6F2783D6}"/>
            </c:ext>
          </c:extLst>
        </c:ser>
        <c:dLbls>
          <c:showLegendKey val="0"/>
          <c:showVal val="0"/>
          <c:showCatName val="0"/>
          <c:showSerName val="0"/>
          <c:showPercent val="0"/>
          <c:showBubbleSize val="0"/>
        </c:dLbls>
        <c:gapWidth val="182"/>
        <c:axId val="1132656624"/>
        <c:axId val="1132653296"/>
      </c:barChart>
      <c:catAx>
        <c:axId val="113265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crossAx val="1132653296"/>
        <c:crosses val="autoZero"/>
        <c:auto val="1"/>
        <c:lblAlgn val="ctr"/>
        <c:lblOffset val="100"/>
        <c:noMultiLvlLbl val="0"/>
      </c:catAx>
      <c:valAx>
        <c:axId val="11326532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anose="00000500000000000000" pitchFamily="50" charset="0"/>
                <a:ea typeface="+mn-ea"/>
                <a:cs typeface="+mn-cs"/>
              </a:defRPr>
            </a:pPr>
            <a:endParaRPr lang="es-419"/>
          </a:p>
        </c:txPr>
        <c:crossAx val="113265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ontserrat" panose="00000500000000000000" pitchFamily="50" charset="0"/>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971F646-9683-45FE-84DE-8F8AF8227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23</Pages>
  <Words>3848</Words>
  <Characters>21165</Characters>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2022-12-28T14:50:00Z</cp:lastPrinted>
  <dcterms:created xsi:type="dcterms:W3CDTF">2022-12-16T15:48:00Z</dcterms:created>
  <dcterms:modified xsi:type="dcterms:W3CDTF">2022-12-28T14:50:00Z</dcterms:modified>
</cp:coreProperties>
</file>