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76A" w:rsidRDefault="00B35EF7">
      <w:r>
        <w:rPr>
          <w:noProof/>
          <w:lang w:eastAsia="es-GT"/>
        </w:rPr>
        <w:drawing>
          <wp:anchor distT="0" distB="0" distL="114300" distR="114300" simplePos="0" relativeHeight="251657216" behindDoc="0" locked="0" layoutInCell="1" allowOverlap="1">
            <wp:simplePos x="0" y="0"/>
            <wp:positionH relativeFrom="column">
              <wp:posOffset>-1086437</wp:posOffset>
            </wp:positionH>
            <wp:positionV relativeFrom="paragraph">
              <wp:posOffset>-942217</wp:posOffset>
            </wp:positionV>
            <wp:extent cx="7825740" cy="11108123"/>
            <wp:effectExtent l="0" t="0" r="3810" b="0"/>
            <wp:wrapNone/>
            <wp:docPr id="3" name="Imagen 3" descr="https://i.pinimg.com/736x/68/c3/e1/68c3e15ceaa23438e507d150630054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736x/68/c3/e1/68c3e15ceaa23438e507d150630054f8.jpg"/>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825740" cy="111081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57FD">
        <w:rPr>
          <w:noProof/>
          <w:lang w:eastAsia="es-GT"/>
        </w:rPr>
        <w:drawing>
          <wp:anchor distT="0" distB="0" distL="114300" distR="114300" simplePos="0" relativeHeight="251660288" behindDoc="0" locked="0" layoutInCell="1" allowOverlap="1">
            <wp:simplePos x="0" y="0"/>
            <wp:positionH relativeFrom="column">
              <wp:posOffset>-287655</wp:posOffset>
            </wp:positionH>
            <wp:positionV relativeFrom="paragraph">
              <wp:posOffset>-587375</wp:posOffset>
            </wp:positionV>
            <wp:extent cx="2651760" cy="265176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SIE INSTITUCIO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1760" cy="2651760"/>
                    </a:xfrm>
                    <a:prstGeom prst="rect">
                      <a:avLst/>
                    </a:prstGeom>
                  </pic:spPr>
                </pic:pic>
              </a:graphicData>
            </a:graphic>
            <wp14:sizeRelH relativeFrom="margin">
              <wp14:pctWidth>0</wp14:pctWidth>
            </wp14:sizeRelH>
            <wp14:sizeRelV relativeFrom="margin">
              <wp14:pctHeight>0</wp14:pctHeight>
            </wp14:sizeRelV>
          </wp:anchor>
        </w:drawing>
      </w:r>
    </w:p>
    <w:p w:rsidR="00A71CDC" w:rsidRDefault="00A71CDC"/>
    <w:p w:rsidR="00A71CDC" w:rsidRDefault="00A71CDC"/>
    <w:p w:rsidR="00A71CDC" w:rsidRDefault="00A71CDC"/>
    <w:p w:rsidR="00A71CDC" w:rsidRDefault="00A71CDC"/>
    <w:p w:rsidR="00A71CDC" w:rsidRDefault="00A71CDC"/>
    <w:p w:rsidR="00A71CDC" w:rsidRDefault="00A71CDC"/>
    <w:p w:rsidR="00A71CDC" w:rsidRDefault="00A71CDC"/>
    <w:p w:rsidR="00A71CDC" w:rsidRDefault="00A71CDC"/>
    <w:p w:rsidR="00A71CDC" w:rsidRDefault="00A51062">
      <w:r>
        <w:rPr>
          <w:noProof/>
          <w:lang w:eastAsia="es-GT"/>
        </w:rPr>
        <mc:AlternateContent>
          <mc:Choice Requires="wps">
            <w:drawing>
              <wp:anchor distT="0" distB="0" distL="114300" distR="114300" simplePos="0" relativeHeight="251715584" behindDoc="0" locked="0" layoutInCell="1" allowOverlap="1">
                <wp:simplePos x="0" y="0"/>
                <wp:positionH relativeFrom="column">
                  <wp:posOffset>1405890</wp:posOffset>
                </wp:positionH>
                <wp:positionV relativeFrom="paragraph">
                  <wp:posOffset>270510</wp:posOffset>
                </wp:positionV>
                <wp:extent cx="4762500" cy="3495675"/>
                <wp:effectExtent l="0" t="0" r="0" b="0"/>
                <wp:wrapNone/>
                <wp:docPr id="11" name="Rectángulo 11"/>
                <wp:cNvGraphicFramePr/>
                <a:graphic xmlns:a="http://schemas.openxmlformats.org/drawingml/2006/main">
                  <a:graphicData uri="http://schemas.microsoft.com/office/word/2010/wordprocessingShape">
                    <wps:wsp>
                      <wps:cNvSpPr/>
                      <wps:spPr>
                        <a:xfrm>
                          <a:off x="0" y="0"/>
                          <a:ext cx="4762500" cy="3495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1062" w:rsidRPr="00A51062" w:rsidRDefault="00A51062" w:rsidP="00A51062">
                            <w:pPr>
                              <w:rPr>
                                <w:rFonts w:ascii="Montserrat" w:hAnsi="Montserrat"/>
                                <w:b/>
                                <w:color w:val="0099CC"/>
                                <w:sz w:val="48"/>
                              </w:rPr>
                            </w:pPr>
                            <w:r w:rsidRPr="00A51062">
                              <w:rPr>
                                <w:rFonts w:ascii="Montserrat" w:hAnsi="Montserrat"/>
                                <w:b/>
                                <w:color w:val="0099CC"/>
                                <w:sz w:val="48"/>
                              </w:rPr>
                              <w:t>Informe Ejecutivo Mecanismo de Rendición de Cuentas</w:t>
                            </w:r>
                          </w:p>
                          <w:p w:rsidR="00A51062" w:rsidRDefault="00A51062" w:rsidP="00A510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1" o:spid="_x0000_s1026" style="position:absolute;margin-left:110.7pt;margin-top:21.3pt;width:375pt;height:275.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" filled="f" stroked="f" strokeweight="1pt">
                <v:textbox>
                  <w:txbxContent>
                    <w:p w:rsidR="00A51062" w:rsidRPr="00A51062" w:rsidRDefault="00A51062" w:rsidP="00A51062">
                      <w:pPr>
                        <w:rPr>
                          <w:rFonts w:ascii="Montserrat" w:hAnsi="Montserrat"/>
                          <w:b/>
                          <w:color w:val="0099CC"/>
                          <w:sz w:val="48"/>
                        </w:rPr>
                      </w:pPr>
                      <w:r w:rsidRPr="00A51062">
                        <w:rPr>
                          <w:rFonts w:ascii="Montserrat" w:hAnsi="Montserrat"/>
                          <w:b/>
                          <w:color w:val="0099CC"/>
                          <w:sz w:val="48"/>
                        </w:rPr>
                        <w:t>Informe Ejecutivo Mecanismo de Rendición de Cuentas</w:t>
                      </w:r>
                    </w:p>
                    <w:p w:rsidR="00A51062" w:rsidRDefault="00A51062" w:rsidP="00A51062">
                      <w:pPr>
                        <w:jc w:val="center"/>
                      </w:pPr>
                    </w:p>
                  </w:txbxContent>
                </v:textbox>
              </v:rect>
            </w:pict>
          </mc:Fallback>
        </mc:AlternateContent>
      </w:r>
    </w:p>
    <w:p w:rsidR="00A71CDC" w:rsidRDefault="00A71CDC"/>
    <w:p w:rsidR="00A71CDC" w:rsidRDefault="00A71CDC"/>
    <w:p w:rsidR="00A71CDC" w:rsidRDefault="00A71CDC"/>
    <w:p w:rsidR="00A71CDC" w:rsidRDefault="00A71CDC"/>
    <w:p w:rsidR="00A71CDC" w:rsidRDefault="00A71CDC"/>
    <w:p w:rsidR="00A71CDC" w:rsidRDefault="00A71CDC"/>
    <w:p w:rsidR="00A71CDC" w:rsidRDefault="00A71CDC"/>
    <w:p w:rsidR="00A71CDC" w:rsidRDefault="00A71CDC"/>
    <w:p w:rsidR="00A71CDC" w:rsidRDefault="00A51062">
      <w:r>
        <w:rPr>
          <w:noProof/>
          <w:lang w:eastAsia="es-GT"/>
        </w:rPr>
        <mc:AlternateContent>
          <mc:Choice Requires="wps">
            <w:drawing>
              <wp:anchor distT="0" distB="0" distL="114300" distR="114300" simplePos="0" relativeHeight="251716608" behindDoc="0" locked="0" layoutInCell="1" allowOverlap="1">
                <wp:simplePos x="0" y="0"/>
                <wp:positionH relativeFrom="column">
                  <wp:posOffset>1491615</wp:posOffset>
                </wp:positionH>
                <wp:positionV relativeFrom="paragraph">
                  <wp:posOffset>5715</wp:posOffset>
                </wp:positionV>
                <wp:extent cx="5244465" cy="581025"/>
                <wp:effectExtent l="0" t="0" r="13335" b="28575"/>
                <wp:wrapNone/>
                <wp:docPr id="12" name="Rectángulo 12"/>
                <wp:cNvGraphicFramePr/>
                <a:graphic xmlns:a="http://schemas.openxmlformats.org/drawingml/2006/main">
                  <a:graphicData uri="http://schemas.microsoft.com/office/word/2010/wordprocessingShape">
                    <wps:wsp>
                      <wps:cNvSpPr/>
                      <wps:spPr>
                        <a:xfrm>
                          <a:off x="0" y="0"/>
                          <a:ext cx="5244465" cy="581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51062" w:rsidRPr="00A51062" w:rsidRDefault="00A51062" w:rsidP="00A51062">
                            <w:pPr>
                              <w:rPr>
                                <w:rFonts w:ascii="Montserrat" w:hAnsi="Montserrat"/>
                                <w:b/>
                              </w:rPr>
                            </w:pPr>
                            <w:r w:rsidRPr="00A51062">
                              <w:rPr>
                                <w:rFonts w:ascii="Montserrat" w:hAnsi="Montserrat"/>
                                <w:b/>
                              </w:rPr>
                              <w:t xml:space="preserve">Enero – Abril 2022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ángulo 12" o:spid="_x0000_s1027" style="position:absolute;margin-left:117.45pt;margin-top:.45pt;width:412.95pt;height:45.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" fillcolor="#082848 [3204]" strokecolor="#041323 [1604]" strokeweight="1pt">
                <v:textbox>
                  <w:txbxContent>
                    <w:p w:rsidR="00A51062" w:rsidRPr="00A51062" w:rsidRDefault="00A51062" w:rsidP="00A51062">
                      <w:pPr>
                        <w:rPr>
                          <w:rFonts w:ascii="Montserrat" w:hAnsi="Montserrat"/>
                          <w:b/>
                        </w:rPr>
                      </w:pPr>
                      <w:r w:rsidRPr="00A51062">
                        <w:rPr>
                          <w:rFonts w:ascii="Montserrat" w:hAnsi="Montserrat"/>
                          <w:b/>
                        </w:rPr>
                        <w:t xml:space="preserve">Enero – Abril 2022 </w:t>
                      </w:r>
                    </w:p>
                  </w:txbxContent>
                </v:textbox>
              </v:rect>
            </w:pict>
          </mc:Fallback>
        </mc:AlternateContent>
      </w:r>
    </w:p>
    <w:p w:rsidR="00A71CDC" w:rsidRDefault="00A71CDC"/>
    <w:p w:rsidR="00A71CDC" w:rsidRDefault="00A71CDC"/>
    <w:p w:rsidR="00A71CDC" w:rsidRDefault="00A71CDC"/>
    <w:p w:rsidR="00A71CDC" w:rsidRDefault="00A71CDC"/>
    <w:p w:rsidR="00A71CDC" w:rsidRDefault="00A71CDC"/>
    <w:p w:rsidR="00A71CDC" w:rsidRDefault="00A71CDC"/>
    <w:p w:rsidR="00A71CDC" w:rsidRDefault="00A71CDC"/>
    <w:p w:rsidR="00A71CDC" w:rsidRDefault="00A71CDC"/>
    <w:p w:rsidR="00FE6394" w:rsidRDefault="00EC6625">
      <w:r>
        <w:rPr>
          <w:noProof/>
          <w:lang w:eastAsia="es-GT"/>
        </w:rPr>
        <w:drawing>
          <wp:anchor distT="0" distB="0" distL="114300" distR="114300" simplePos="0" relativeHeight="251664384" behindDoc="0" locked="0" layoutInCell="1" allowOverlap="1" wp14:anchorId="53348998" wp14:editId="218F75CB">
            <wp:simplePos x="0" y="0"/>
            <wp:positionH relativeFrom="column">
              <wp:posOffset>3177540</wp:posOffset>
            </wp:positionH>
            <wp:positionV relativeFrom="paragraph">
              <wp:posOffset>-429260</wp:posOffset>
            </wp:positionV>
            <wp:extent cx="2395855" cy="604520"/>
            <wp:effectExtent l="0" t="0" r="4445" b="5080"/>
            <wp:wrapThrough wrapText="bothSides">
              <wp:wrapPolygon edited="0">
                <wp:start x="0" y="0"/>
                <wp:lineTo x="0" y="21101"/>
                <wp:lineTo x="21468" y="21101"/>
                <wp:lineTo x="21468"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 SECRETARIA.jpg"/>
                    <pic:cNvPicPr/>
                  </pic:nvPicPr>
                  <pic:blipFill>
                    <a:blip r:embed="rId10">
                      <a:extLst>
                        <a:ext uri="{28A0092B-C50C-407E-A947-70E740481C1C}">
                          <a14:useLocalDpi xmlns:a14="http://schemas.microsoft.com/office/drawing/2010/main" val="0"/>
                        </a:ext>
                      </a:extLst>
                    </a:blip>
                    <a:stretch>
                      <a:fillRect/>
                    </a:stretch>
                  </pic:blipFill>
                  <pic:spPr>
                    <a:xfrm>
                      <a:off x="0" y="0"/>
                      <a:ext cx="2395855" cy="604520"/>
                    </a:xfrm>
                    <a:prstGeom prst="rect">
                      <a:avLst/>
                    </a:prstGeom>
                  </pic:spPr>
                </pic:pic>
              </a:graphicData>
            </a:graphic>
            <wp14:sizeRelH relativeFrom="margin">
              <wp14:pctWidth>0</wp14:pctWidth>
            </wp14:sizeRelH>
            <wp14:sizeRelV relativeFrom="margin">
              <wp14:pctHeight>0</wp14:pctHeight>
            </wp14:sizeRelV>
          </wp:anchor>
        </w:drawing>
      </w:r>
    </w:p>
    <w:p w:rsidR="00FE6394" w:rsidRDefault="00FE6394"/>
    <w:p w:rsidR="00FE6394" w:rsidRDefault="00FE6394"/>
    <w:p w:rsidR="00FE6394" w:rsidRDefault="00FE6394"/>
    <w:p w:rsidR="00FE6394" w:rsidRDefault="00FE6394"/>
    <w:p w:rsidR="00FE6394" w:rsidRDefault="00FE6394"/>
    <w:p w:rsidR="00FE6394" w:rsidRDefault="00FE6394"/>
    <w:p w:rsidR="00FE6394" w:rsidRDefault="00FE6394"/>
    <w:p w:rsidR="00FE6394" w:rsidRDefault="00FE6394"/>
    <w:p w:rsidR="00FE6394" w:rsidRDefault="00FE6394"/>
    <w:p w:rsidR="00A71CDC" w:rsidRDefault="00A71CDC"/>
    <w:p w:rsidR="00A71CDC" w:rsidRDefault="00A71CDC"/>
    <w:p w:rsidR="00A71CDC" w:rsidRDefault="00A71CDC"/>
    <w:p w:rsidR="00A71CDC" w:rsidRDefault="00A71CDC"/>
    <w:p w:rsidR="00A71CDC" w:rsidRDefault="00A71CDC"/>
    <w:p w:rsidR="008B49F6" w:rsidRDefault="008B49F6"/>
    <w:p w:rsidR="008B49F6" w:rsidRDefault="008B49F6"/>
    <w:p w:rsidR="008B49F6" w:rsidRDefault="008B49F6"/>
    <w:p w:rsidR="008B49F6" w:rsidRDefault="008B49F6"/>
    <w:p w:rsidR="008B49F6" w:rsidRDefault="008B49F6"/>
    <w:p w:rsidR="008B49F6" w:rsidRDefault="008B49F6"/>
    <w:p w:rsidR="008B49F6" w:rsidRDefault="008B49F6"/>
    <w:p w:rsidR="008B49F6" w:rsidRDefault="008B49F6"/>
    <w:p w:rsidR="008B49F6" w:rsidRDefault="008B49F6"/>
    <w:p w:rsidR="008B49F6" w:rsidRDefault="008B49F6"/>
    <w:p w:rsidR="008B49F6" w:rsidRDefault="008B49F6"/>
    <w:p w:rsidR="008B49F6" w:rsidRDefault="008B49F6"/>
    <w:p w:rsidR="00FE6394" w:rsidRDefault="00FE6394">
      <w:pPr>
        <w:sectPr w:rsidR="00FE6394">
          <w:headerReference w:type="default" r:id="rId11"/>
          <w:pgSz w:w="12240" w:h="15840"/>
          <w:pgMar w:top="1417" w:right="1701" w:bottom="1417" w:left="1701" w:header="708" w:footer="708" w:gutter="0"/>
          <w:cols w:space="708"/>
          <w:docGrid w:linePitch="360"/>
        </w:sectPr>
      </w:pPr>
    </w:p>
    <w:sdt>
      <w:sdtPr>
        <w:rPr>
          <w:rFonts w:asciiTheme="minorHAnsi" w:eastAsiaTheme="minorHAnsi" w:hAnsiTheme="minorHAnsi" w:cstheme="minorBidi"/>
          <w:color w:val="auto"/>
          <w:sz w:val="22"/>
          <w:szCs w:val="22"/>
          <w:lang w:val="es-ES" w:eastAsia="en-US"/>
        </w:rPr>
        <w:id w:val="1465853020"/>
        <w:docPartObj>
          <w:docPartGallery w:val="Table of Contents"/>
          <w:docPartUnique/>
        </w:docPartObj>
      </w:sdtPr>
      <w:sdtEndPr>
        <w:rPr>
          <w:b/>
          <w:bCs/>
        </w:rPr>
      </w:sdtEndPr>
      <w:sdtContent>
        <w:p w:rsidR="009835EB" w:rsidRDefault="009835EB">
          <w:pPr>
            <w:pStyle w:val="TtuloTDC"/>
          </w:pPr>
          <w:r>
            <w:rPr>
              <w:lang w:val="es-ES"/>
            </w:rPr>
            <w:t>Contenido</w:t>
          </w:r>
        </w:p>
        <w:p w:rsidR="00DA7133" w:rsidRDefault="009835EB">
          <w:pPr>
            <w:pStyle w:val="TDC1"/>
            <w:tabs>
              <w:tab w:val="right" w:leader="dot" w:pos="10070"/>
            </w:tabs>
            <w:rPr>
              <w:rFonts w:asciiTheme="minorHAnsi" w:eastAsiaTheme="minorEastAsia" w:hAnsiTheme="minorHAnsi"/>
              <w:noProof/>
              <w:lang w:eastAsia="es-GT"/>
            </w:rPr>
          </w:pPr>
          <w:r>
            <w:fldChar w:fldCharType="begin"/>
          </w:r>
          <w:r>
            <w:instrText xml:space="preserve"> TOC \o "1-3" \h \z \u </w:instrText>
          </w:r>
          <w:r>
            <w:fldChar w:fldCharType="separate"/>
          </w:r>
          <w:hyperlink w:anchor="_Toc102721059" w:history="1">
            <w:r w:rsidR="00DA7133" w:rsidRPr="001F22FD">
              <w:rPr>
                <w:rStyle w:val="Hipervnculo"/>
                <w:rFonts w:cstheme="majorHAnsi"/>
                <w:noProof/>
              </w:rPr>
              <w:t>Siglas y acrónimos</w:t>
            </w:r>
            <w:r w:rsidR="00DA7133">
              <w:rPr>
                <w:noProof/>
                <w:webHidden/>
              </w:rPr>
              <w:tab/>
            </w:r>
            <w:r w:rsidR="00DA7133">
              <w:rPr>
                <w:noProof/>
                <w:webHidden/>
              </w:rPr>
              <w:fldChar w:fldCharType="begin"/>
            </w:r>
            <w:r w:rsidR="00DA7133">
              <w:rPr>
                <w:noProof/>
                <w:webHidden/>
              </w:rPr>
              <w:instrText xml:space="preserve"> PAGEREF _Toc102721059 \h </w:instrText>
            </w:r>
            <w:r w:rsidR="00DA7133">
              <w:rPr>
                <w:noProof/>
                <w:webHidden/>
              </w:rPr>
            </w:r>
            <w:r w:rsidR="00DA7133">
              <w:rPr>
                <w:noProof/>
                <w:webHidden/>
              </w:rPr>
              <w:fldChar w:fldCharType="separate"/>
            </w:r>
            <w:r w:rsidR="00DA7133">
              <w:rPr>
                <w:noProof/>
                <w:webHidden/>
              </w:rPr>
              <w:t>5</w:t>
            </w:r>
            <w:r w:rsidR="00DA7133">
              <w:rPr>
                <w:noProof/>
                <w:webHidden/>
              </w:rPr>
              <w:fldChar w:fldCharType="end"/>
            </w:r>
          </w:hyperlink>
        </w:p>
        <w:p w:rsidR="00DA7133" w:rsidRDefault="00DA7133">
          <w:pPr>
            <w:pStyle w:val="TDC1"/>
            <w:tabs>
              <w:tab w:val="right" w:leader="dot" w:pos="10070"/>
            </w:tabs>
            <w:rPr>
              <w:rFonts w:asciiTheme="minorHAnsi" w:eastAsiaTheme="minorEastAsia" w:hAnsiTheme="minorHAnsi"/>
              <w:noProof/>
              <w:lang w:eastAsia="es-GT"/>
            </w:rPr>
          </w:pPr>
          <w:hyperlink w:anchor="_Toc102721060" w:history="1">
            <w:r w:rsidRPr="001F22FD">
              <w:rPr>
                <w:rStyle w:val="Hipervnculo"/>
                <w:rFonts w:cstheme="majorHAnsi"/>
                <w:noProof/>
              </w:rPr>
              <w:t>Mandato Institucional</w:t>
            </w:r>
            <w:r>
              <w:rPr>
                <w:noProof/>
                <w:webHidden/>
              </w:rPr>
              <w:tab/>
            </w:r>
            <w:r>
              <w:rPr>
                <w:noProof/>
                <w:webHidden/>
              </w:rPr>
              <w:fldChar w:fldCharType="begin"/>
            </w:r>
            <w:r>
              <w:rPr>
                <w:noProof/>
                <w:webHidden/>
              </w:rPr>
              <w:instrText xml:space="preserve"> PAGEREF _Toc102721060 \h </w:instrText>
            </w:r>
            <w:r>
              <w:rPr>
                <w:noProof/>
                <w:webHidden/>
              </w:rPr>
            </w:r>
            <w:r>
              <w:rPr>
                <w:noProof/>
                <w:webHidden/>
              </w:rPr>
              <w:fldChar w:fldCharType="separate"/>
            </w:r>
            <w:r>
              <w:rPr>
                <w:noProof/>
                <w:webHidden/>
              </w:rPr>
              <w:t>6</w:t>
            </w:r>
            <w:r>
              <w:rPr>
                <w:noProof/>
                <w:webHidden/>
              </w:rPr>
              <w:fldChar w:fldCharType="end"/>
            </w:r>
          </w:hyperlink>
        </w:p>
        <w:p w:rsidR="00DA7133" w:rsidRDefault="00DA7133">
          <w:pPr>
            <w:pStyle w:val="TDC1"/>
            <w:tabs>
              <w:tab w:val="right" w:leader="dot" w:pos="10070"/>
            </w:tabs>
            <w:rPr>
              <w:rFonts w:asciiTheme="minorHAnsi" w:eastAsiaTheme="minorEastAsia" w:hAnsiTheme="minorHAnsi"/>
              <w:noProof/>
              <w:lang w:eastAsia="es-GT"/>
            </w:rPr>
          </w:pPr>
          <w:hyperlink w:anchor="_Toc102721061" w:history="1">
            <w:r w:rsidRPr="001F22FD">
              <w:rPr>
                <w:rStyle w:val="Hipervnculo"/>
                <w:noProof/>
              </w:rPr>
              <w:t>Marco estratégico</w:t>
            </w:r>
            <w:r>
              <w:rPr>
                <w:noProof/>
                <w:webHidden/>
              </w:rPr>
              <w:tab/>
            </w:r>
            <w:r>
              <w:rPr>
                <w:noProof/>
                <w:webHidden/>
              </w:rPr>
              <w:fldChar w:fldCharType="begin"/>
            </w:r>
            <w:r>
              <w:rPr>
                <w:noProof/>
                <w:webHidden/>
              </w:rPr>
              <w:instrText xml:space="preserve"> PAGEREF _Toc102721061 \h </w:instrText>
            </w:r>
            <w:r>
              <w:rPr>
                <w:noProof/>
                <w:webHidden/>
              </w:rPr>
            </w:r>
            <w:r>
              <w:rPr>
                <w:noProof/>
                <w:webHidden/>
              </w:rPr>
              <w:fldChar w:fldCharType="separate"/>
            </w:r>
            <w:r>
              <w:rPr>
                <w:noProof/>
                <w:webHidden/>
              </w:rPr>
              <w:t>6</w:t>
            </w:r>
            <w:r>
              <w:rPr>
                <w:noProof/>
                <w:webHidden/>
              </w:rPr>
              <w:fldChar w:fldCharType="end"/>
            </w:r>
          </w:hyperlink>
        </w:p>
        <w:p w:rsidR="00DA7133" w:rsidRDefault="00DA7133">
          <w:pPr>
            <w:pStyle w:val="TDC1"/>
            <w:tabs>
              <w:tab w:val="right" w:leader="dot" w:pos="10070"/>
            </w:tabs>
            <w:rPr>
              <w:rFonts w:asciiTheme="minorHAnsi" w:eastAsiaTheme="minorEastAsia" w:hAnsiTheme="minorHAnsi"/>
              <w:noProof/>
              <w:lang w:eastAsia="es-GT"/>
            </w:rPr>
          </w:pPr>
          <w:hyperlink w:anchor="_Toc102721062" w:history="1">
            <w:r w:rsidRPr="001F22FD">
              <w:rPr>
                <w:rStyle w:val="Hipervnculo"/>
                <w:noProof/>
              </w:rPr>
              <w:t>Ejecución Presupuestaria</w:t>
            </w:r>
            <w:r>
              <w:rPr>
                <w:noProof/>
                <w:webHidden/>
              </w:rPr>
              <w:tab/>
            </w:r>
            <w:r>
              <w:rPr>
                <w:noProof/>
                <w:webHidden/>
              </w:rPr>
              <w:fldChar w:fldCharType="begin"/>
            </w:r>
            <w:r>
              <w:rPr>
                <w:noProof/>
                <w:webHidden/>
              </w:rPr>
              <w:instrText xml:space="preserve"> PAGEREF _Toc102721062 \h </w:instrText>
            </w:r>
            <w:r>
              <w:rPr>
                <w:noProof/>
                <w:webHidden/>
              </w:rPr>
            </w:r>
            <w:r>
              <w:rPr>
                <w:noProof/>
                <w:webHidden/>
              </w:rPr>
              <w:fldChar w:fldCharType="separate"/>
            </w:r>
            <w:r>
              <w:rPr>
                <w:noProof/>
                <w:webHidden/>
              </w:rPr>
              <w:t>7</w:t>
            </w:r>
            <w:r>
              <w:rPr>
                <w:noProof/>
                <w:webHidden/>
              </w:rPr>
              <w:fldChar w:fldCharType="end"/>
            </w:r>
          </w:hyperlink>
        </w:p>
        <w:p w:rsidR="00DA7133" w:rsidRDefault="00DA7133">
          <w:pPr>
            <w:pStyle w:val="TDC2"/>
            <w:tabs>
              <w:tab w:val="right" w:leader="dot" w:pos="10070"/>
            </w:tabs>
            <w:rPr>
              <w:rFonts w:asciiTheme="minorHAnsi" w:eastAsiaTheme="minorEastAsia" w:hAnsiTheme="minorHAnsi"/>
              <w:noProof/>
              <w:lang w:eastAsia="es-GT"/>
            </w:rPr>
          </w:pPr>
          <w:hyperlink w:anchor="_Toc102721063" w:history="1">
            <w:r w:rsidRPr="001F22FD">
              <w:rPr>
                <w:rStyle w:val="Hipervnculo"/>
                <w:rFonts w:eastAsia="Times New Roman"/>
                <w:noProof/>
                <w:lang w:val="es-ES" w:eastAsia="es-ES"/>
              </w:rPr>
              <w:t>Principales Resultados</w:t>
            </w:r>
            <w:r>
              <w:rPr>
                <w:noProof/>
                <w:webHidden/>
              </w:rPr>
              <w:tab/>
            </w:r>
            <w:r>
              <w:rPr>
                <w:noProof/>
                <w:webHidden/>
              </w:rPr>
              <w:fldChar w:fldCharType="begin"/>
            </w:r>
            <w:r>
              <w:rPr>
                <w:noProof/>
                <w:webHidden/>
              </w:rPr>
              <w:instrText xml:space="preserve"> PAGEREF _Toc102721063 \h </w:instrText>
            </w:r>
            <w:r>
              <w:rPr>
                <w:noProof/>
                <w:webHidden/>
              </w:rPr>
            </w:r>
            <w:r>
              <w:rPr>
                <w:noProof/>
                <w:webHidden/>
              </w:rPr>
              <w:fldChar w:fldCharType="separate"/>
            </w:r>
            <w:r>
              <w:rPr>
                <w:noProof/>
                <w:webHidden/>
              </w:rPr>
              <w:t>13</w:t>
            </w:r>
            <w:r>
              <w:rPr>
                <w:noProof/>
                <w:webHidden/>
              </w:rPr>
              <w:fldChar w:fldCharType="end"/>
            </w:r>
          </w:hyperlink>
        </w:p>
        <w:p w:rsidR="00DA7133" w:rsidRDefault="00DA7133">
          <w:pPr>
            <w:pStyle w:val="TDC3"/>
            <w:tabs>
              <w:tab w:val="right" w:leader="dot" w:pos="10070"/>
            </w:tabs>
            <w:rPr>
              <w:rFonts w:asciiTheme="minorHAnsi" w:eastAsiaTheme="minorEastAsia" w:hAnsiTheme="minorHAnsi"/>
              <w:noProof/>
              <w:lang w:eastAsia="es-GT"/>
            </w:rPr>
          </w:pPr>
          <w:hyperlink w:anchor="_Toc102721064" w:history="1">
            <w:r w:rsidRPr="001F22FD">
              <w:rPr>
                <w:rStyle w:val="Hipervnculo"/>
                <w:rFonts w:eastAsia="Times New Roman"/>
                <w:i/>
                <w:noProof/>
                <w:lang w:val="es-ES" w:eastAsia="es-ES"/>
              </w:rPr>
              <w:t>Dirección y Coordinación</w:t>
            </w:r>
            <w:r>
              <w:rPr>
                <w:noProof/>
                <w:webHidden/>
              </w:rPr>
              <w:tab/>
            </w:r>
            <w:r>
              <w:rPr>
                <w:noProof/>
                <w:webHidden/>
              </w:rPr>
              <w:fldChar w:fldCharType="begin"/>
            </w:r>
            <w:r>
              <w:rPr>
                <w:noProof/>
                <w:webHidden/>
              </w:rPr>
              <w:instrText xml:space="preserve"> PAGEREF _Toc102721064 \h </w:instrText>
            </w:r>
            <w:r>
              <w:rPr>
                <w:noProof/>
                <w:webHidden/>
              </w:rPr>
            </w:r>
            <w:r>
              <w:rPr>
                <w:noProof/>
                <w:webHidden/>
              </w:rPr>
              <w:fldChar w:fldCharType="separate"/>
            </w:r>
            <w:r>
              <w:rPr>
                <w:noProof/>
                <w:webHidden/>
              </w:rPr>
              <w:t>13</w:t>
            </w:r>
            <w:r>
              <w:rPr>
                <w:noProof/>
                <w:webHidden/>
              </w:rPr>
              <w:fldChar w:fldCharType="end"/>
            </w:r>
          </w:hyperlink>
        </w:p>
        <w:p w:rsidR="00DA7133" w:rsidRDefault="00DA7133">
          <w:pPr>
            <w:pStyle w:val="TDC3"/>
            <w:tabs>
              <w:tab w:val="right" w:leader="dot" w:pos="10070"/>
            </w:tabs>
            <w:rPr>
              <w:rFonts w:asciiTheme="minorHAnsi" w:eastAsiaTheme="minorEastAsia" w:hAnsiTheme="minorHAnsi"/>
              <w:noProof/>
              <w:lang w:eastAsia="es-GT"/>
            </w:rPr>
          </w:pPr>
          <w:hyperlink w:anchor="_Toc102721065" w:history="1">
            <w:r w:rsidRPr="001F22FD">
              <w:rPr>
                <w:rStyle w:val="Hipervnculo"/>
                <w:rFonts w:eastAsia="Times New Roman"/>
                <w:i/>
                <w:noProof/>
                <w:lang w:val="es-ES" w:eastAsia="es-ES"/>
              </w:rPr>
              <w:t>Servicios de Inteligencia Estratégica</w:t>
            </w:r>
            <w:r>
              <w:rPr>
                <w:noProof/>
                <w:webHidden/>
              </w:rPr>
              <w:tab/>
            </w:r>
            <w:r>
              <w:rPr>
                <w:noProof/>
                <w:webHidden/>
              </w:rPr>
              <w:fldChar w:fldCharType="begin"/>
            </w:r>
            <w:r>
              <w:rPr>
                <w:noProof/>
                <w:webHidden/>
              </w:rPr>
              <w:instrText xml:space="preserve"> PAGEREF _Toc102721065 \h </w:instrText>
            </w:r>
            <w:r>
              <w:rPr>
                <w:noProof/>
                <w:webHidden/>
              </w:rPr>
            </w:r>
            <w:r>
              <w:rPr>
                <w:noProof/>
                <w:webHidden/>
              </w:rPr>
              <w:fldChar w:fldCharType="separate"/>
            </w:r>
            <w:r>
              <w:rPr>
                <w:noProof/>
                <w:webHidden/>
              </w:rPr>
              <w:t>13</w:t>
            </w:r>
            <w:r>
              <w:rPr>
                <w:noProof/>
                <w:webHidden/>
              </w:rPr>
              <w:fldChar w:fldCharType="end"/>
            </w:r>
          </w:hyperlink>
        </w:p>
        <w:p w:rsidR="00DA7133" w:rsidRDefault="00DA7133">
          <w:pPr>
            <w:pStyle w:val="TDC2"/>
            <w:tabs>
              <w:tab w:val="right" w:leader="dot" w:pos="10070"/>
            </w:tabs>
            <w:rPr>
              <w:rFonts w:asciiTheme="minorHAnsi" w:eastAsiaTheme="minorEastAsia" w:hAnsiTheme="minorHAnsi"/>
              <w:noProof/>
              <w:lang w:eastAsia="es-GT"/>
            </w:rPr>
          </w:pPr>
          <w:hyperlink w:anchor="_Toc102721066" w:history="1">
            <w:r w:rsidRPr="001F22FD">
              <w:rPr>
                <w:rStyle w:val="Hipervnculo"/>
                <w:rFonts w:eastAsia="Times New Roman"/>
                <w:noProof/>
                <w:lang w:val="es-ES" w:eastAsia="es-ES"/>
              </w:rPr>
              <w:t>Conclusiones</w:t>
            </w:r>
            <w:r>
              <w:rPr>
                <w:noProof/>
                <w:webHidden/>
              </w:rPr>
              <w:tab/>
            </w:r>
            <w:r>
              <w:rPr>
                <w:noProof/>
                <w:webHidden/>
              </w:rPr>
              <w:fldChar w:fldCharType="begin"/>
            </w:r>
            <w:r>
              <w:rPr>
                <w:noProof/>
                <w:webHidden/>
              </w:rPr>
              <w:instrText xml:space="preserve"> PAGEREF _Toc102721066 \h </w:instrText>
            </w:r>
            <w:r>
              <w:rPr>
                <w:noProof/>
                <w:webHidden/>
              </w:rPr>
            </w:r>
            <w:r>
              <w:rPr>
                <w:noProof/>
                <w:webHidden/>
              </w:rPr>
              <w:fldChar w:fldCharType="separate"/>
            </w:r>
            <w:r>
              <w:rPr>
                <w:noProof/>
                <w:webHidden/>
              </w:rPr>
              <w:t>15</w:t>
            </w:r>
            <w:r>
              <w:rPr>
                <w:noProof/>
                <w:webHidden/>
              </w:rPr>
              <w:fldChar w:fldCharType="end"/>
            </w:r>
          </w:hyperlink>
        </w:p>
        <w:p w:rsidR="009835EB" w:rsidRDefault="009835EB">
          <w:r>
            <w:rPr>
              <w:rFonts w:asciiTheme="majorHAnsi" w:hAnsiTheme="majorHAnsi"/>
            </w:rPr>
            <w:fldChar w:fldCharType="end"/>
          </w:r>
        </w:p>
      </w:sdtContent>
    </w:sdt>
    <w:p w:rsidR="008B49F6" w:rsidRDefault="008B49F6"/>
    <w:p w:rsidR="00DA7133" w:rsidRDefault="00B35EF7">
      <w:pPr>
        <w:pStyle w:val="Tabladeilustraciones"/>
        <w:tabs>
          <w:tab w:val="right" w:leader="dot" w:pos="10070"/>
        </w:tabs>
        <w:rPr>
          <w:rFonts w:asciiTheme="minorHAnsi" w:eastAsiaTheme="minorEastAsia" w:hAnsiTheme="minorHAnsi"/>
          <w:noProof/>
          <w:lang w:eastAsia="es-GT"/>
        </w:rPr>
      </w:pPr>
      <w:r>
        <w:fldChar w:fldCharType="begin"/>
      </w:r>
      <w:r>
        <w:instrText xml:space="preserve"> TOC \h \z \c "Ilustración" </w:instrText>
      </w:r>
      <w:r>
        <w:fldChar w:fldCharType="separate"/>
      </w:r>
      <w:hyperlink w:anchor="_Toc102721067" w:history="1">
        <w:r w:rsidR="00DA7133" w:rsidRPr="00AB0BA6">
          <w:rPr>
            <w:rStyle w:val="Hipervnculo"/>
            <w:rFonts w:cstheme="majorHAnsi"/>
            <w:noProof/>
          </w:rPr>
          <w:t>Cuadro1: I Cuatrimestre 2022 Presupuesto Asignado, Modificado, Vigente y Ejecutado</w:t>
        </w:r>
        <w:r w:rsidR="00DA7133">
          <w:rPr>
            <w:noProof/>
            <w:webHidden/>
          </w:rPr>
          <w:tab/>
        </w:r>
        <w:r w:rsidR="00DA7133">
          <w:rPr>
            <w:noProof/>
            <w:webHidden/>
          </w:rPr>
          <w:fldChar w:fldCharType="begin"/>
        </w:r>
        <w:r w:rsidR="00DA7133">
          <w:rPr>
            <w:noProof/>
            <w:webHidden/>
          </w:rPr>
          <w:instrText xml:space="preserve"> PAGEREF _Toc102721067 \h </w:instrText>
        </w:r>
        <w:r w:rsidR="00DA7133">
          <w:rPr>
            <w:noProof/>
            <w:webHidden/>
          </w:rPr>
        </w:r>
        <w:r w:rsidR="00DA7133">
          <w:rPr>
            <w:noProof/>
            <w:webHidden/>
          </w:rPr>
          <w:fldChar w:fldCharType="separate"/>
        </w:r>
        <w:r w:rsidR="00DA7133">
          <w:rPr>
            <w:noProof/>
            <w:webHidden/>
          </w:rPr>
          <w:t>7</w:t>
        </w:r>
        <w:r w:rsidR="00DA7133">
          <w:rPr>
            <w:noProof/>
            <w:webHidden/>
          </w:rPr>
          <w:fldChar w:fldCharType="end"/>
        </w:r>
      </w:hyperlink>
    </w:p>
    <w:p w:rsidR="00DA7133" w:rsidRDefault="00DA7133">
      <w:pPr>
        <w:pStyle w:val="Tabladeilustraciones"/>
        <w:tabs>
          <w:tab w:val="right" w:leader="dot" w:pos="10070"/>
        </w:tabs>
        <w:rPr>
          <w:rFonts w:asciiTheme="minorHAnsi" w:eastAsiaTheme="minorEastAsia" w:hAnsiTheme="minorHAnsi"/>
          <w:noProof/>
          <w:lang w:eastAsia="es-GT"/>
        </w:rPr>
      </w:pPr>
      <w:hyperlink w:anchor="_Toc102721068" w:history="1">
        <w:r w:rsidRPr="00AB0BA6">
          <w:rPr>
            <w:rStyle w:val="Hipervnculo"/>
            <w:rFonts w:cstheme="majorHAnsi"/>
            <w:noProof/>
          </w:rPr>
          <w:t>Cuadro 2: I Cuatrimestre 2022 Porcentaje de Ejecución</w:t>
        </w:r>
        <w:r>
          <w:rPr>
            <w:noProof/>
            <w:webHidden/>
          </w:rPr>
          <w:tab/>
        </w:r>
        <w:r>
          <w:rPr>
            <w:noProof/>
            <w:webHidden/>
          </w:rPr>
          <w:fldChar w:fldCharType="begin"/>
        </w:r>
        <w:r>
          <w:rPr>
            <w:noProof/>
            <w:webHidden/>
          </w:rPr>
          <w:instrText xml:space="preserve"> PAGEREF _Toc102721068 \h </w:instrText>
        </w:r>
        <w:r>
          <w:rPr>
            <w:noProof/>
            <w:webHidden/>
          </w:rPr>
        </w:r>
        <w:r>
          <w:rPr>
            <w:noProof/>
            <w:webHidden/>
          </w:rPr>
          <w:fldChar w:fldCharType="separate"/>
        </w:r>
        <w:r>
          <w:rPr>
            <w:noProof/>
            <w:webHidden/>
          </w:rPr>
          <w:t>8</w:t>
        </w:r>
        <w:r>
          <w:rPr>
            <w:noProof/>
            <w:webHidden/>
          </w:rPr>
          <w:fldChar w:fldCharType="end"/>
        </w:r>
      </w:hyperlink>
    </w:p>
    <w:p w:rsidR="00DA7133" w:rsidRDefault="00DA7133">
      <w:pPr>
        <w:pStyle w:val="Tabladeilustraciones"/>
        <w:tabs>
          <w:tab w:val="right" w:leader="dot" w:pos="10070"/>
        </w:tabs>
        <w:rPr>
          <w:rFonts w:asciiTheme="minorHAnsi" w:eastAsiaTheme="minorEastAsia" w:hAnsiTheme="minorHAnsi"/>
          <w:noProof/>
          <w:lang w:eastAsia="es-GT"/>
        </w:rPr>
      </w:pPr>
      <w:hyperlink w:anchor="_Toc102721069" w:history="1">
        <w:r w:rsidRPr="00AB0BA6">
          <w:rPr>
            <w:rStyle w:val="Hipervnculo"/>
            <w:rFonts w:cstheme="majorHAnsi"/>
            <w:noProof/>
          </w:rPr>
          <w:t>Cuadro 3: I Cuatrimestre 2022 Presupuesto por Grupo de Gasto</w:t>
        </w:r>
        <w:r>
          <w:rPr>
            <w:noProof/>
            <w:webHidden/>
          </w:rPr>
          <w:tab/>
        </w:r>
        <w:r>
          <w:rPr>
            <w:noProof/>
            <w:webHidden/>
          </w:rPr>
          <w:fldChar w:fldCharType="begin"/>
        </w:r>
        <w:r>
          <w:rPr>
            <w:noProof/>
            <w:webHidden/>
          </w:rPr>
          <w:instrText xml:space="preserve"> PAGEREF _Toc102721069 \h </w:instrText>
        </w:r>
        <w:r>
          <w:rPr>
            <w:noProof/>
            <w:webHidden/>
          </w:rPr>
        </w:r>
        <w:r>
          <w:rPr>
            <w:noProof/>
            <w:webHidden/>
          </w:rPr>
          <w:fldChar w:fldCharType="separate"/>
        </w:r>
        <w:r>
          <w:rPr>
            <w:noProof/>
            <w:webHidden/>
          </w:rPr>
          <w:t>9</w:t>
        </w:r>
        <w:r>
          <w:rPr>
            <w:noProof/>
            <w:webHidden/>
          </w:rPr>
          <w:fldChar w:fldCharType="end"/>
        </w:r>
      </w:hyperlink>
    </w:p>
    <w:p w:rsidR="00DA7133" w:rsidRDefault="00DA7133">
      <w:pPr>
        <w:pStyle w:val="Tabladeilustraciones"/>
        <w:tabs>
          <w:tab w:val="right" w:leader="dot" w:pos="10070"/>
        </w:tabs>
        <w:rPr>
          <w:rFonts w:asciiTheme="minorHAnsi" w:eastAsiaTheme="minorEastAsia" w:hAnsiTheme="minorHAnsi"/>
          <w:noProof/>
          <w:lang w:eastAsia="es-GT"/>
        </w:rPr>
      </w:pPr>
      <w:hyperlink w:anchor="_Toc102721070" w:history="1">
        <w:r w:rsidRPr="00AB0BA6">
          <w:rPr>
            <w:rStyle w:val="Hipervnculo"/>
            <w:rFonts w:cstheme="majorHAnsi"/>
            <w:noProof/>
          </w:rPr>
          <w:t>Cuadro 4: I Cuatrimestre 2022 Servicios Personales (grupo 0)</w:t>
        </w:r>
        <w:r>
          <w:rPr>
            <w:noProof/>
            <w:webHidden/>
          </w:rPr>
          <w:tab/>
        </w:r>
        <w:r>
          <w:rPr>
            <w:noProof/>
            <w:webHidden/>
          </w:rPr>
          <w:fldChar w:fldCharType="begin"/>
        </w:r>
        <w:r>
          <w:rPr>
            <w:noProof/>
            <w:webHidden/>
          </w:rPr>
          <w:instrText xml:space="preserve"> PAGEREF _Toc102721070 \h </w:instrText>
        </w:r>
        <w:r>
          <w:rPr>
            <w:noProof/>
            <w:webHidden/>
          </w:rPr>
        </w:r>
        <w:r>
          <w:rPr>
            <w:noProof/>
            <w:webHidden/>
          </w:rPr>
          <w:fldChar w:fldCharType="separate"/>
        </w:r>
        <w:r>
          <w:rPr>
            <w:noProof/>
            <w:webHidden/>
          </w:rPr>
          <w:t>10</w:t>
        </w:r>
        <w:r>
          <w:rPr>
            <w:noProof/>
            <w:webHidden/>
          </w:rPr>
          <w:fldChar w:fldCharType="end"/>
        </w:r>
      </w:hyperlink>
    </w:p>
    <w:p w:rsidR="00DA7133" w:rsidRDefault="00DA7133">
      <w:pPr>
        <w:pStyle w:val="Tabladeilustraciones"/>
        <w:tabs>
          <w:tab w:val="right" w:leader="dot" w:pos="10070"/>
        </w:tabs>
        <w:rPr>
          <w:rFonts w:asciiTheme="minorHAnsi" w:eastAsiaTheme="minorEastAsia" w:hAnsiTheme="minorHAnsi"/>
          <w:noProof/>
          <w:lang w:eastAsia="es-GT"/>
        </w:rPr>
      </w:pPr>
      <w:hyperlink w:anchor="_Toc102721071" w:history="1">
        <w:r w:rsidRPr="00AB0BA6">
          <w:rPr>
            <w:rStyle w:val="Hipervnculo"/>
            <w:rFonts w:cstheme="majorHAnsi"/>
            <w:noProof/>
          </w:rPr>
          <w:t>Cuadro 5: I Cuatrimestre 2022 Presupuesto de Inversión General</w:t>
        </w:r>
        <w:r>
          <w:rPr>
            <w:noProof/>
            <w:webHidden/>
          </w:rPr>
          <w:tab/>
        </w:r>
        <w:r>
          <w:rPr>
            <w:noProof/>
            <w:webHidden/>
          </w:rPr>
          <w:fldChar w:fldCharType="begin"/>
        </w:r>
        <w:r>
          <w:rPr>
            <w:noProof/>
            <w:webHidden/>
          </w:rPr>
          <w:instrText xml:space="preserve"> PAGEREF _Toc102721071 \h </w:instrText>
        </w:r>
        <w:r>
          <w:rPr>
            <w:noProof/>
            <w:webHidden/>
          </w:rPr>
        </w:r>
        <w:r>
          <w:rPr>
            <w:noProof/>
            <w:webHidden/>
          </w:rPr>
          <w:fldChar w:fldCharType="separate"/>
        </w:r>
        <w:r>
          <w:rPr>
            <w:noProof/>
            <w:webHidden/>
          </w:rPr>
          <w:t>11</w:t>
        </w:r>
        <w:r>
          <w:rPr>
            <w:noProof/>
            <w:webHidden/>
          </w:rPr>
          <w:fldChar w:fldCharType="end"/>
        </w:r>
      </w:hyperlink>
    </w:p>
    <w:p w:rsidR="00DA7133" w:rsidRDefault="00DA7133">
      <w:pPr>
        <w:pStyle w:val="Tabladeilustraciones"/>
        <w:tabs>
          <w:tab w:val="right" w:leader="dot" w:pos="10070"/>
        </w:tabs>
        <w:rPr>
          <w:rFonts w:asciiTheme="minorHAnsi" w:eastAsiaTheme="minorEastAsia" w:hAnsiTheme="minorHAnsi"/>
          <w:noProof/>
          <w:lang w:eastAsia="es-GT"/>
        </w:rPr>
      </w:pPr>
      <w:hyperlink w:anchor="_Toc102721072" w:history="1">
        <w:r w:rsidRPr="00AB0BA6">
          <w:rPr>
            <w:rStyle w:val="Hipervnculo"/>
            <w:rFonts w:cstheme="majorHAnsi"/>
            <w:noProof/>
          </w:rPr>
          <w:t>Cuadro 6: I Cuatrimestre 2022 Presupuesto por finalidad</w:t>
        </w:r>
        <w:r>
          <w:rPr>
            <w:noProof/>
            <w:webHidden/>
          </w:rPr>
          <w:tab/>
        </w:r>
        <w:r>
          <w:rPr>
            <w:noProof/>
            <w:webHidden/>
          </w:rPr>
          <w:fldChar w:fldCharType="begin"/>
        </w:r>
        <w:r>
          <w:rPr>
            <w:noProof/>
            <w:webHidden/>
          </w:rPr>
          <w:instrText xml:space="preserve"> PAGEREF _Toc102721072 \h </w:instrText>
        </w:r>
        <w:r>
          <w:rPr>
            <w:noProof/>
            <w:webHidden/>
          </w:rPr>
        </w:r>
        <w:r>
          <w:rPr>
            <w:noProof/>
            <w:webHidden/>
          </w:rPr>
          <w:fldChar w:fldCharType="separate"/>
        </w:r>
        <w:r>
          <w:rPr>
            <w:noProof/>
            <w:webHidden/>
          </w:rPr>
          <w:t>12</w:t>
        </w:r>
        <w:r>
          <w:rPr>
            <w:noProof/>
            <w:webHidden/>
          </w:rPr>
          <w:fldChar w:fldCharType="end"/>
        </w:r>
      </w:hyperlink>
    </w:p>
    <w:p w:rsidR="00DA7133" w:rsidRDefault="00DA7133">
      <w:pPr>
        <w:pStyle w:val="Tabladeilustraciones"/>
        <w:tabs>
          <w:tab w:val="right" w:leader="dot" w:pos="10070"/>
        </w:tabs>
        <w:rPr>
          <w:rFonts w:asciiTheme="minorHAnsi" w:eastAsiaTheme="minorEastAsia" w:hAnsiTheme="minorHAnsi"/>
          <w:noProof/>
          <w:lang w:eastAsia="es-GT"/>
        </w:rPr>
      </w:pPr>
      <w:hyperlink w:anchor="_Toc102721073" w:history="1">
        <w:r w:rsidRPr="00AB0BA6">
          <w:rPr>
            <w:rStyle w:val="Hipervnculo"/>
            <w:rFonts w:cstheme="majorHAnsi"/>
            <w:noProof/>
          </w:rPr>
          <w:t>Cuadro 7: I Cuatrimestre 2022 | Intervenciones ejecutadas</w:t>
        </w:r>
        <w:r>
          <w:rPr>
            <w:noProof/>
            <w:webHidden/>
          </w:rPr>
          <w:tab/>
        </w:r>
        <w:r>
          <w:rPr>
            <w:noProof/>
            <w:webHidden/>
          </w:rPr>
          <w:fldChar w:fldCharType="begin"/>
        </w:r>
        <w:r>
          <w:rPr>
            <w:noProof/>
            <w:webHidden/>
          </w:rPr>
          <w:instrText xml:space="preserve"> PAGEREF _Toc102721073 \h </w:instrText>
        </w:r>
        <w:r>
          <w:rPr>
            <w:noProof/>
            <w:webHidden/>
          </w:rPr>
        </w:r>
        <w:r>
          <w:rPr>
            <w:noProof/>
            <w:webHidden/>
          </w:rPr>
          <w:fldChar w:fldCharType="separate"/>
        </w:r>
        <w:r>
          <w:rPr>
            <w:noProof/>
            <w:webHidden/>
          </w:rPr>
          <w:t>14</w:t>
        </w:r>
        <w:r>
          <w:rPr>
            <w:noProof/>
            <w:webHidden/>
          </w:rPr>
          <w:fldChar w:fldCharType="end"/>
        </w:r>
      </w:hyperlink>
    </w:p>
    <w:p w:rsidR="00DA7133" w:rsidRDefault="00DA7133">
      <w:pPr>
        <w:pStyle w:val="Tabladeilustraciones"/>
        <w:tabs>
          <w:tab w:val="right" w:leader="dot" w:pos="10070"/>
        </w:tabs>
        <w:rPr>
          <w:rFonts w:asciiTheme="minorHAnsi" w:eastAsiaTheme="minorEastAsia" w:hAnsiTheme="minorHAnsi"/>
          <w:noProof/>
          <w:lang w:eastAsia="es-GT"/>
        </w:rPr>
      </w:pPr>
      <w:hyperlink w:anchor="_Toc102721074" w:history="1">
        <w:r w:rsidRPr="00AB0BA6">
          <w:rPr>
            <w:rStyle w:val="Hipervnculo"/>
            <w:rFonts w:cstheme="majorHAnsi"/>
            <w:noProof/>
          </w:rPr>
          <w:t>Cuadro 8: I Cuatrimestre 2022 Logros Institucionales</w:t>
        </w:r>
        <w:r>
          <w:rPr>
            <w:noProof/>
            <w:webHidden/>
          </w:rPr>
          <w:tab/>
        </w:r>
        <w:r>
          <w:rPr>
            <w:noProof/>
            <w:webHidden/>
          </w:rPr>
          <w:fldChar w:fldCharType="begin"/>
        </w:r>
        <w:r>
          <w:rPr>
            <w:noProof/>
            <w:webHidden/>
          </w:rPr>
          <w:instrText xml:space="preserve"> PAGEREF _Toc102721074 \h </w:instrText>
        </w:r>
        <w:r>
          <w:rPr>
            <w:noProof/>
            <w:webHidden/>
          </w:rPr>
        </w:r>
        <w:r>
          <w:rPr>
            <w:noProof/>
            <w:webHidden/>
          </w:rPr>
          <w:fldChar w:fldCharType="separate"/>
        </w:r>
        <w:r>
          <w:rPr>
            <w:noProof/>
            <w:webHidden/>
          </w:rPr>
          <w:t>15</w:t>
        </w:r>
        <w:r>
          <w:rPr>
            <w:noProof/>
            <w:webHidden/>
          </w:rPr>
          <w:fldChar w:fldCharType="end"/>
        </w:r>
      </w:hyperlink>
    </w:p>
    <w:p w:rsidR="008B49F6" w:rsidRDefault="00B35EF7">
      <w:r>
        <w:fldChar w:fldCharType="end"/>
      </w:r>
    </w:p>
    <w:p w:rsidR="009835EB" w:rsidRDefault="009835EB">
      <w:bookmarkStart w:id="0" w:name="_GoBack"/>
      <w:bookmarkEnd w:id="0"/>
    </w:p>
    <w:p w:rsidR="00DA7133" w:rsidRDefault="00A0019A">
      <w:pPr>
        <w:pStyle w:val="Tabladeilustraciones"/>
        <w:tabs>
          <w:tab w:val="right" w:leader="dot" w:pos="10070"/>
        </w:tabs>
        <w:rPr>
          <w:rFonts w:asciiTheme="minorHAnsi" w:eastAsiaTheme="minorEastAsia" w:hAnsiTheme="minorHAnsi"/>
          <w:noProof/>
          <w:lang w:eastAsia="es-GT"/>
        </w:rPr>
      </w:pPr>
      <w:r>
        <w:fldChar w:fldCharType="begin"/>
      </w:r>
      <w:r>
        <w:instrText xml:space="preserve"> TOC \h \z \c "Tabla" </w:instrText>
      </w:r>
      <w:r>
        <w:fldChar w:fldCharType="separate"/>
      </w:r>
      <w:hyperlink w:anchor="_Toc102721075" w:history="1">
        <w:r w:rsidR="00DA7133" w:rsidRPr="007634FF">
          <w:rPr>
            <w:rStyle w:val="Hipervnculo"/>
            <w:rFonts w:cstheme="majorHAnsi"/>
            <w:noProof/>
          </w:rPr>
          <w:t>Grafica 1: I Cuatrimestre 2022 Presupuesto Asignado, Modificado, Vigente y Ejecutado</w:t>
        </w:r>
        <w:r w:rsidR="00DA7133">
          <w:rPr>
            <w:noProof/>
            <w:webHidden/>
          </w:rPr>
          <w:tab/>
        </w:r>
        <w:r w:rsidR="00DA7133">
          <w:rPr>
            <w:noProof/>
            <w:webHidden/>
          </w:rPr>
          <w:fldChar w:fldCharType="begin"/>
        </w:r>
        <w:r w:rsidR="00DA7133">
          <w:rPr>
            <w:noProof/>
            <w:webHidden/>
          </w:rPr>
          <w:instrText xml:space="preserve"> PAGEREF _Toc102721075 \h </w:instrText>
        </w:r>
        <w:r w:rsidR="00DA7133">
          <w:rPr>
            <w:noProof/>
            <w:webHidden/>
          </w:rPr>
        </w:r>
        <w:r w:rsidR="00DA7133">
          <w:rPr>
            <w:noProof/>
            <w:webHidden/>
          </w:rPr>
          <w:fldChar w:fldCharType="separate"/>
        </w:r>
        <w:r w:rsidR="00DA7133">
          <w:rPr>
            <w:noProof/>
            <w:webHidden/>
          </w:rPr>
          <w:t>7</w:t>
        </w:r>
        <w:r w:rsidR="00DA7133">
          <w:rPr>
            <w:noProof/>
            <w:webHidden/>
          </w:rPr>
          <w:fldChar w:fldCharType="end"/>
        </w:r>
      </w:hyperlink>
    </w:p>
    <w:p w:rsidR="00DA7133" w:rsidRDefault="00DA7133">
      <w:pPr>
        <w:pStyle w:val="Tabladeilustraciones"/>
        <w:tabs>
          <w:tab w:val="right" w:leader="dot" w:pos="10070"/>
        </w:tabs>
        <w:rPr>
          <w:rFonts w:asciiTheme="minorHAnsi" w:eastAsiaTheme="minorEastAsia" w:hAnsiTheme="minorHAnsi"/>
          <w:noProof/>
          <w:lang w:eastAsia="es-GT"/>
        </w:rPr>
      </w:pPr>
      <w:hyperlink w:anchor="_Toc102721076" w:history="1">
        <w:r w:rsidRPr="007634FF">
          <w:rPr>
            <w:rStyle w:val="Hipervnculo"/>
            <w:rFonts w:cstheme="majorHAnsi"/>
            <w:noProof/>
          </w:rPr>
          <w:t>Grafica 2: I Cuatrimestre 2022 Porcentaje de Ejecución</w:t>
        </w:r>
        <w:r>
          <w:rPr>
            <w:noProof/>
            <w:webHidden/>
          </w:rPr>
          <w:tab/>
        </w:r>
        <w:r>
          <w:rPr>
            <w:noProof/>
            <w:webHidden/>
          </w:rPr>
          <w:fldChar w:fldCharType="begin"/>
        </w:r>
        <w:r>
          <w:rPr>
            <w:noProof/>
            <w:webHidden/>
          </w:rPr>
          <w:instrText xml:space="preserve"> PAGEREF _Toc102721076 \h </w:instrText>
        </w:r>
        <w:r>
          <w:rPr>
            <w:noProof/>
            <w:webHidden/>
          </w:rPr>
        </w:r>
        <w:r>
          <w:rPr>
            <w:noProof/>
            <w:webHidden/>
          </w:rPr>
          <w:fldChar w:fldCharType="separate"/>
        </w:r>
        <w:r>
          <w:rPr>
            <w:noProof/>
            <w:webHidden/>
          </w:rPr>
          <w:t>8</w:t>
        </w:r>
        <w:r>
          <w:rPr>
            <w:noProof/>
            <w:webHidden/>
          </w:rPr>
          <w:fldChar w:fldCharType="end"/>
        </w:r>
      </w:hyperlink>
    </w:p>
    <w:p w:rsidR="00DA7133" w:rsidRDefault="00DA7133">
      <w:pPr>
        <w:pStyle w:val="Tabladeilustraciones"/>
        <w:tabs>
          <w:tab w:val="right" w:leader="dot" w:pos="10070"/>
        </w:tabs>
        <w:rPr>
          <w:rFonts w:asciiTheme="minorHAnsi" w:eastAsiaTheme="minorEastAsia" w:hAnsiTheme="minorHAnsi"/>
          <w:noProof/>
          <w:lang w:eastAsia="es-GT"/>
        </w:rPr>
      </w:pPr>
      <w:hyperlink w:anchor="_Toc102721077" w:history="1">
        <w:r w:rsidRPr="007634FF">
          <w:rPr>
            <w:rStyle w:val="Hipervnculo"/>
            <w:rFonts w:cstheme="majorHAnsi"/>
            <w:noProof/>
          </w:rPr>
          <w:t>Grafica 3: I Cuatrimestre 2022 Presupuesto por Grupo de Gasto</w:t>
        </w:r>
        <w:r>
          <w:rPr>
            <w:noProof/>
            <w:webHidden/>
          </w:rPr>
          <w:tab/>
        </w:r>
        <w:r>
          <w:rPr>
            <w:noProof/>
            <w:webHidden/>
          </w:rPr>
          <w:fldChar w:fldCharType="begin"/>
        </w:r>
        <w:r>
          <w:rPr>
            <w:noProof/>
            <w:webHidden/>
          </w:rPr>
          <w:instrText xml:space="preserve"> PAGEREF _Toc102721077 \h </w:instrText>
        </w:r>
        <w:r>
          <w:rPr>
            <w:noProof/>
            <w:webHidden/>
          </w:rPr>
        </w:r>
        <w:r>
          <w:rPr>
            <w:noProof/>
            <w:webHidden/>
          </w:rPr>
          <w:fldChar w:fldCharType="separate"/>
        </w:r>
        <w:r>
          <w:rPr>
            <w:noProof/>
            <w:webHidden/>
          </w:rPr>
          <w:t>9</w:t>
        </w:r>
        <w:r>
          <w:rPr>
            <w:noProof/>
            <w:webHidden/>
          </w:rPr>
          <w:fldChar w:fldCharType="end"/>
        </w:r>
      </w:hyperlink>
    </w:p>
    <w:p w:rsidR="00DA7133" w:rsidRDefault="00DA7133">
      <w:pPr>
        <w:pStyle w:val="Tabladeilustraciones"/>
        <w:tabs>
          <w:tab w:val="right" w:leader="dot" w:pos="10070"/>
        </w:tabs>
        <w:rPr>
          <w:rFonts w:asciiTheme="minorHAnsi" w:eastAsiaTheme="minorEastAsia" w:hAnsiTheme="minorHAnsi"/>
          <w:noProof/>
          <w:lang w:eastAsia="es-GT"/>
        </w:rPr>
      </w:pPr>
      <w:hyperlink w:anchor="_Toc102721078" w:history="1">
        <w:r w:rsidRPr="007634FF">
          <w:rPr>
            <w:rStyle w:val="Hipervnculo"/>
            <w:rFonts w:cstheme="majorHAnsi"/>
            <w:noProof/>
          </w:rPr>
          <w:t>Grafica 4: I Cuatrimestre 2022 Servicios Personales (grupo 0)</w:t>
        </w:r>
        <w:r>
          <w:rPr>
            <w:noProof/>
            <w:webHidden/>
          </w:rPr>
          <w:tab/>
        </w:r>
        <w:r>
          <w:rPr>
            <w:noProof/>
            <w:webHidden/>
          </w:rPr>
          <w:fldChar w:fldCharType="begin"/>
        </w:r>
        <w:r>
          <w:rPr>
            <w:noProof/>
            <w:webHidden/>
          </w:rPr>
          <w:instrText xml:space="preserve"> PAGEREF _Toc102721078 \h </w:instrText>
        </w:r>
        <w:r>
          <w:rPr>
            <w:noProof/>
            <w:webHidden/>
          </w:rPr>
        </w:r>
        <w:r>
          <w:rPr>
            <w:noProof/>
            <w:webHidden/>
          </w:rPr>
          <w:fldChar w:fldCharType="separate"/>
        </w:r>
        <w:r>
          <w:rPr>
            <w:noProof/>
            <w:webHidden/>
          </w:rPr>
          <w:t>10</w:t>
        </w:r>
        <w:r>
          <w:rPr>
            <w:noProof/>
            <w:webHidden/>
          </w:rPr>
          <w:fldChar w:fldCharType="end"/>
        </w:r>
      </w:hyperlink>
    </w:p>
    <w:p w:rsidR="00DA7133" w:rsidRDefault="00DA7133">
      <w:pPr>
        <w:pStyle w:val="Tabladeilustraciones"/>
        <w:tabs>
          <w:tab w:val="right" w:leader="dot" w:pos="10070"/>
        </w:tabs>
        <w:rPr>
          <w:rFonts w:asciiTheme="minorHAnsi" w:eastAsiaTheme="minorEastAsia" w:hAnsiTheme="minorHAnsi"/>
          <w:noProof/>
          <w:lang w:eastAsia="es-GT"/>
        </w:rPr>
      </w:pPr>
      <w:hyperlink w:anchor="_Toc102721079" w:history="1">
        <w:r w:rsidRPr="007634FF">
          <w:rPr>
            <w:rStyle w:val="Hipervnculo"/>
            <w:rFonts w:cstheme="majorHAnsi"/>
            <w:noProof/>
          </w:rPr>
          <w:t>Grafica 5: I Cuatrimestre 2022 Presupuesto de Inversión General</w:t>
        </w:r>
        <w:r>
          <w:rPr>
            <w:noProof/>
            <w:webHidden/>
          </w:rPr>
          <w:tab/>
        </w:r>
        <w:r>
          <w:rPr>
            <w:noProof/>
            <w:webHidden/>
          </w:rPr>
          <w:fldChar w:fldCharType="begin"/>
        </w:r>
        <w:r>
          <w:rPr>
            <w:noProof/>
            <w:webHidden/>
          </w:rPr>
          <w:instrText xml:space="preserve"> PAGEREF _Toc102721079 \h </w:instrText>
        </w:r>
        <w:r>
          <w:rPr>
            <w:noProof/>
            <w:webHidden/>
          </w:rPr>
        </w:r>
        <w:r>
          <w:rPr>
            <w:noProof/>
            <w:webHidden/>
          </w:rPr>
          <w:fldChar w:fldCharType="separate"/>
        </w:r>
        <w:r>
          <w:rPr>
            <w:noProof/>
            <w:webHidden/>
          </w:rPr>
          <w:t>11</w:t>
        </w:r>
        <w:r>
          <w:rPr>
            <w:noProof/>
            <w:webHidden/>
          </w:rPr>
          <w:fldChar w:fldCharType="end"/>
        </w:r>
      </w:hyperlink>
    </w:p>
    <w:p w:rsidR="00DA7133" w:rsidRDefault="00DA7133">
      <w:pPr>
        <w:pStyle w:val="Tabladeilustraciones"/>
        <w:tabs>
          <w:tab w:val="right" w:leader="dot" w:pos="10070"/>
        </w:tabs>
        <w:rPr>
          <w:rFonts w:asciiTheme="minorHAnsi" w:eastAsiaTheme="minorEastAsia" w:hAnsiTheme="minorHAnsi"/>
          <w:noProof/>
          <w:lang w:eastAsia="es-GT"/>
        </w:rPr>
      </w:pPr>
      <w:hyperlink w:anchor="_Toc102721080" w:history="1">
        <w:r w:rsidRPr="007634FF">
          <w:rPr>
            <w:rStyle w:val="Hipervnculo"/>
            <w:rFonts w:cstheme="majorHAnsi"/>
            <w:noProof/>
          </w:rPr>
          <w:t>Grafica 6: I Cuatrimestre 2022 Presupuesto por finalidad</w:t>
        </w:r>
        <w:r>
          <w:rPr>
            <w:noProof/>
            <w:webHidden/>
          </w:rPr>
          <w:tab/>
        </w:r>
        <w:r>
          <w:rPr>
            <w:noProof/>
            <w:webHidden/>
          </w:rPr>
          <w:fldChar w:fldCharType="begin"/>
        </w:r>
        <w:r>
          <w:rPr>
            <w:noProof/>
            <w:webHidden/>
          </w:rPr>
          <w:instrText xml:space="preserve"> PAGEREF _Toc102721080 \h </w:instrText>
        </w:r>
        <w:r>
          <w:rPr>
            <w:noProof/>
            <w:webHidden/>
          </w:rPr>
        </w:r>
        <w:r>
          <w:rPr>
            <w:noProof/>
            <w:webHidden/>
          </w:rPr>
          <w:fldChar w:fldCharType="separate"/>
        </w:r>
        <w:r>
          <w:rPr>
            <w:noProof/>
            <w:webHidden/>
          </w:rPr>
          <w:t>12</w:t>
        </w:r>
        <w:r>
          <w:rPr>
            <w:noProof/>
            <w:webHidden/>
          </w:rPr>
          <w:fldChar w:fldCharType="end"/>
        </w:r>
      </w:hyperlink>
    </w:p>
    <w:p w:rsidR="00A71CDC" w:rsidRDefault="00A0019A">
      <w:r>
        <w:fldChar w:fldCharType="end"/>
      </w:r>
    </w:p>
    <w:p w:rsidR="00A71CDC" w:rsidRDefault="00A71CDC"/>
    <w:p w:rsidR="00A71CDC" w:rsidRDefault="00A71CDC"/>
    <w:p w:rsidR="00A71CDC" w:rsidRDefault="00A71CDC"/>
    <w:p w:rsidR="009835EB" w:rsidRDefault="009835EB">
      <w:pPr>
        <w:sectPr w:rsidR="009835EB" w:rsidSect="00FE6394">
          <w:headerReference w:type="default" r:id="rId12"/>
          <w:pgSz w:w="12240" w:h="15840"/>
          <w:pgMar w:top="1440" w:right="1080" w:bottom="1440" w:left="1080" w:header="708" w:footer="708" w:gutter="0"/>
          <w:cols w:space="708"/>
          <w:docGrid w:linePitch="360"/>
        </w:sectPr>
      </w:pPr>
    </w:p>
    <w:p w:rsidR="008B49F6" w:rsidRDefault="008B49F6">
      <w:pPr>
        <w:sectPr w:rsidR="008B49F6" w:rsidSect="00FE6394">
          <w:headerReference w:type="default" r:id="rId13"/>
          <w:pgSz w:w="12240" w:h="15840"/>
          <w:pgMar w:top="1440" w:right="1080" w:bottom="1440" w:left="1080" w:header="708" w:footer="708" w:gutter="0"/>
          <w:cols w:space="708"/>
          <w:docGrid w:linePitch="360"/>
        </w:sectPr>
      </w:pPr>
    </w:p>
    <w:p w:rsidR="00A71CDC" w:rsidRPr="009835EB" w:rsidRDefault="00822B88" w:rsidP="00822B88">
      <w:pPr>
        <w:pStyle w:val="Ttulo1"/>
        <w:rPr>
          <w:rFonts w:cstheme="majorHAnsi"/>
          <w:color w:val="061D35"/>
        </w:rPr>
      </w:pPr>
      <w:bookmarkStart w:id="1" w:name="_Toc102721059"/>
      <w:r w:rsidRPr="009835EB">
        <w:rPr>
          <w:rFonts w:cstheme="majorHAnsi"/>
          <w:color w:val="061D35"/>
        </w:rPr>
        <w:t>Siglas y acrónimos</w:t>
      </w:r>
      <w:bookmarkEnd w:id="1"/>
    </w:p>
    <w:p w:rsidR="00A71CDC" w:rsidRDefault="00A71CDC"/>
    <w:tbl>
      <w:tblPr>
        <w:tblStyle w:val="Tablaconcuadrcula"/>
        <w:tblW w:w="5000" w:type="pct"/>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726"/>
        <w:gridCol w:w="8354"/>
      </w:tblGrid>
      <w:tr w:rsidR="00822B88" w:rsidTr="00DB39B9">
        <w:trPr>
          <w:trHeight w:val="432"/>
        </w:trPr>
        <w:tc>
          <w:tcPr>
            <w:tcW w:w="856" w:type="pct"/>
            <w:shd w:val="clear" w:color="auto" w:fill="0E4362" w:themeFill="accent2" w:themeFillShade="80"/>
            <w:vAlign w:val="center"/>
          </w:tcPr>
          <w:p w:rsidR="00822B88" w:rsidRPr="009B1A97" w:rsidRDefault="00822B88" w:rsidP="00DB39B9">
            <w:pPr>
              <w:rPr>
                <w:rFonts w:asciiTheme="majorHAnsi" w:hAnsiTheme="majorHAnsi"/>
                <w:sz w:val="20"/>
              </w:rPr>
            </w:pPr>
            <w:r w:rsidRPr="009B1A97">
              <w:rPr>
                <w:rFonts w:asciiTheme="majorHAnsi" w:hAnsiTheme="majorHAnsi"/>
                <w:color w:val="FFFFFF" w:themeColor="background1"/>
                <w:sz w:val="20"/>
              </w:rPr>
              <w:t>Acrónimos</w:t>
            </w:r>
          </w:p>
        </w:tc>
        <w:tc>
          <w:tcPr>
            <w:tcW w:w="4144" w:type="pct"/>
            <w:shd w:val="clear" w:color="auto" w:fill="0E4362" w:themeFill="accent2" w:themeFillShade="80"/>
            <w:vAlign w:val="center"/>
          </w:tcPr>
          <w:p w:rsidR="00822B88" w:rsidRPr="009B1A97" w:rsidRDefault="00822B88" w:rsidP="00DB39B9">
            <w:pPr>
              <w:rPr>
                <w:rFonts w:asciiTheme="majorHAnsi" w:hAnsiTheme="majorHAnsi"/>
                <w:color w:val="FFFFFF" w:themeColor="background1"/>
                <w:sz w:val="20"/>
              </w:rPr>
            </w:pPr>
            <w:r w:rsidRPr="009B1A97">
              <w:rPr>
                <w:rFonts w:asciiTheme="majorHAnsi" w:hAnsiTheme="majorHAnsi"/>
                <w:color w:val="FFFFFF" w:themeColor="background1"/>
                <w:sz w:val="20"/>
              </w:rPr>
              <w:t>Definición</w:t>
            </w:r>
          </w:p>
        </w:tc>
      </w:tr>
      <w:tr w:rsidR="009C0BB4" w:rsidTr="009C0BB4">
        <w:trPr>
          <w:trHeight w:val="432"/>
        </w:trPr>
        <w:tc>
          <w:tcPr>
            <w:tcW w:w="856" w:type="pct"/>
            <w:shd w:val="clear" w:color="auto" w:fill="auto"/>
            <w:vAlign w:val="center"/>
          </w:tcPr>
          <w:p w:rsidR="009C0BB4" w:rsidRPr="009C0BB4" w:rsidRDefault="009C0BB4" w:rsidP="00DB39B9">
            <w:pPr>
              <w:rPr>
                <w:rFonts w:asciiTheme="majorHAnsi" w:hAnsiTheme="majorHAnsi"/>
                <w:sz w:val="20"/>
              </w:rPr>
            </w:pPr>
            <w:r w:rsidRPr="009C0BB4">
              <w:rPr>
                <w:rFonts w:asciiTheme="majorHAnsi" w:hAnsiTheme="majorHAnsi"/>
                <w:sz w:val="20"/>
              </w:rPr>
              <w:t>CNS</w:t>
            </w:r>
          </w:p>
        </w:tc>
        <w:tc>
          <w:tcPr>
            <w:tcW w:w="4144" w:type="pct"/>
            <w:shd w:val="clear" w:color="auto" w:fill="auto"/>
            <w:vAlign w:val="center"/>
          </w:tcPr>
          <w:p w:rsidR="009C0BB4" w:rsidRPr="009C0BB4" w:rsidRDefault="009C0BB4" w:rsidP="00DB39B9">
            <w:pPr>
              <w:rPr>
                <w:rFonts w:asciiTheme="majorHAnsi" w:hAnsiTheme="majorHAnsi"/>
                <w:sz w:val="20"/>
              </w:rPr>
            </w:pPr>
            <w:r w:rsidRPr="009C0BB4">
              <w:rPr>
                <w:rFonts w:asciiTheme="majorHAnsi" w:hAnsiTheme="majorHAnsi"/>
                <w:sz w:val="20"/>
              </w:rPr>
              <w:t>Consejo Nacional de Seguridad</w:t>
            </w:r>
          </w:p>
        </w:tc>
      </w:tr>
      <w:tr w:rsidR="00822B88" w:rsidTr="00DB39B9">
        <w:trPr>
          <w:trHeight w:val="288"/>
        </w:trPr>
        <w:tc>
          <w:tcPr>
            <w:tcW w:w="856" w:type="pct"/>
            <w:vAlign w:val="center"/>
          </w:tcPr>
          <w:p w:rsidR="00822B88" w:rsidRPr="00106D1E" w:rsidRDefault="00106D1E" w:rsidP="00DB39B9">
            <w:pPr>
              <w:rPr>
                <w:rFonts w:asciiTheme="majorHAnsi" w:hAnsiTheme="majorHAnsi"/>
                <w:sz w:val="20"/>
                <w:szCs w:val="20"/>
              </w:rPr>
            </w:pPr>
            <w:r w:rsidRPr="00106D1E">
              <w:rPr>
                <w:rFonts w:asciiTheme="majorHAnsi" w:hAnsiTheme="majorHAnsi"/>
                <w:sz w:val="20"/>
                <w:szCs w:val="20"/>
              </w:rPr>
              <w:t>GPR</w:t>
            </w:r>
          </w:p>
        </w:tc>
        <w:tc>
          <w:tcPr>
            <w:tcW w:w="4144" w:type="pct"/>
            <w:vAlign w:val="center"/>
          </w:tcPr>
          <w:p w:rsidR="00822B88" w:rsidRPr="00106D1E" w:rsidRDefault="00106D1E" w:rsidP="00DB39B9">
            <w:pPr>
              <w:rPr>
                <w:rFonts w:asciiTheme="majorHAnsi" w:hAnsiTheme="majorHAnsi"/>
                <w:sz w:val="20"/>
                <w:szCs w:val="20"/>
              </w:rPr>
            </w:pPr>
            <w:r w:rsidRPr="00106D1E">
              <w:rPr>
                <w:rFonts w:asciiTheme="majorHAnsi" w:hAnsiTheme="majorHAnsi"/>
                <w:sz w:val="20"/>
                <w:szCs w:val="20"/>
              </w:rPr>
              <w:t>Gestión por Resultado</w:t>
            </w:r>
          </w:p>
        </w:tc>
      </w:tr>
      <w:tr w:rsidR="00986489" w:rsidTr="00DB39B9">
        <w:trPr>
          <w:trHeight w:val="288"/>
        </w:trPr>
        <w:tc>
          <w:tcPr>
            <w:tcW w:w="856" w:type="pct"/>
            <w:vAlign w:val="center"/>
          </w:tcPr>
          <w:p w:rsidR="00986489" w:rsidRPr="00106D1E" w:rsidRDefault="00986489" w:rsidP="00DB39B9">
            <w:pPr>
              <w:rPr>
                <w:rFonts w:asciiTheme="majorHAnsi" w:hAnsiTheme="majorHAnsi"/>
                <w:sz w:val="20"/>
                <w:szCs w:val="20"/>
              </w:rPr>
            </w:pPr>
            <w:r w:rsidRPr="00106D1E">
              <w:rPr>
                <w:rFonts w:asciiTheme="majorHAnsi" w:hAnsiTheme="majorHAnsi"/>
                <w:sz w:val="20"/>
                <w:szCs w:val="20"/>
              </w:rPr>
              <w:t>LMSNS</w:t>
            </w:r>
          </w:p>
        </w:tc>
        <w:tc>
          <w:tcPr>
            <w:tcW w:w="4144" w:type="pct"/>
            <w:vAlign w:val="center"/>
          </w:tcPr>
          <w:p w:rsidR="00986489" w:rsidRPr="00106D1E" w:rsidRDefault="00986489" w:rsidP="00DB39B9">
            <w:pPr>
              <w:rPr>
                <w:rFonts w:asciiTheme="majorHAnsi" w:hAnsiTheme="majorHAnsi"/>
                <w:sz w:val="20"/>
                <w:szCs w:val="20"/>
              </w:rPr>
            </w:pPr>
            <w:r w:rsidRPr="00106D1E">
              <w:rPr>
                <w:rFonts w:asciiTheme="majorHAnsi" w:hAnsiTheme="majorHAnsi"/>
                <w:sz w:val="20"/>
                <w:szCs w:val="20"/>
              </w:rPr>
              <w:t>Ley Marco del Sistema Nacional de Seguridad</w:t>
            </w:r>
          </w:p>
        </w:tc>
      </w:tr>
      <w:tr w:rsidR="00986489" w:rsidTr="00DB39B9">
        <w:trPr>
          <w:trHeight w:val="288"/>
        </w:trPr>
        <w:tc>
          <w:tcPr>
            <w:tcW w:w="856" w:type="pct"/>
            <w:vAlign w:val="center"/>
          </w:tcPr>
          <w:p w:rsidR="00986489" w:rsidRPr="00106D1E" w:rsidRDefault="00986489" w:rsidP="00DB39B9">
            <w:pPr>
              <w:rPr>
                <w:rFonts w:asciiTheme="majorHAnsi" w:hAnsiTheme="majorHAnsi"/>
                <w:sz w:val="20"/>
                <w:szCs w:val="20"/>
              </w:rPr>
            </w:pPr>
            <w:r w:rsidRPr="00106D1E">
              <w:rPr>
                <w:rFonts w:asciiTheme="majorHAnsi" w:hAnsiTheme="majorHAnsi"/>
                <w:sz w:val="20"/>
                <w:szCs w:val="20"/>
              </w:rPr>
              <w:t>LOE</w:t>
            </w:r>
          </w:p>
        </w:tc>
        <w:tc>
          <w:tcPr>
            <w:tcW w:w="4144" w:type="pct"/>
            <w:vAlign w:val="center"/>
          </w:tcPr>
          <w:p w:rsidR="00986489" w:rsidRPr="00106D1E" w:rsidRDefault="00986489" w:rsidP="00DB39B9">
            <w:pPr>
              <w:rPr>
                <w:rFonts w:asciiTheme="majorHAnsi" w:hAnsiTheme="majorHAnsi"/>
                <w:sz w:val="20"/>
                <w:szCs w:val="20"/>
              </w:rPr>
            </w:pPr>
            <w:r w:rsidRPr="00106D1E">
              <w:rPr>
                <w:rFonts w:asciiTheme="majorHAnsi" w:hAnsiTheme="majorHAnsi"/>
                <w:sz w:val="20"/>
                <w:szCs w:val="20"/>
              </w:rPr>
              <w:t>Ley del Organismo Ejecutivo</w:t>
            </w:r>
          </w:p>
        </w:tc>
      </w:tr>
      <w:tr w:rsidR="00822B88" w:rsidTr="00DB39B9">
        <w:trPr>
          <w:trHeight w:val="288"/>
        </w:trPr>
        <w:tc>
          <w:tcPr>
            <w:tcW w:w="856" w:type="pct"/>
            <w:vAlign w:val="center"/>
          </w:tcPr>
          <w:p w:rsidR="00822B88" w:rsidRPr="00106D1E" w:rsidRDefault="00822B88" w:rsidP="00DB39B9">
            <w:pPr>
              <w:rPr>
                <w:rFonts w:asciiTheme="majorHAnsi" w:hAnsiTheme="majorHAnsi"/>
                <w:sz w:val="20"/>
                <w:szCs w:val="20"/>
              </w:rPr>
            </w:pPr>
            <w:r w:rsidRPr="00106D1E">
              <w:rPr>
                <w:rFonts w:asciiTheme="majorHAnsi" w:hAnsiTheme="majorHAnsi"/>
                <w:sz w:val="20"/>
                <w:szCs w:val="20"/>
              </w:rPr>
              <w:t>SIE</w:t>
            </w:r>
          </w:p>
        </w:tc>
        <w:tc>
          <w:tcPr>
            <w:tcW w:w="4144" w:type="pct"/>
            <w:vAlign w:val="center"/>
          </w:tcPr>
          <w:p w:rsidR="00822B88" w:rsidRPr="00106D1E" w:rsidRDefault="00822B88" w:rsidP="00DB39B9">
            <w:pPr>
              <w:rPr>
                <w:rFonts w:asciiTheme="majorHAnsi" w:hAnsiTheme="majorHAnsi"/>
                <w:sz w:val="20"/>
                <w:szCs w:val="20"/>
              </w:rPr>
            </w:pPr>
            <w:r w:rsidRPr="00106D1E">
              <w:rPr>
                <w:rFonts w:asciiTheme="majorHAnsi" w:hAnsiTheme="majorHAnsi"/>
                <w:sz w:val="20"/>
                <w:szCs w:val="20"/>
              </w:rPr>
              <w:t>Secretaría de Inteligencia Estratégica del Estado</w:t>
            </w:r>
          </w:p>
        </w:tc>
      </w:tr>
      <w:tr w:rsidR="009C0BB4" w:rsidTr="00DB39B9">
        <w:trPr>
          <w:trHeight w:val="288"/>
        </w:trPr>
        <w:tc>
          <w:tcPr>
            <w:tcW w:w="856" w:type="pct"/>
            <w:vAlign w:val="center"/>
          </w:tcPr>
          <w:p w:rsidR="009C0BB4" w:rsidRPr="00106D1E" w:rsidRDefault="009C0BB4" w:rsidP="00DB39B9">
            <w:pPr>
              <w:rPr>
                <w:rFonts w:asciiTheme="majorHAnsi" w:hAnsiTheme="majorHAnsi"/>
                <w:sz w:val="20"/>
                <w:szCs w:val="20"/>
              </w:rPr>
            </w:pPr>
            <w:r>
              <w:rPr>
                <w:rFonts w:asciiTheme="majorHAnsi" w:hAnsiTheme="majorHAnsi"/>
                <w:sz w:val="20"/>
                <w:szCs w:val="20"/>
              </w:rPr>
              <w:t>SINACIG</w:t>
            </w:r>
          </w:p>
        </w:tc>
        <w:tc>
          <w:tcPr>
            <w:tcW w:w="4144" w:type="pct"/>
            <w:vAlign w:val="center"/>
          </w:tcPr>
          <w:p w:rsidR="009C0BB4" w:rsidRPr="00106D1E" w:rsidRDefault="009C0BB4" w:rsidP="00DB39B9">
            <w:pPr>
              <w:rPr>
                <w:rFonts w:asciiTheme="majorHAnsi" w:hAnsiTheme="majorHAnsi"/>
                <w:sz w:val="20"/>
                <w:szCs w:val="20"/>
              </w:rPr>
            </w:pPr>
            <w:r>
              <w:rPr>
                <w:rFonts w:asciiTheme="majorHAnsi" w:hAnsiTheme="majorHAnsi"/>
                <w:sz w:val="20"/>
                <w:szCs w:val="20"/>
              </w:rPr>
              <w:t>Sistema Nacional de Control Interno Gubernamental</w:t>
            </w:r>
          </w:p>
        </w:tc>
      </w:tr>
      <w:tr w:rsidR="00822B88" w:rsidTr="00DB39B9">
        <w:trPr>
          <w:trHeight w:val="288"/>
        </w:trPr>
        <w:tc>
          <w:tcPr>
            <w:tcW w:w="856" w:type="pct"/>
            <w:vAlign w:val="center"/>
          </w:tcPr>
          <w:p w:rsidR="00822B88" w:rsidRPr="00106D1E" w:rsidRDefault="00822B88" w:rsidP="00DB39B9">
            <w:pPr>
              <w:rPr>
                <w:rFonts w:asciiTheme="majorHAnsi" w:hAnsiTheme="majorHAnsi"/>
                <w:sz w:val="20"/>
                <w:szCs w:val="20"/>
              </w:rPr>
            </w:pPr>
            <w:r w:rsidRPr="00106D1E">
              <w:rPr>
                <w:rFonts w:asciiTheme="majorHAnsi" w:hAnsiTheme="majorHAnsi"/>
                <w:sz w:val="20"/>
                <w:szCs w:val="20"/>
              </w:rPr>
              <w:t>SNI</w:t>
            </w:r>
          </w:p>
        </w:tc>
        <w:tc>
          <w:tcPr>
            <w:tcW w:w="4144" w:type="pct"/>
            <w:vAlign w:val="center"/>
          </w:tcPr>
          <w:p w:rsidR="00822B88" w:rsidRPr="00106D1E" w:rsidRDefault="00822B88" w:rsidP="00DB39B9">
            <w:pPr>
              <w:rPr>
                <w:rFonts w:asciiTheme="majorHAnsi" w:hAnsiTheme="majorHAnsi"/>
                <w:sz w:val="20"/>
                <w:szCs w:val="20"/>
              </w:rPr>
            </w:pPr>
            <w:r w:rsidRPr="00106D1E">
              <w:rPr>
                <w:rFonts w:asciiTheme="majorHAnsi" w:hAnsiTheme="majorHAnsi"/>
                <w:sz w:val="20"/>
                <w:szCs w:val="20"/>
              </w:rPr>
              <w:t>Sistema Nacional de Inteligencia</w:t>
            </w:r>
          </w:p>
        </w:tc>
      </w:tr>
    </w:tbl>
    <w:p w:rsidR="00822B88" w:rsidRDefault="00822B88"/>
    <w:p w:rsidR="00A71CDC" w:rsidRDefault="00A71CDC"/>
    <w:p w:rsidR="00A71CDC" w:rsidRDefault="00A71CDC"/>
    <w:p w:rsidR="00A71CDC" w:rsidRDefault="00A71CDC"/>
    <w:p w:rsidR="00A71CDC" w:rsidRDefault="00A71CDC"/>
    <w:p w:rsidR="00A71CDC" w:rsidRDefault="00A71CDC"/>
    <w:p w:rsidR="00A71CDC" w:rsidRDefault="00A71CDC"/>
    <w:p w:rsidR="00A71CDC" w:rsidRDefault="00A71CDC"/>
    <w:p w:rsidR="00A71CDC" w:rsidRDefault="00A71CDC"/>
    <w:p w:rsidR="00A71CDC" w:rsidRDefault="00A71CDC"/>
    <w:p w:rsidR="00A71CDC" w:rsidRDefault="00A71CDC"/>
    <w:p w:rsidR="00A71CDC" w:rsidRDefault="00A71CDC"/>
    <w:p w:rsidR="00A71CDC" w:rsidRDefault="00A71CDC"/>
    <w:p w:rsidR="00A71CDC" w:rsidRDefault="00A71CDC"/>
    <w:p w:rsidR="00A71CDC" w:rsidRDefault="00A71CDC"/>
    <w:p w:rsidR="00A71CDC" w:rsidRDefault="00A71CDC"/>
    <w:p w:rsidR="00A71CDC" w:rsidRDefault="00A71CDC"/>
    <w:p w:rsidR="00106D1E" w:rsidRDefault="00106D1E"/>
    <w:p w:rsidR="00106D1E" w:rsidRDefault="00106D1E"/>
    <w:p w:rsidR="00106D1E" w:rsidRDefault="00106D1E"/>
    <w:p w:rsidR="00A71CDC" w:rsidRDefault="00A71CDC"/>
    <w:p w:rsidR="00A71CDC" w:rsidRDefault="004F6741" w:rsidP="004F6741">
      <w:pPr>
        <w:pStyle w:val="Ttulo1"/>
        <w:rPr>
          <w:rFonts w:cstheme="majorHAnsi"/>
        </w:rPr>
      </w:pPr>
      <w:bookmarkStart w:id="2" w:name="_Toc102721060"/>
      <w:r w:rsidRPr="009835EB">
        <w:rPr>
          <w:rFonts w:cstheme="majorHAnsi"/>
        </w:rPr>
        <w:t>Mandato Institucional</w:t>
      </w:r>
      <w:bookmarkEnd w:id="2"/>
    </w:p>
    <w:p w:rsidR="00086C2E" w:rsidRPr="00086C2E" w:rsidRDefault="00086C2E" w:rsidP="00086C2E"/>
    <w:p w:rsidR="004F6741" w:rsidRPr="009B1A97" w:rsidRDefault="004F6741" w:rsidP="000D0667">
      <w:pPr>
        <w:spacing w:line="360" w:lineRule="auto"/>
        <w:jc w:val="both"/>
        <w:rPr>
          <w:rFonts w:asciiTheme="majorHAnsi" w:eastAsia="Times New Roman" w:hAnsiTheme="majorHAnsi" w:cs="Times New Roman"/>
          <w:sz w:val="24"/>
          <w:szCs w:val="24"/>
          <w:lang w:val="es-ES" w:eastAsia="es-ES"/>
        </w:rPr>
      </w:pPr>
      <w:r w:rsidRPr="009B1A97">
        <w:rPr>
          <w:rFonts w:asciiTheme="majorHAnsi" w:eastAsia="Times New Roman" w:hAnsiTheme="majorHAnsi" w:cs="Times New Roman"/>
          <w:sz w:val="24"/>
          <w:szCs w:val="24"/>
          <w:lang w:val="es-ES" w:eastAsia="es-ES"/>
        </w:rPr>
        <w:t>Las funciones de la Secretaría de Inteligencia Estratégica del Estado –SIE-  se encuentran delimitadas en artículo 13 de la Ley del Organismo Ejecutivo –LOE- y 27 de la Ley Marco del Sistema Nacional de Seguridad –LMSNS-; además tiene delegados otros lineamientos según el Reglamento de la LMSNS.</w:t>
      </w:r>
    </w:p>
    <w:p w:rsidR="004F6741" w:rsidRPr="009B1A97" w:rsidRDefault="004F6741" w:rsidP="000D0667">
      <w:pPr>
        <w:spacing w:line="360" w:lineRule="auto"/>
        <w:jc w:val="both"/>
        <w:rPr>
          <w:rFonts w:asciiTheme="majorHAnsi" w:eastAsia="Times New Roman" w:hAnsiTheme="majorHAnsi" w:cs="Times New Roman"/>
          <w:sz w:val="24"/>
          <w:szCs w:val="24"/>
          <w:lang w:val="es-ES" w:eastAsia="es-ES"/>
        </w:rPr>
      </w:pPr>
      <w:r w:rsidRPr="009B1A97">
        <w:rPr>
          <w:rFonts w:asciiTheme="majorHAnsi" w:eastAsia="Times New Roman" w:hAnsiTheme="majorHAnsi" w:cs="Times New Roman"/>
          <w:sz w:val="24"/>
          <w:szCs w:val="24"/>
          <w:lang w:val="es-ES" w:eastAsia="es-ES"/>
        </w:rPr>
        <w:t>En relación a su mandato, la SIE puede cumplir dos roles sustantivos: el de Coordinador del Sistema Nacional de Inteligencia –SNI-, y el de institución que, a su vez, es parte del SNI y produce inteligencia en los campos estratégicos, interactuando bajo mecanismos de cooperación, colaboración y coordinación.</w:t>
      </w:r>
    </w:p>
    <w:p w:rsidR="004F6741" w:rsidRPr="00086C2E" w:rsidRDefault="004F6741" w:rsidP="004F6741">
      <w:pPr>
        <w:jc w:val="both"/>
        <w:rPr>
          <w:rFonts w:asciiTheme="majorHAnsi" w:eastAsia="Times New Roman" w:hAnsiTheme="majorHAnsi" w:cs="Times New Roman"/>
          <w:sz w:val="2"/>
          <w:szCs w:val="24"/>
          <w:lang w:val="es-ES" w:eastAsia="es-ES"/>
        </w:rPr>
      </w:pPr>
    </w:p>
    <w:p w:rsidR="004F6741" w:rsidRDefault="004F6741" w:rsidP="004F6741">
      <w:pPr>
        <w:pStyle w:val="Ttulo1"/>
      </w:pPr>
      <w:bookmarkStart w:id="3" w:name="_Toc102721061"/>
      <w:r>
        <w:t>Marco estratégico</w:t>
      </w:r>
      <w:bookmarkEnd w:id="3"/>
      <w:r>
        <w:t xml:space="preserve"> </w:t>
      </w:r>
    </w:p>
    <w:p w:rsidR="000E312B" w:rsidRDefault="000E312B" w:rsidP="000E312B"/>
    <w:p w:rsidR="000E312B" w:rsidRDefault="008C4919" w:rsidP="000E312B">
      <w:r>
        <w:rPr>
          <w:noProof/>
          <w:lang w:eastAsia="es-GT"/>
        </w:rPr>
        <mc:AlternateContent>
          <mc:Choice Requires="wps">
            <w:drawing>
              <wp:anchor distT="0" distB="0" distL="114300" distR="114300" simplePos="0" relativeHeight="251682816" behindDoc="0" locked="0" layoutInCell="1" allowOverlap="1" wp14:anchorId="2E09E4A0" wp14:editId="4C94A5B7">
                <wp:simplePos x="0" y="0"/>
                <wp:positionH relativeFrom="column">
                  <wp:posOffset>1877695</wp:posOffset>
                </wp:positionH>
                <wp:positionV relativeFrom="paragraph">
                  <wp:posOffset>52705</wp:posOffset>
                </wp:positionV>
                <wp:extent cx="4460292" cy="1291590"/>
                <wp:effectExtent l="0" t="0" r="0" b="0"/>
                <wp:wrapNone/>
                <wp:docPr id="61" name="Rectángulo redondeado 61"/>
                <wp:cNvGraphicFramePr/>
                <a:graphic xmlns:a="http://schemas.openxmlformats.org/drawingml/2006/main">
                  <a:graphicData uri="http://schemas.microsoft.com/office/word/2010/wordprocessingShape">
                    <wps:wsp>
                      <wps:cNvSpPr/>
                      <wps:spPr>
                        <a:xfrm>
                          <a:off x="0" y="0"/>
                          <a:ext cx="4460292" cy="1291590"/>
                        </a:xfrm>
                        <a:prstGeom prst="roundRect">
                          <a:avLst>
                            <a:gd name="adj" fmla="val 3537"/>
                          </a:avLst>
                        </a:prstGeom>
                        <a:noFill/>
                        <a:ln>
                          <a:noFill/>
                        </a:ln>
                      </wps:spPr>
                      <wps:style>
                        <a:lnRef idx="0">
                          <a:scrgbClr r="0" g="0" b="0"/>
                        </a:lnRef>
                        <a:fillRef idx="0">
                          <a:scrgbClr r="0" g="0" b="0"/>
                        </a:fillRef>
                        <a:effectRef idx="0">
                          <a:scrgbClr r="0" g="0" b="0"/>
                        </a:effectRef>
                        <a:fontRef idx="minor">
                          <a:schemeClr val="dk1"/>
                        </a:fontRef>
                      </wps:style>
                      <wps:txbx>
                        <w:txbxContent>
                          <w:p w:rsidR="00A51062" w:rsidRPr="008C4919" w:rsidRDefault="00A51062" w:rsidP="00A51062">
                            <w:pPr>
                              <w:rPr>
                                <w:rFonts w:asciiTheme="majorHAnsi" w:hAnsiTheme="majorHAnsi"/>
                                <w:szCs w:val="18"/>
                              </w:rPr>
                            </w:pPr>
                            <w:r w:rsidRPr="008C4919">
                              <w:rPr>
                                <w:rFonts w:asciiTheme="majorHAnsi" w:hAnsiTheme="majorHAnsi" w:cs="Arial"/>
                                <w:szCs w:val="18"/>
                              </w:rPr>
                              <w:t>Somos la institución civil responsable de producir inteligencia estratégica, para identificar y prevenir riesgos, amenazas y vulnerabilidades que afecten la consecución de los objetivos nacionales.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09E4A0" id="Rectángulo redondeado 61" o:spid="_x0000_s1028" style="position:absolute;margin-left:147.85pt;margin-top:4.15pt;width:351.2pt;height:10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" filled="f" stroked="f">
                <v:textbox>
                  <w:txbxContent>
                    <w:p w:rsidR="00A51062" w:rsidRPr="008C4919" w:rsidRDefault="00A51062" w:rsidP="00A51062">
                      <w:pPr>
                        <w:rPr>
                          <w:rFonts w:asciiTheme="majorHAnsi" w:hAnsiTheme="majorHAnsi"/>
                          <w:szCs w:val="18"/>
                        </w:rPr>
                      </w:pPr>
                      <w:r w:rsidRPr="008C4919">
                        <w:rPr>
                          <w:rFonts w:asciiTheme="majorHAnsi" w:hAnsiTheme="majorHAnsi" w:cs="Arial"/>
                          <w:szCs w:val="18"/>
                        </w:rPr>
                        <w:t>Somos la institución civil responsable de producir inteligencia estratégica, para identificar y prevenir riesgos, amenazas y vulnerabilidades que afecten la consecución de los objetivos nacionales.</w:t>
                      </w:r>
                    </w:p>
                  </w:txbxContent>
                </v:textbox>
              </v:roundrect>
            </w:pict>
          </mc:Fallback>
        </mc:AlternateContent>
      </w:r>
      <w:r w:rsidRPr="000E312B">
        <w:rPr>
          <w:noProof/>
          <w:lang w:eastAsia="es-GT"/>
        </w:rPr>
        <mc:AlternateContent>
          <mc:Choice Requires="wpg">
            <w:drawing>
              <wp:anchor distT="0" distB="0" distL="114300" distR="114300" simplePos="0" relativeHeight="251677696" behindDoc="0" locked="0" layoutInCell="1" allowOverlap="1" wp14:anchorId="0D1290C2" wp14:editId="1C4828D6">
                <wp:simplePos x="0" y="0"/>
                <wp:positionH relativeFrom="column">
                  <wp:posOffset>0</wp:posOffset>
                </wp:positionH>
                <wp:positionV relativeFrom="paragraph">
                  <wp:posOffset>178435</wp:posOffset>
                </wp:positionV>
                <wp:extent cx="1554480" cy="1097280"/>
                <wp:effectExtent l="57150" t="19050" r="64770" b="102870"/>
                <wp:wrapNone/>
                <wp:docPr id="49" name="Grupo 49"/>
                <wp:cNvGraphicFramePr/>
                <a:graphic xmlns:a="http://schemas.openxmlformats.org/drawingml/2006/main">
                  <a:graphicData uri="http://schemas.microsoft.com/office/word/2010/wordprocessingGroup">
                    <wpg:wgp>
                      <wpg:cNvGrpSpPr/>
                      <wpg:grpSpPr>
                        <a:xfrm>
                          <a:off x="0" y="0"/>
                          <a:ext cx="1554480" cy="1097280"/>
                          <a:chOff x="0" y="0"/>
                          <a:chExt cx="2195830" cy="1612900"/>
                        </a:xfrm>
                      </wpg:grpSpPr>
                      <pic:pic xmlns:pic="http://schemas.openxmlformats.org/drawingml/2006/picture">
                        <pic:nvPicPr>
                          <pic:cNvPr id="50" name="Imagen 50" descr="Dibujo De Pieza De Puzzle Para Colorear - Ultra Coloring Pages"/>
                          <pic:cNvPicPr>
                            <a:picLocks noChangeAspect="1"/>
                          </pic:cNvPicPr>
                        </pic:nvPicPr>
                        <pic:blipFill rotWithShape="1">
                          <a:blip r:embed="rId14" cstate="print">
                            <a:duotone>
                              <a:schemeClr val="accent2">
                                <a:shade val="45000"/>
                                <a:satMod val="135000"/>
                              </a:schemeClr>
                              <a:prstClr val="white"/>
                            </a:duotone>
                            <a:extLst>
                              <a:ext uri="{28A0092B-C50C-407E-A947-70E740481C1C}">
                                <a14:useLocalDpi xmlns:a14="http://schemas.microsoft.com/office/drawing/2010/main" val="0"/>
                              </a:ext>
                            </a:extLst>
                          </a:blip>
                          <a:srcRect l="2122" t="14546" r="1774" b="14840"/>
                          <a:stretch/>
                        </pic:blipFill>
                        <pic:spPr bwMode="auto">
                          <a:xfrm>
                            <a:off x="0" y="0"/>
                            <a:ext cx="2195830" cy="1612900"/>
                          </a:xfrm>
                          <a:prstGeom prst="rect">
                            <a:avLst/>
                          </a:prstGeom>
                          <a:noFill/>
                          <a:ln>
                            <a:noFill/>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wps:wsp>
                        <wps:cNvPr id="51" name="Cuadro de texto 2"/>
                        <wps:cNvSpPr txBox="1">
                          <a:spLocks noChangeArrowheads="1"/>
                        </wps:cNvSpPr>
                        <wps:spPr bwMode="auto">
                          <a:xfrm>
                            <a:off x="376736" y="616526"/>
                            <a:ext cx="1209551" cy="4526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51062" w:rsidRPr="007A53DC" w:rsidRDefault="00A51062" w:rsidP="000E312B">
                              <w:pPr>
                                <w:jc w:val="center"/>
                                <w:rPr>
                                  <w:rFonts w:ascii="Times New Roman" w:hAnsi="Times New Roman" w:cs="Times New Roman"/>
                                  <w:color w:val="0C3C6D" w:themeColor="accent1" w:themeTint="E6"/>
                                  <w:sz w:val="32"/>
                                </w:rPr>
                              </w:pPr>
                              <w:r w:rsidRPr="007A53DC">
                                <w:rPr>
                                  <w:rFonts w:ascii="Times New Roman" w:hAnsi="Times New Roman" w:cs="Times New Roman"/>
                                  <w:color w:val="0C3C6D" w:themeColor="accent1" w:themeTint="E6"/>
                                  <w:sz w:val="32"/>
                                </w:rPr>
                                <w:t>Misión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1290C2" id="Grupo 49" o:spid="_x0000_s1029" style="position:absolute;margin-left:0;margin-top:14.05pt;width:122.4pt;height:86.4pt;z-index:251677696;mso-width-relative:margin;mso-height-relative:margin" coordsize="21958,16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0" o:spid="_x0000_s1030" type="#_x0000_t75" alt="Dibujo De Pieza De Puzzle Para Colorear - Ultra Coloring Pages" style="position:absolute;width:21958;height:16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">
                  <v:imagedata r:id="rId15" o:title="Dibujo De Pieza De Puzzle Para Colorear - Ultra Coloring Pages" croptop="9533f" cropbottom="9726f" cropleft="1391f" cropright="1163f" recolortarget="#0d3c57 [1445]"/>
                  <v:shadow on="t" color="black" opacity="26214f" origin=",-.5" offset="0,3pt"/>
                  <v:path arrowok="t"/>
                </v:shape>
                <v:shapetype id="_x0000_t202" coordsize="21600,21600" o:spt="202" path="m,l,21600r21600,l21600,xe">
                  <v:stroke joinstyle="miter"/>
                  <v:path gradientshapeok="t" o:connecttype="rect"/>
                </v:shapetype>
                <v:shape id="_x0000_s1031" type="#_x0000_t202" style="position:absolute;left:3767;top:6165;width:12095;height:4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A51062" w:rsidRPr="007A53DC" w:rsidRDefault="00A51062" w:rsidP="000E312B">
                        <w:pPr>
                          <w:jc w:val="center"/>
                          <w:rPr>
                            <w:rFonts w:ascii="Times New Roman" w:hAnsi="Times New Roman" w:cs="Times New Roman"/>
                            <w:color w:val="0C3C6D" w:themeColor="accent1" w:themeTint="E6"/>
                            <w:sz w:val="32"/>
                          </w:rPr>
                        </w:pPr>
                        <w:r w:rsidRPr="007A53DC">
                          <w:rPr>
                            <w:rFonts w:ascii="Times New Roman" w:hAnsi="Times New Roman" w:cs="Times New Roman"/>
                            <w:color w:val="0C3C6D" w:themeColor="accent1" w:themeTint="E6"/>
                            <w:sz w:val="32"/>
                          </w:rPr>
                          <w:t>Misión</w:t>
                        </w:r>
                      </w:p>
                    </w:txbxContent>
                  </v:textbox>
                </v:shape>
              </v:group>
            </w:pict>
          </mc:Fallback>
        </mc:AlternateContent>
      </w:r>
    </w:p>
    <w:p w:rsidR="000E312B" w:rsidRDefault="000E312B" w:rsidP="000E312B"/>
    <w:p w:rsidR="000E312B" w:rsidRDefault="008C4919" w:rsidP="000E312B">
      <w:r>
        <w:rPr>
          <w:noProof/>
          <w:lang w:eastAsia="es-GT"/>
        </w:rPr>
        <mc:AlternateContent>
          <mc:Choice Requires="wps">
            <w:drawing>
              <wp:anchor distT="0" distB="0" distL="114300" distR="114300" simplePos="0" relativeHeight="251685888" behindDoc="0" locked="0" layoutInCell="1" allowOverlap="1" wp14:anchorId="4A55F657" wp14:editId="5ED83F32">
                <wp:simplePos x="0" y="0"/>
                <wp:positionH relativeFrom="column">
                  <wp:posOffset>1784802</wp:posOffset>
                </wp:positionH>
                <wp:positionV relativeFrom="paragraph">
                  <wp:posOffset>109011</wp:posOffset>
                </wp:positionV>
                <wp:extent cx="91440" cy="91440"/>
                <wp:effectExtent l="0" t="0" r="22860" b="22860"/>
                <wp:wrapNone/>
                <wp:docPr id="193" name="Elipse 193"/>
                <wp:cNvGraphicFramePr/>
                <a:graphic xmlns:a="http://schemas.openxmlformats.org/drawingml/2006/main">
                  <a:graphicData uri="http://schemas.microsoft.com/office/word/2010/wordprocessingShape">
                    <wps:wsp>
                      <wps:cNvSpPr/>
                      <wps:spPr>
                        <a:xfrm>
                          <a:off x="0" y="0"/>
                          <a:ext cx="91440" cy="91440"/>
                        </a:xfrm>
                        <a:prstGeom prst="ellipse">
                          <a:avLst/>
                        </a:prstGeom>
                        <a:solidFill>
                          <a:srgbClr val="0070C0"/>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32430E" id="Elipse 193" o:spid="_x0000_s1026" style="position:absolute;margin-left:140.55pt;margin-top:8.6pt;width:7.2pt;height: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" fillcolor="#0070c0" strokecolor="#156592 [2405]" strokeweight="1pt">
                <v:stroke joinstyle="miter"/>
              </v:oval>
            </w:pict>
          </mc:Fallback>
        </mc:AlternateContent>
      </w:r>
      <w:r>
        <w:rPr>
          <w:noProof/>
          <w:lang w:eastAsia="es-GT"/>
        </w:rPr>
        <mc:AlternateContent>
          <mc:Choice Requires="wps">
            <w:drawing>
              <wp:anchor distT="0" distB="0" distL="114300" distR="114300" simplePos="0" relativeHeight="251683840" behindDoc="0" locked="0" layoutInCell="1" allowOverlap="1">
                <wp:simplePos x="0" y="0"/>
                <wp:positionH relativeFrom="column">
                  <wp:posOffset>1287258</wp:posOffset>
                </wp:positionH>
                <wp:positionV relativeFrom="paragraph">
                  <wp:posOffset>156523</wp:posOffset>
                </wp:positionV>
                <wp:extent cx="514247" cy="45719"/>
                <wp:effectExtent l="0" t="0" r="19685" b="31115"/>
                <wp:wrapNone/>
                <wp:docPr id="192" name="Conector angular 192"/>
                <wp:cNvGraphicFramePr/>
                <a:graphic xmlns:a="http://schemas.openxmlformats.org/drawingml/2006/main">
                  <a:graphicData uri="http://schemas.microsoft.com/office/word/2010/wordprocessingShape">
                    <wps:wsp>
                      <wps:cNvCnPr/>
                      <wps:spPr>
                        <a:xfrm flipH="1">
                          <a:off x="0" y="0"/>
                          <a:ext cx="514247" cy="45719"/>
                        </a:xfrm>
                        <a:prstGeom prst="bentConnector3">
                          <a:avLst>
                            <a:gd name="adj1" fmla="val 98897"/>
                          </a:avLst>
                        </a:prstGeom>
                        <a:ln>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A71642"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92" o:spid="_x0000_s1026" type="#_x0000_t34" style="position:absolute;margin-left:101.35pt;margin-top:12.3pt;width:40.5pt;height:3.6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" adj="21362" strokecolor="#156592 [2405]" strokeweight=".5pt"/>
            </w:pict>
          </mc:Fallback>
        </mc:AlternateContent>
      </w:r>
      <w:r w:rsidR="003915A2">
        <w:rPr>
          <w:noProof/>
          <w:lang w:eastAsia="es-GT"/>
        </w:rPr>
        <mc:AlternateContent>
          <mc:Choice Requires="wps">
            <w:drawing>
              <wp:anchor distT="0" distB="0" distL="114300" distR="114300" simplePos="0" relativeHeight="251680768" behindDoc="0" locked="0" layoutInCell="1" allowOverlap="1">
                <wp:simplePos x="0" y="0"/>
                <wp:positionH relativeFrom="column">
                  <wp:posOffset>1250950</wp:posOffset>
                </wp:positionH>
                <wp:positionV relativeFrom="paragraph">
                  <wp:posOffset>111125</wp:posOffset>
                </wp:positionV>
                <wp:extent cx="91440" cy="91440"/>
                <wp:effectExtent l="0" t="0" r="22860" b="22860"/>
                <wp:wrapNone/>
                <wp:docPr id="60" name="Elipse 60"/>
                <wp:cNvGraphicFramePr/>
                <a:graphic xmlns:a="http://schemas.openxmlformats.org/drawingml/2006/main">
                  <a:graphicData uri="http://schemas.microsoft.com/office/word/2010/wordprocessingShape">
                    <wps:wsp>
                      <wps:cNvSpPr/>
                      <wps:spPr>
                        <a:xfrm>
                          <a:off x="0" y="0"/>
                          <a:ext cx="91440" cy="91440"/>
                        </a:xfrm>
                        <a:prstGeom prst="ellipse">
                          <a:avLst/>
                        </a:prstGeom>
                        <a:solidFill>
                          <a:srgbClr val="0070C0"/>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7070CB" id="Elipse 60" o:spid="_x0000_s1026" style="position:absolute;margin-left:98.5pt;margin-top:8.75pt;width:7.2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" fillcolor="#0070c0" strokecolor="#156592 [2405]" strokeweight="1pt">
                <v:stroke joinstyle="miter"/>
              </v:oval>
            </w:pict>
          </mc:Fallback>
        </mc:AlternateContent>
      </w:r>
    </w:p>
    <w:p w:rsidR="000E312B" w:rsidRDefault="000E312B" w:rsidP="000E312B"/>
    <w:p w:rsidR="000E312B" w:rsidRDefault="00A51062" w:rsidP="000E312B">
      <w:r w:rsidRPr="000E312B">
        <w:rPr>
          <w:noProof/>
          <w:lang w:eastAsia="es-GT"/>
        </w:rPr>
        <mc:AlternateContent>
          <mc:Choice Requires="wpg">
            <w:drawing>
              <wp:anchor distT="0" distB="0" distL="114300" distR="114300" simplePos="0" relativeHeight="251678720" behindDoc="0" locked="0" layoutInCell="1" allowOverlap="1" wp14:anchorId="74FF29E5" wp14:editId="7BF73C76">
                <wp:simplePos x="0" y="0"/>
                <wp:positionH relativeFrom="column">
                  <wp:posOffset>56170</wp:posOffset>
                </wp:positionH>
                <wp:positionV relativeFrom="paragraph">
                  <wp:posOffset>154939</wp:posOffset>
                </wp:positionV>
                <wp:extent cx="1097280" cy="1554480"/>
                <wp:effectExtent l="57150" t="19050" r="64770" b="102870"/>
                <wp:wrapNone/>
                <wp:docPr id="52" name="Grupo 52"/>
                <wp:cNvGraphicFramePr/>
                <a:graphic xmlns:a="http://schemas.openxmlformats.org/drawingml/2006/main">
                  <a:graphicData uri="http://schemas.microsoft.com/office/word/2010/wordprocessingGroup">
                    <wpg:wgp>
                      <wpg:cNvGrpSpPr/>
                      <wpg:grpSpPr>
                        <a:xfrm>
                          <a:off x="0" y="0"/>
                          <a:ext cx="1097280" cy="1554480"/>
                          <a:chOff x="0" y="0"/>
                          <a:chExt cx="1612900" cy="2195830"/>
                        </a:xfrm>
                      </wpg:grpSpPr>
                      <pic:pic xmlns:pic="http://schemas.openxmlformats.org/drawingml/2006/picture">
                        <pic:nvPicPr>
                          <pic:cNvPr id="53" name="Imagen 53" descr="Dibujo De Pieza De Puzzle Para Colorear - Ultra Coloring Pages"/>
                          <pic:cNvPicPr>
                            <a:picLocks noChangeAspect="1"/>
                          </pic:cNvPicPr>
                        </pic:nvPicPr>
                        <pic:blipFill rotWithShape="1">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l="2122" t="14546" r="1774" b="14840"/>
                          <a:stretch/>
                        </pic:blipFill>
                        <pic:spPr bwMode="auto">
                          <a:xfrm rot="16200000">
                            <a:off x="-291465" y="291465"/>
                            <a:ext cx="2195830" cy="1612900"/>
                          </a:xfrm>
                          <a:prstGeom prst="rect">
                            <a:avLst/>
                          </a:prstGeom>
                          <a:noFill/>
                          <a:ln>
                            <a:noFill/>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wps:wsp>
                        <wps:cNvPr id="54" name="Cuadro de texto 2"/>
                        <wps:cNvSpPr txBox="1">
                          <a:spLocks noChangeArrowheads="1"/>
                        </wps:cNvSpPr>
                        <wps:spPr bwMode="auto">
                          <a:xfrm>
                            <a:off x="154011" y="686197"/>
                            <a:ext cx="1120068" cy="55545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51062" w:rsidRPr="007A53DC" w:rsidRDefault="00A51062" w:rsidP="000E312B">
                              <w:pPr>
                                <w:jc w:val="center"/>
                                <w:rPr>
                                  <w:rFonts w:ascii="Times New Roman" w:hAnsi="Times New Roman" w:cs="Times New Roman"/>
                                  <w:color w:val="121F47" w:themeColor="accent5" w:themeShade="80"/>
                                  <w:sz w:val="32"/>
                                </w:rPr>
                              </w:pPr>
                              <w:r w:rsidRPr="007A53DC">
                                <w:rPr>
                                  <w:rFonts w:ascii="Times New Roman" w:hAnsi="Times New Roman" w:cs="Times New Roman"/>
                                  <w:color w:val="121F47" w:themeColor="accent5" w:themeShade="80"/>
                                  <w:sz w:val="32"/>
                                </w:rPr>
                                <w:t>Visión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4FF29E5" id="Grupo 52" o:spid="_x0000_s1032" style="position:absolute;margin-left:4.4pt;margin-top:12.2pt;width:86.4pt;height:122.4pt;z-index:251678720;mso-width-relative:margin;mso-height-relative:margin" coordsize="16129,21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">
                <v:shape id="Imagen 53" o:spid="_x0000_s1033" type="#_x0000_t75" alt="Dibujo De Pieza De Puzzle Para Colorear - Ultra Coloring Pages" style="position:absolute;left:-2914;top:2914;width:21958;height:1612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">
                  <v:imagedata r:id="rId15" o:title="Dibujo De Pieza De Puzzle Para Colorear - Ultra Coloring Pages" croptop="9533f" cropbottom="9726f" cropleft="1391f" cropright="1163f" recolortarget="#012033 [1447]"/>
                  <v:shadow on="t" color="black" opacity="26214f" origin=",-.5" offset="0,3pt"/>
                  <v:path arrowok="t"/>
                </v:shape>
                <v:shape id="_x0000_s1034" type="#_x0000_t202" style="position:absolute;left:1540;top:6861;width:11200;height:5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A51062" w:rsidRPr="007A53DC" w:rsidRDefault="00A51062" w:rsidP="000E312B">
                        <w:pPr>
                          <w:jc w:val="center"/>
                          <w:rPr>
                            <w:rFonts w:ascii="Times New Roman" w:hAnsi="Times New Roman" w:cs="Times New Roman"/>
                            <w:color w:val="121F47" w:themeColor="accent5" w:themeShade="80"/>
                            <w:sz w:val="32"/>
                          </w:rPr>
                        </w:pPr>
                        <w:r w:rsidRPr="007A53DC">
                          <w:rPr>
                            <w:rFonts w:ascii="Times New Roman" w:hAnsi="Times New Roman" w:cs="Times New Roman"/>
                            <w:color w:val="121F47" w:themeColor="accent5" w:themeShade="80"/>
                            <w:sz w:val="32"/>
                          </w:rPr>
                          <w:t>Visión</w:t>
                        </w:r>
                      </w:p>
                    </w:txbxContent>
                  </v:textbox>
                </v:shape>
              </v:group>
            </w:pict>
          </mc:Fallback>
        </mc:AlternateContent>
      </w:r>
    </w:p>
    <w:p w:rsidR="000E312B" w:rsidRDefault="000E312B" w:rsidP="000E312B"/>
    <w:p w:rsidR="000E312B" w:rsidRPr="000E312B" w:rsidRDefault="00106D1E" w:rsidP="000E312B">
      <w:r>
        <w:rPr>
          <w:noProof/>
          <w:lang w:eastAsia="es-GT"/>
        </w:rPr>
        <mc:AlternateContent>
          <mc:Choice Requires="wps">
            <w:drawing>
              <wp:anchor distT="0" distB="0" distL="114300" distR="114300" simplePos="0" relativeHeight="251687936" behindDoc="0" locked="0" layoutInCell="1" allowOverlap="1" wp14:anchorId="31737AA5" wp14:editId="3634E2EF">
                <wp:simplePos x="0" y="0"/>
                <wp:positionH relativeFrom="column">
                  <wp:posOffset>1900881</wp:posOffset>
                </wp:positionH>
                <wp:positionV relativeFrom="paragraph">
                  <wp:posOffset>59398</wp:posOffset>
                </wp:positionV>
                <wp:extent cx="4415481" cy="868680"/>
                <wp:effectExtent l="0" t="0" r="0" b="0"/>
                <wp:wrapNone/>
                <wp:docPr id="194" name="Rectángulo redondeado 194"/>
                <wp:cNvGraphicFramePr/>
                <a:graphic xmlns:a="http://schemas.openxmlformats.org/drawingml/2006/main">
                  <a:graphicData uri="http://schemas.microsoft.com/office/word/2010/wordprocessingShape">
                    <wps:wsp>
                      <wps:cNvSpPr/>
                      <wps:spPr>
                        <a:xfrm>
                          <a:off x="0" y="0"/>
                          <a:ext cx="4415481" cy="868680"/>
                        </a:xfrm>
                        <a:prstGeom prst="roundRect">
                          <a:avLst>
                            <a:gd name="adj" fmla="val 4523"/>
                          </a:avLst>
                        </a:prstGeom>
                        <a:noFill/>
                        <a:ln>
                          <a:noFill/>
                        </a:ln>
                      </wps:spPr>
                      <wps:style>
                        <a:lnRef idx="0">
                          <a:scrgbClr r="0" g="0" b="0"/>
                        </a:lnRef>
                        <a:fillRef idx="0">
                          <a:scrgbClr r="0" g="0" b="0"/>
                        </a:fillRef>
                        <a:effectRef idx="0">
                          <a:scrgbClr r="0" g="0" b="0"/>
                        </a:effectRef>
                        <a:fontRef idx="minor">
                          <a:schemeClr val="dk1"/>
                        </a:fontRef>
                      </wps:style>
                      <wps:txbx>
                        <w:txbxContent>
                          <w:p w:rsidR="00A51062" w:rsidRPr="008C4919" w:rsidRDefault="00A51062" w:rsidP="00A51062">
                            <w:pPr>
                              <w:rPr>
                                <w:rFonts w:asciiTheme="majorHAnsi" w:hAnsiTheme="majorHAnsi"/>
                              </w:rPr>
                            </w:pPr>
                            <w:r w:rsidRPr="008C4919">
                              <w:rPr>
                                <w:rFonts w:asciiTheme="majorHAnsi" w:hAnsiTheme="majorHAnsi" w:cs="Arial"/>
                              </w:rPr>
                              <w:t>Ser la institución de inteligencia estratégica confiable e innovadora, integrada por personal especializado, reconocida a nivel nacional y con incidencia regional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37AA5" id="Rectángulo redondeado 194" o:spid="_x0000_s1035" style="position:absolute;margin-left:149.7pt;margin-top:4.7pt;width:347.7pt;height:6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" filled="f" stroked="f">
                <v:textbox>
                  <w:txbxContent>
                    <w:p w:rsidR="00A51062" w:rsidRPr="008C4919" w:rsidRDefault="00A51062" w:rsidP="00A51062">
                      <w:pPr>
                        <w:rPr>
                          <w:rFonts w:asciiTheme="majorHAnsi" w:hAnsiTheme="majorHAnsi"/>
                        </w:rPr>
                      </w:pPr>
                      <w:r w:rsidRPr="008C4919">
                        <w:rPr>
                          <w:rFonts w:asciiTheme="majorHAnsi" w:hAnsiTheme="majorHAnsi" w:cs="Arial"/>
                        </w:rPr>
                        <w:t>Ser la institución de inteligencia estratégica confiable e innovadora, integrada por personal especializado, reconocida a nivel nacional y con incidencia regional</w:t>
                      </w:r>
                    </w:p>
                  </w:txbxContent>
                </v:textbox>
              </v:roundrect>
            </w:pict>
          </mc:Fallback>
        </mc:AlternateContent>
      </w:r>
    </w:p>
    <w:p w:rsidR="000E312B" w:rsidRDefault="00A51062" w:rsidP="004F6741">
      <w:r>
        <w:rPr>
          <w:noProof/>
          <w:lang w:eastAsia="es-GT"/>
        </w:rPr>
        <mc:AlternateContent>
          <mc:Choice Requires="wps">
            <w:drawing>
              <wp:anchor distT="0" distB="0" distL="114300" distR="114300" simplePos="0" relativeHeight="251692032" behindDoc="0" locked="0" layoutInCell="1" allowOverlap="1" wp14:anchorId="6AF5DB60" wp14:editId="74EDE842">
                <wp:simplePos x="0" y="0"/>
                <wp:positionH relativeFrom="column">
                  <wp:posOffset>1751330</wp:posOffset>
                </wp:positionH>
                <wp:positionV relativeFrom="paragraph">
                  <wp:posOffset>211612</wp:posOffset>
                </wp:positionV>
                <wp:extent cx="91440" cy="91440"/>
                <wp:effectExtent l="0" t="0" r="22860" b="22860"/>
                <wp:wrapNone/>
                <wp:docPr id="196" name="Elipse 196"/>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accent5">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3A70A" id="Elipse 196" o:spid="_x0000_s1026" style="position:absolute;margin-left:137.9pt;margin-top:16.65pt;width:7.2pt;height: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" fillcolor="#121f46 [1608]" strokecolor="#012438 [1607]" strokeweight="1pt">
                <v:stroke joinstyle="miter"/>
              </v:oval>
            </w:pict>
          </mc:Fallback>
        </mc:AlternateContent>
      </w:r>
      <w:r>
        <w:rPr>
          <w:noProof/>
          <w:lang w:eastAsia="es-GT"/>
        </w:rPr>
        <mc:AlternateContent>
          <mc:Choice Requires="wps">
            <w:drawing>
              <wp:anchor distT="0" distB="0" distL="114300" distR="114300" simplePos="0" relativeHeight="251689984" behindDoc="0" locked="0" layoutInCell="1" allowOverlap="1" wp14:anchorId="6AF5DB60" wp14:editId="74EDE842">
                <wp:simplePos x="0" y="0"/>
                <wp:positionH relativeFrom="column">
                  <wp:posOffset>1035340</wp:posOffset>
                </wp:positionH>
                <wp:positionV relativeFrom="paragraph">
                  <wp:posOffset>204627</wp:posOffset>
                </wp:positionV>
                <wp:extent cx="91440" cy="91440"/>
                <wp:effectExtent l="0" t="0" r="22860" b="22860"/>
                <wp:wrapNone/>
                <wp:docPr id="195" name="Elipse 195"/>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accent5">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D0610B" id="Elipse 195" o:spid="_x0000_s1026" style="position:absolute;margin-left:81.5pt;margin-top:16.1pt;width:7.2pt;height: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" fillcolor="#121f46 [1608]" strokecolor="#012438 [1607]" strokeweight="1pt">
                <v:stroke joinstyle="miter"/>
              </v:oval>
            </w:pict>
          </mc:Fallback>
        </mc:AlternateContent>
      </w:r>
      <w:r>
        <w:rPr>
          <w:noProof/>
          <w:lang w:eastAsia="es-GT"/>
        </w:rPr>
        <mc:AlternateContent>
          <mc:Choice Requires="wps">
            <w:drawing>
              <wp:anchor distT="0" distB="0" distL="114300" distR="114300" simplePos="0" relativeHeight="251704320" behindDoc="0" locked="0" layoutInCell="1" allowOverlap="1">
                <wp:simplePos x="0" y="0"/>
                <wp:positionH relativeFrom="column">
                  <wp:posOffset>1105535</wp:posOffset>
                </wp:positionH>
                <wp:positionV relativeFrom="paragraph">
                  <wp:posOffset>259715</wp:posOffset>
                </wp:positionV>
                <wp:extent cx="615142" cy="0"/>
                <wp:effectExtent l="0" t="0" r="33020" b="19050"/>
                <wp:wrapNone/>
                <wp:docPr id="204" name="Conector recto 204"/>
                <wp:cNvGraphicFramePr/>
                <a:graphic xmlns:a="http://schemas.openxmlformats.org/drawingml/2006/main">
                  <a:graphicData uri="http://schemas.microsoft.com/office/word/2010/wordprocessingShape">
                    <wps:wsp>
                      <wps:cNvCnPr/>
                      <wps:spPr>
                        <a:xfrm>
                          <a:off x="0" y="0"/>
                          <a:ext cx="6151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C3DFD3" id="Conector recto 20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87.05pt,20.45pt" to="135.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" strokecolor="#082848 [3204]" strokeweight=".5pt">
                <v:stroke joinstyle="miter"/>
              </v:line>
            </w:pict>
          </mc:Fallback>
        </mc:AlternateContent>
      </w:r>
    </w:p>
    <w:p w:rsidR="000E312B" w:rsidRDefault="000E312B" w:rsidP="004F6741"/>
    <w:p w:rsidR="000E312B" w:rsidRDefault="000E312B" w:rsidP="004F6741"/>
    <w:p w:rsidR="000E312B" w:rsidRDefault="008C4919" w:rsidP="004F6741">
      <w:r>
        <w:rPr>
          <w:noProof/>
          <w:lang w:eastAsia="es-GT"/>
        </w:rPr>
        <mc:AlternateContent>
          <mc:Choice Requires="wps">
            <w:drawing>
              <wp:anchor distT="0" distB="0" distL="114300" distR="114300" simplePos="0" relativeHeight="251695104" behindDoc="0" locked="0" layoutInCell="1" allowOverlap="1" wp14:anchorId="3A8CB300" wp14:editId="42BBD992">
                <wp:simplePos x="0" y="0"/>
                <wp:positionH relativeFrom="column">
                  <wp:posOffset>1900023</wp:posOffset>
                </wp:positionH>
                <wp:positionV relativeFrom="paragraph">
                  <wp:posOffset>20921</wp:posOffset>
                </wp:positionV>
                <wp:extent cx="4283675" cy="710565"/>
                <wp:effectExtent l="0" t="0" r="0" b="0"/>
                <wp:wrapNone/>
                <wp:docPr id="198" name="Rectángulo redondeado 198"/>
                <wp:cNvGraphicFramePr/>
                <a:graphic xmlns:a="http://schemas.openxmlformats.org/drawingml/2006/main">
                  <a:graphicData uri="http://schemas.microsoft.com/office/word/2010/wordprocessingShape">
                    <wps:wsp>
                      <wps:cNvSpPr/>
                      <wps:spPr>
                        <a:xfrm>
                          <a:off x="0" y="0"/>
                          <a:ext cx="4283675" cy="710565"/>
                        </a:xfrm>
                        <a:prstGeom prst="roundRect">
                          <a:avLst>
                            <a:gd name="adj" fmla="val 1565"/>
                          </a:avLst>
                        </a:prstGeom>
                        <a:noFill/>
                        <a:ln>
                          <a:noFill/>
                        </a:ln>
                      </wps:spPr>
                      <wps:style>
                        <a:lnRef idx="0">
                          <a:scrgbClr r="0" g="0" b="0"/>
                        </a:lnRef>
                        <a:fillRef idx="0">
                          <a:scrgbClr r="0" g="0" b="0"/>
                        </a:fillRef>
                        <a:effectRef idx="0">
                          <a:scrgbClr r="0" g="0" b="0"/>
                        </a:effectRef>
                        <a:fontRef idx="minor">
                          <a:schemeClr val="dk1"/>
                        </a:fontRef>
                      </wps:style>
                      <wps:txbx>
                        <w:txbxContent>
                          <w:p w:rsidR="00A51062" w:rsidRPr="008C4919" w:rsidRDefault="00A51062" w:rsidP="000E312B">
                            <w:pPr>
                              <w:jc w:val="both"/>
                              <w:rPr>
                                <w:rFonts w:asciiTheme="majorHAnsi" w:hAnsiTheme="majorHAnsi" w:cstheme="majorHAnsi"/>
                                <w:szCs w:val="20"/>
                              </w:rPr>
                            </w:pPr>
                            <w:r w:rsidRPr="008C4919">
                              <w:rPr>
                                <w:rFonts w:asciiTheme="majorHAnsi" w:hAnsiTheme="majorHAnsi" w:cstheme="majorHAnsi"/>
                                <w:szCs w:val="20"/>
                              </w:rPr>
                              <w:t xml:space="preserve">Producir y suministrar </w:t>
                            </w:r>
                            <w:r w:rsidRPr="008C4919">
                              <w:rPr>
                                <w:rFonts w:asciiTheme="majorHAnsi" w:hAnsiTheme="majorHAnsi" w:cstheme="majorHAnsi"/>
                                <w:b/>
                                <w:color w:val="156592" w:themeColor="accent2" w:themeShade="BF"/>
                                <w:szCs w:val="20"/>
                              </w:rPr>
                              <w:t>inteligencia estratégica</w:t>
                            </w:r>
                            <w:r w:rsidRPr="008C4919">
                              <w:rPr>
                                <w:rFonts w:asciiTheme="majorHAnsi" w:hAnsiTheme="majorHAnsi" w:cstheme="majorHAnsi"/>
                                <w:color w:val="156592" w:themeColor="accent2" w:themeShade="BF"/>
                                <w:szCs w:val="20"/>
                              </w:rPr>
                              <w:t xml:space="preserve"> </w:t>
                            </w:r>
                            <w:r w:rsidRPr="008C4919">
                              <w:rPr>
                                <w:rFonts w:asciiTheme="majorHAnsi" w:hAnsiTheme="majorHAnsi" w:cstheme="majorHAnsi"/>
                                <w:szCs w:val="20"/>
                              </w:rPr>
                              <w:t>al Presidente de la República y al Consejo Nacional de Seguridad, que contribuya a la toma de decisiones en función de los objetivos nacionales.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A8CB300" id="Rectángulo redondeado 198" o:spid="_x0000_s1036" style="position:absolute;margin-left:149.6pt;margin-top:1.65pt;width:337.3pt;height:55.9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" filled="f" stroked="f">
                <v:textbox>
                  <w:txbxContent>
                    <w:p w:rsidR="00A51062" w:rsidRPr="008C4919" w:rsidRDefault="00A51062" w:rsidP="000E312B">
                      <w:pPr>
                        <w:jc w:val="both"/>
                        <w:rPr>
                          <w:rFonts w:asciiTheme="majorHAnsi" w:hAnsiTheme="majorHAnsi" w:cstheme="majorHAnsi"/>
                          <w:szCs w:val="20"/>
                        </w:rPr>
                      </w:pPr>
                      <w:r w:rsidRPr="008C4919">
                        <w:rPr>
                          <w:rFonts w:asciiTheme="majorHAnsi" w:hAnsiTheme="majorHAnsi" w:cstheme="majorHAnsi"/>
                          <w:szCs w:val="20"/>
                        </w:rPr>
                        <w:t xml:space="preserve">Producir y suministrar </w:t>
                      </w:r>
                      <w:r w:rsidRPr="008C4919">
                        <w:rPr>
                          <w:rFonts w:asciiTheme="majorHAnsi" w:hAnsiTheme="majorHAnsi" w:cstheme="majorHAnsi"/>
                          <w:b/>
                          <w:color w:val="156592" w:themeColor="accent2" w:themeShade="BF"/>
                          <w:szCs w:val="20"/>
                        </w:rPr>
                        <w:t>inteligencia estratégica</w:t>
                      </w:r>
                      <w:r w:rsidRPr="008C4919">
                        <w:rPr>
                          <w:rFonts w:asciiTheme="majorHAnsi" w:hAnsiTheme="majorHAnsi" w:cstheme="majorHAnsi"/>
                          <w:color w:val="156592" w:themeColor="accent2" w:themeShade="BF"/>
                          <w:szCs w:val="20"/>
                        </w:rPr>
                        <w:t xml:space="preserve"> </w:t>
                      </w:r>
                      <w:r w:rsidRPr="008C4919">
                        <w:rPr>
                          <w:rFonts w:asciiTheme="majorHAnsi" w:hAnsiTheme="majorHAnsi" w:cstheme="majorHAnsi"/>
                          <w:szCs w:val="20"/>
                        </w:rPr>
                        <w:t>al Presidente de la República y al Consejo Nacional de Seguridad, que contribuya a la toma de decisiones en función de los objetivos nacionales.</w:t>
                      </w:r>
                    </w:p>
                  </w:txbxContent>
                </v:textbox>
              </v:roundrect>
            </w:pict>
          </mc:Fallback>
        </mc:AlternateContent>
      </w:r>
      <w:r w:rsidRPr="000E312B">
        <w:rPr>
          <w:noProof/>
          <w:lang w:eastAsia="es-GT"/>
        </w:rPr>
        <mc:AlternateContent>
          <mc:Choice Requires="wpg">
            <w:drawing>
              <wp:anchor distT="0" distB="0" distL="114300" distR="114300" simplePos="0" relativeHeight="251679744" behindDoc="0" locked="0" layoutInCell="1" allowOverlap="1" wp14:anchorId="20B95465" wp14:editId="00E773DF">
                <wp:simplePos x="0" y="0"/>
                <wp:positionH relativeFrom="column">
                  <wp:posOffset>34290</wp:posOffset>
                </wp:positionH>
                <wp:positionV relativeFrom="paragraph">
                  <wp:posOffset>60960</wp:posOffset>
                </wp:positionV>
                <wp:extent cx="1097281" cy="1554480"/>
                <wp:effectExtent l="57150" t="19050" r="64770" b="102870"/>
                <wp:wrapNone/>
                <wp:docPr id="57" name="Grupo 57"/>
                <wp:cNvGraphicFramePr/>
                <a:graphic xmlns:a="http://schemas.openxmlformats.org/drawingml/2006/main">
                  <a:graphicData uri="http://schemas.microsoft.com/office/word/2010/wordprocessingGroup">
                    <wpg:wgp>
                      <wpg:cNvGrpSpPr/>
                      <wpg:grpSpPr>
                        <a:xfrm>
                          <a:off x="0" y="0"/>
                          <a:ext cx="1097281" cy="1554480"/>
                          <a:chOff x="0" y="0"/>
                          <a:chExt cx="1612900" cy="2195830"/>
                        </a:xfrm>
                      </wpg:grpSpPr>
                      <pic:pic xmlns:pic="http://schemas.openxmlformats.org/drawingml/2006/picture">
                        <pic:nvPicPr>
                          <pic:cNvPr id="58" name="Imagen 58" descr="Dibujo De Pieza De Puzzle Para Colorear - Ultra Coloring Pages"/>
                          <pic:cNvPicPr>
                            <a:picLocks noChangeAspect="1"/>
                          </pic:cNvPicPr>
                        </pic:nvPicPr>
                        <pic:blipFill rotWithShape="1">
                          <a:blip r:embed="rId16" cstate="print">
                            <a:duotone>
                              <a:prstClr val="black"/>
                              <a:srgbClr val="00B0F0">
                                <a:tint val="45000"/>
                                <a:satMod val="400000"/>
                              </a:srgbClr>
                            </a:duotone>
                            <a:extLst>
                              <a:ext uri="{28A0092B-C50C-407E-A947-70E740481C1C}">
                                <a14:useLocalDpi xmlns:a14="http://schemas.microsoft.com/office/drawing/2010/main" val="0"/>
                              </a:ext>
                            </a:extLst>
                          </a:blip>
                          <a:srcRect l="2122" t="14546" r="1774" b="14840"/>
                          <a:stretch/>
                        </pic:blipFill>
                        <pic:spPr bwMode="auto">
                          <a:xfrm rot="16200000">
                            <a:off x="-291465" y="291465"/>
                            <a:ext cx="2195830" cy="1612900"/>
                          </a:xfrm>
                          <a:prstGeom prst="rect">
                            <a:avLst/>
                          </a:prstGeom>
                          <a:noFill/>
                          <a:ln>
                            <a:noFill/>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wps:wsp>
                        <wps:cNvPr id="59" name="Cuadro de texto 2"/>
                        <wps:cNvSpPr txBox="1">
                          <a:spLocks noChangeArrowheads="1"/>
                        </wps:cNvSpPr>
                        <wps:spPr bwMode="auto">
                          <a:xfrm>
                            <a:off x="20363" y="708862"/>
                            <a:ext cx="1510624" cy="47516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51062" w:rsidRPr="007A53DC" w:rsidRDefault="00A51062" w:rsidP="000E312B">
                              <w:pPr>
                                <w:jc w:val="center"/>
                                <w:rPr>
                                  <w:rFonts w:ascii="Times New Roman" w:hAnsi="Times New Roman" w:cs="Times New Roman"/>
                                  <w:color w:val="3F5F70" w:themeColor="accent6" w:themeShade="80"/>
                                  <w:sz w:val="32"/>
                                </w:rPr>
                              </w:pPr>
                              <w:r w:rsidRPr="007A53DC">
                                <w:rPr>
                                  <w:rFonts w:ascii="Times New Roman" w:hAnsi="Times New Roman" w:cs="Times New Roman"/>
                                  <w:color w:val="3F5F70" w:themeColor="accent6" w:themeShade="80"/>
                                  <w:sz w:val="32"/>
                                </w:rPr>
                                <w:t>Objetivos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0B95465" id="Grupo 57" o:spid="_x0000_s1037" style="position:absolute;margin-left:2.7pt;margin-top:4.8pt;width:86.4pt;height:122.4pt;z-index:251679744;mso-width-relative:margin;mso-height-relative:margin" coordsize="16129,21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">
                <v:shape id="Imagen 58" o:spid="_x0000_s1038" type="#_x0000_t75" alt="Dibujo De Pieza De Puzzle Para Colorear - Ultra Coloring Pages" style="position:absolute;left:-2914;top:2914;width:21958;height:1612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">
                  <v:imagedata r:id="rId17" o:title="Dibujo De Pieza De Puzzle Para Colorear - Ultra Coloring Pages" croptop="9533f" cropbottom="9726f" cropleft="1391f" cropright="1163f" recolortarget="black"/>
                  <v:shadow on="t" color="black" opacity="26214f" origin=",-.5" offset="0,3pt"/>
                  <v:path arrowok="t"/>
                </v:shape>
                <v:shape id="_x0000_s1039" type="#_x0000_t202" style="position:absolute;left:203;top:7088;width:15106;height:4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A51062" w:rsidRPr="007A53DC" w:rsidRDefault="00A51062" w:rsidP="000E312B">
                        <w:pPr>
                          <w:jc w:val="center"/>
                          <w:rPr>
                            <w:rFonts w:ascii="Times New Roman" w:hAnsi="Times New Roman" w:cs="Times New Roman"/>
                            <w:color w:val="3F5F70" w:themeColor="accent6" w:themeShade="80"/>
                            <w:sz w:val="32"/>
                          </w:rPr>
                        </w:pPr>
                        <w:r w:rsidRPr="007A53DC">
                          <w:rPr>
                            <w:rFonts w:ascii="Times New Roman" w:hAnsi="Times New Roman" w:cs="Times New Roman"/>
                            <w:color w:val="3F5F70" w:themeColor="accent6" w:themeShade="80"/>
                            <w:sz w:val="32"/>
                          </w:rPr>
                          <w:t>Objetivos</w:t>
                        </w:r>
                      </w:p>
                    </w:txbxContent>
                  </v:textbox>
                </v:shape>
              </v:group>
            </w:pict>
          </mc:Fallback>
        </mc:AlternateContent>
      </w:r>
    </w:p>
    <w:p w:rsidR="000E312B" w:rsidRDefault="000E312B" w:rsidP="004F6741"/>
    <w:p w:rsidR="000E312B" w:rsidRDefault="008C4919" w:rsidP="004F6741">
      <w:r>
        <w:rPr>
          <w:noProof/>
          <w:lang w:eastAsia="es-GT"/>
        </w:rPr>
        <mc:AlternateContent>
          <mc:Choice Requires="wps">
            <w:drawing>
              <wp:anchor distT="0" distB="0" distL="114300" distR="114300" simplePos="0" relativeHeight="251697152" behindDoc="0" locked="0" layoutInCell="1" allowOverlap="1" wp14:anchorId="1F6BBB79" wp14:editId="0303C9C2">
                <wp:simplePos x="0" y="0"/>
                <wp:positionH relativeFrom="column">
                  <wp:posOffset>1875842</wp:posOffset>
                </wp:positionH>
                <wp:positionV relativeFrom="paragraph">
                  <wp:posOffset>106303</wp:posOffset>
                </wp:positionV>
                <wp:extent cx="4258362" cy="822960"/>
                <wp:effectExtent l="0" t="0" r="0" b="0"/>
                <wp:wrapNone/>
                <wp:docPr id="199" name="Rectángulo redondeado 199"/>
                <wp:cNvGraphicFramePr/>
                <a:graphic xmlns:a="http://schemas.openxmlformats.org/drawingml/2006/main">
                  <a:graphicData uri="http://schemas.microsoft.com/office/word/2010/wordprocessingShape">
                    <wps:wsp>
                      <wps:cNvSpPr/>
                      <wps:spPr>
                        <a:xfrm>
                          <a:off x="0" y="0"/>
                          <a:ext cx="4258362" cy="822960"/>
                        </a:xfrm>
                        <a:prstGeom prst="roundRect">
                          <a:avLst>
                            <a:gd name="adj" fmla="val 1565"/>
                          </a:avLst>
                        </a:prstGeom>
                        <a:noFill/>
                        <a:ln>
                          <a:noFill/>
                        </a:ln>
                      </wps:spPr>
                      <wps:style>
                        <a:lnRef idx="0">
                          <a:scrgbClr r="0" g="0" b="0"/>
                        </a:lnRef>
                        <a:fillRef idx="0">
                          <a:scrgbClr r="0" g="0" b="0"/>
                        </a:fillRef>
                        <a:effectRef idx="0">
                          <a:scrgbClr r="0" g="0" b="0"/>
                        </a:effectRef>
                        <a:fontRef idx="minor">
                          <a:schemeClr val="dk1"/>
                        </a:fontRef>
                      </wps:style>
                      <wps:txbx>
                        <w:txbxContent>
                          <w:p w:rsidR="00A51062" w:rsidRPr="008C4919" w:rsidRDefault="00A51062" w:rsidP="00106D1E">
                            <w:pPr>
                              <w:jc w:val="both"/>
                              <w:rPr>
                                <w:rFonts w:asciiTheme="majorHAnsi" w:hAnsiTheme="majorHAnsi" w:cs="Arial"/>
                              </w:rPr>
                            </w:pPr>
                            <w:r w:rsidRPr="008C4919">
                              <w:rPr>
                                <w:rFonts w:asciiTheme="majorHAnsi" w:hAnsiTheme="majorHAnsi" w:cs="Arial"/>
                              </w:rPr>
                              <w:t xml:space="preserve">Gestionar el conocimiento, </w:t>
                            </w:r>
                            <w:r w:rsidRPr="008C4919">
                              <w:rPr>
                                <w:rFonts w:asciiTheme="majorHAnsi" w:hAnsiTheme="majorHAnsi" w:cs="Arial"/>
                                <w:b/>
                                <w:color w:val="156592" w:themeColor="accent2" w:themeShade="BF"/>
                              </w:rPr>
                              <w:t>el desarrollo de competencias</w:t>
                            </w:r>
                            <w:r w:rsidRPr="008C4919">
                              <w:rPr>
                                <w:rFonts w:asciiTheme="majorHAnsi" w:hAnsiTheme="majorHAnsi" w:cs="Arial"/>
                              </w:rPr>
                              <w:t xml:space="preserve"> humanas, profesionales y organizacionales, que aseguren la producción de inteligencia; para contribuir con la generación de alternativas innovadoras para alcanzar los resultados planteados. </w:t>
                            </w:r>
                          </w:p>
                          <w:p w:rsidR="00A51062" w:rsidRPr="008C4919" w:rsidRDefault="00A51062" w:rsidP="00106D1E">
                            <w:pPr>
                              <w:jc w:val="both"/>
                              <w:rPr>
                                <w:rFonts w:asciiTheme="majorHAnsi" w:hAnsiTheme="majorHAnsi"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6BBB79" id="Rectángulo redondeado 199" o:spid="_x0000_s1040" style="position:absolute;margin-left:147.7pt;margin-top:8.35pt;width:335.3pt;height:6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" filled="f" stroked="f">
                <v:textbox>
                  <w:txbxContent>
                    <w:p w:rsidR="00A51062" w:rsidRPr="008C4919" w:rsidRDefault="00A51062" w:rsidP="00106D1E">
                      <w:pPr>
                        <w:jc w:val="both"/>
                        <w:rPr>
                          <w:rFonts w:asciiTheme="majorHAnsi" w:hAnsiTheme="majorHAnsi" w:cs="Arial"/>
                        </w:rPr>
                      </w:pPr>
                      <w:r w:rsidRPr="008C4919">
                        <w:rPr>
                          <w:rFonts w:asciiTheme="majorHAnsi" w:hAnsiTheme="majorHAnsi" w:cs="Arial"/>
                        </w:rPr>
                        <w:t xml:space="preserve">Gestionar el conocimiento, </w:t>
                      </w:r>
                      <w:r w:rsidRPr="008C4919">
                        <w:rPr>
                          <w:rFonts w:asciiTheme="majorHAnsi" w:hAnsiTheme="majorHAnsi" w:cs="Arial"/>
                          <w:b/>
                          <w:color w:val="156592" w:themeColor="accent2" w:themeShade="BF"/>
                        </w:rPr>
                        <w:t>el desarrollo de competencias</w:t>
                      </w:r>
                      <w:r w:rsidRPr="008C4919">
                        <w:rPr>
                          <w:rFonts w:asciiTheme="majorHAnsi" w:hAnsiTheme="majorHAnsi" w:cs="Arial"/>
                        </w:rPr>
                        <w:t xml:space="preserve"> humanas, profesionales y organizacionales, que aseguren la producción de inteligencia; para contribuir con la generación de alternativas innovadoras para alcanzar los resultados planteados. </w:t>
                      </w:r>
                    </w:p>
                    <w:p w:rsidR="00A51062" w:rsidRPr="008C4919" w:rsidRDefault="00A51062" w:rsidP="00106D1E">
                      <w:pPr>
                        <w:jc w:val="both"/>
                        <w:rPr>
                          <w:rFonts w:asciiTheme="majorHAnsi" w:hAnsiTheme="majorHAnsi" w:cs="Arial"/>
                        </w:rPr>
                      </w:pPr>
                    </w:p>
                  </w:txbxContent>
                </v:textbox>
              </v:roundrect>
            </w:pict>
          </mc:Fallback>
        </mc:AlternateContent>
      </w:r>
    </w:p>
    <w:p w:rsidR="000E312B" w:rsidRDefault="008C4919" w:rsidP="004F6741">
      <w:r>
        <w:rPr>
          <w:noProof/>
          <w:lang w:eastAsia="es-GT"/>
        </w:rPr>
        <mc:AlternateContent>
          <mc:Choice Requires="wps">
            <w:drawing>
              <wp:anchor distT="0" distB="0" distL="114300" distR="114300" simplePos="0" relativeHeight="251701248" behindDoc="0" locked="0" layoutInCell="1" allowOverlap="1" wp14:anchorId="2B4C0E6B" wp14:editId="1FD1F2A5">
                <wp:simplePos x="0" y="0"/>
                <wp:positionH relativeFrom="column">
                  <wp:posOffset>983615</wp:posOffset>
                </wp:positionH>
                <wp:positionV relativeFrom="paragraph">
                  <wp:posOffset>137166</wp:posOffset>
                </wp:positionV>
                <wp:extent cx="91440" cy="91440"/>
                <wp:effectExtent l="0" t="0" r="22860" b="22860"/>
                <wp:wrapNone/>
                <wp:docPr id="202" name="Elipse 202"/>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F77DE3" id="Elipse 202" o:spid="_x0000_s1026" style="position:absolute;margin-left:77.45pt;margin-top:10.8pt;width:7.2pt;height:7.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" fillcolor="#3e5e70 [1609]" strokecolor="#3e5e70 [1609]" strokeweight="1pt">
                <v:stroke joinstyle="miter"/>
              </v:oval>
            </w:pict>
          </mc:Fallback>
        </mc:AlternateContent>
      </w:r>
      <w:r>
        <w:rPr>
          <w:noProof/>
          <w:lang w:eastAsia="es-GT"/>
        </w:rPr>
        <mc:AlternateContent>
          <mc:Choice Requires="wps">
            <w:drawing>
              <wp:anchor distT="0" distB="0" distL="114300" distR="114300" simplePos="0" relativeHeight="251703296" behindDoc="0" locked="0" layoutInCell="1" allowOverlap="1" wp14:anchorId="2B4C0E6B" wp14:editId="1FD1F2A5">
                <wp:simplePos x="0" y="0"/>
                <wp:positionH relativeFrom="column">
                  <wp:posOffset>1371023</wp:posOffset>
                </wp:positionH>
                <wp:positionV relativeFrom="paragraph">
                  <wp:posOffset>137166</wp:posOffset>
                </wp:positionV>
                <wp:extent cx="91440" cy="91440"/>
                <wp:effectExtent l="0" t="0" r="22860" b="22860"/>
                <wp:wrapNone/>
                <wp:docPr id="203" name="Elipse 203"/>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accent6">
                            <a:lumMod val="5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20F206" id="Elipse 203" o:spid="_x0000_s1026" style="position:absolute;margin-left:107.95pt;margin-top:10.8pt;width:7.2pt;height: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" fillcolor="#3e5e70 [1609]" strokecolor="#3e5e70 [1609]" strokeweight="1pt">
                <v:stroke joinstyle="miter"/>
              </v:oval>
            </w:pict>
          </mc:Fallback>
        </mc:AlternateContent>
      </w:r>
      <w:r>
        <w:rPr>
          <w:noProof/>
          <w:lang w:eastAsia="es-GT"/>
        </w:rPr>
        <mc:AlternateContent>
          <mc:Choice Requires="wps">
            <w:drawing>
              <wp:anchor distT="0" distB="0" distL="114300" distR="114300" simplePos="0" relativeHeight="251705344" behindDoc="0" locked="0" layoutInCell="1" allowOverlap="1">
                <wp:simplePos x="0" y="0"/>
                <wp:positionH relativeFrom="column">
                  <wp:posOffset>1050690</wp:posOffset>
                </wp:positionH>
                <wp:positionV relativeFrom="paragraph">
                  <wp:posOffset>138756</wp:posOffset>
                </wp:positionV>
                <wp:extent cx="353140" cy="45719"/>
                <wp:effectExtent l="0" t="0" r="27940" b="31115"/>
                <wp:wrapNone/>
                <wp:docPr id="205" name="Conector angular 205"/>
                <wp:cNvGraphicFramePr/>
                <a:graphic xmlns:a="http://schemas.openxmlformats.org/drawingml/2006/main">
                  <a:graphicData uri="http://schemas.microsoft.com/office/word/2010/wordprocessingShape">
                    <wps:wsp>
                      <wps:cNvCnPr/>
                      <wps:spPr>
                        <a:xfrm>
                          <a:off x="0" y="0"/>
                          <a:ext cx="353140" cy="45719"/>
                        </a:xfrm>
                        <a:prstGeom prst="bentConnector3">
                          <a:avLst>
                            <a:gd name="adj1" fmla="val 0"/>
                          </a:avLst>
                        </a:prstGeom>
                        <a:ln>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765A8C" id="Conector angular 205" o:spid="_x0000_s1026" type="#_x0000_t34" style="position:absolute;margin-left:82.75pt;margin-top:10.95pt;width:27.8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" adj="0" strokecolor="#3e5e70 [1609]" strokeweight=".5pt"/>
            </w:pict>
          </mc:Fallback>
        </mc:AlternateContent>
      </w:r>
    </w:p>
    <w:p w:rsidR="000E312B" w:rsidRDefault="000E312B" w:rsidP="004F6741"/>
    <w:p w:rsidR="000E312B" w:rsidRDefault="008C4919" w:rsidP="004F6741">
      <w:r>
        <w:rPr>
          <w:noProof/>
          <w:lang w:eastAsia="es-GT"/>
        </w:rPr>
        <mc:AlternateContent>
          <mc:Choice Requires="wps">
            <w:drawing>
              <wp:anchor distT="0" distB="0" distL="114300" distR="114300" simplePos="0" relativeHeight="251699200" behindDoc="0" locked="0" layoutInCell="1" allowOverlap="1" wp14:anchorId="186C318A" wp14:editId="09B52CD0">
                <wp:simplePos x="0" y="0"/>
                <wp:positionH relativeFrom="column">
                  <wp:posOffset>1876168</wp:posOffset>
                </wp:positionH>
                <wp:positionV relativeFrom="paragraph">
                  <wp:posOffset>105582</wp:posOffset>
                </wp:positionV>
                <wp:extent cx="4258189" cy="815546"/>
                <wp:effectExtent l="0" t="0" r="0" b="3810"/>
                <wp:wrapNone/>
                <wp:docPr id="200" name="Rectángulo redondeado 200"/>
                <wp:cNvGraphicFramePr/>
                <a:graphic xmlns:a="http://schemas.openxmlformats.org/drawingml/2006/main">
                  <a:graphicData uri="http://schemas.microsoft.com/office/word/2010/wordprocessingShape">
                    <wps:wsp>
                      <wps:cNvSpPr/>
                      <wps:spPr>
                        <a:xfrm>
                          <a:off x="0" y="0"/>
                          <a:ext cx="4258189" cy="815546"/>
                        </a:xfrm>
                        <a:prstGeom prst="roundRect">
                          <a:avLst>
                            <a:gd name="adj" fmla="val 1565"/>
                          </a:avLst>
                        </a:prstGeom>
                        <a:noFill/>
                        <a:ln>
                          <a:noFill/>
                        </a:ln>
                      </wps:spPr>
                      <wps:style>
                        <a:lnRef idx="0">
                          <a:scrgbClr r="0" g="0" b="0"/>
                        </a:lnRef>
                        <a:fillRef idx="0">
                          <a:scrgbClr r="0" g="0" b="0"/>
                        </a:fillRef>
                        <a:effectRef idx="0">
                          <a:scrgbClr r="0" g="0" b="0"/>
                        </a:effectRef>
                        <a:fontRef idx="minor">
                          <a:schemeClr val="dk1"/>
                        </a:fontRef>
                      </wps:style>
                      <wps:txbx>
                        <w:txbxContent>
                          <w:p w:rsidR="00A51062" w:rsidRPr="008C4919" w:rsidRDefault="00A51062" w:rsidP="003915A2">
                            <w:pPr>
                              <w:jc w:val="both"/>
                              <w:rPr>
                                <w:rFonts w:asciiTheme="majorHAnsi" w:hAnsiTheme="majorHAnsi" w:cs="Arial"/>
                                <w:szCs w:val="18"/>
                              </w:rPr>
                            </w:pPr>
                            <w:r w:rsidRPr="008C4919">
                              <w:rPr>
                                <w:rFonts w:asciiTheme="majorHAnsi" w:hAnsiTheme="majorHAnsi" w:cs="Arial"/>
                                <w:szCs w:val="18"/>
                              </w:rPr>
                              <w:t xml:space="preserve">Mantener las buenas </w:t>
                            </w:r>
                            <w:r w:rsidRPr="008C4919">
                              <w:rPr>
                                <w:rFonts w:asciiTheme="majorHAnsi" w:hAnsiTheme="majorHAnsi" w:cs="Arial"/>
                                <w:b/>
                                <w:color w:val="156592" w:themeColor="accent2" w:themeShade="BF"/>
                                <w:szCs w:val="18"/>
                              </w:rPr>
                              <w:t>relaciones de cooperación y colaboración</w:t>
                            </w:r>
                            <w:r w:rsidRPr="008C4919">
                              <w:rPr>
                                <w:rFonts w:asciiTheme="majorHAnsi" w:hAnsiTheme="majorHAnsi" w:cs="Arial"/>
                                <w:szCs w:val="18"/>
                              </w:rPr>
                              <w:t xml:space="preserve"> con la comunidad de inteligencia nacional y regional, que permita el intercambio de conocimientos y capacidades, en el esfuerzo conjunto contra los riesgos.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6C318A" id="Rectángulo redondeado 200" o:spid="_x0000_s1041" style="position:absolute;margin-left:147.75pt;margin-top:8.3pt;width:335.3pt;height:6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" filled="f" stroked="f">
                <v:textbox>
                  <w:txbxContent>
                    <w:p w:rsidR="00A51062" w:rsidRPr="008C4919" w:rsidRDefault="00A51062" w:rsidP="003915A2">
                      <w:pPr>
                        <w:jc w:val="both"/>
                        <w:rPr>
                          <w:rFonts w:asciiTheme="majorHAnsi" w:hAnsiTheme="majorHAnsi" w:cs="Arial"/>
                          <w:szCs w:val="18"/>
                        </w:rPr>
                      </w:pPr>
                      <w:r w:rsidRPr="008C4919">
                        <w:rPr>
                          <w:rFonts w:asciiTheme="majorHAnsi" w:hAnsiTheme="majorHAnsi" w:cs="Arial"/>
                          <w:szCs w:val="18"/>
                        </w:rPr>
                        <w:t xml:space="preserve">Mantener las buenas </w:t>
                      </w:r>
                      <w:r w:rsidRPr="008C4919">
                        <w:rPr>
                          <w:rFonts w:asciiTheme="majorHAnsi" w:hAnsiTheme="majorHAnsi" w:cs="Arial"/>
                          <w:b/>
                          <w:color w:val="156592" w:themeColor="accent2" w:themeShade="BF"/>
                          <w:szCs w:val="18"/>
                        </w:rPr>
                        <w:t>relaciones de cooperación y colaboración</w:t>
                      </w:r>
                      <w:r w:rsidRPr="008C4919">
                        <w:rPr>
                          <w:rFonts w:asciiTheme="majorHAnsi" w:hAnsiTheme="majorHAnsi" w:cs="Arial"/>
                          <w:szCs w:val="18"/>
                        </w:rPr>
                        <w:t xml:space="preserve"> con la comunidad de inteligencia nacional y regional, que permita el intercambio de conocimientos y capacidades, en el esfuerzo conjunto contra los riesgos.</w:t>
                      </w:r>
                    </w:p>
                  </w:txbxContent>
                </v:textbox>
              </v:roundrect>
            </w:pict>
          </mc:Fallback>
        </mc:AlternateContent>
      </w:r>
    </w:p>
    <w:p w:rsidR="000E312B" w:rsidRDefault="000E312B" w:rsidP="004F6741"/>
    <w:p w:rsidR="000E312B" w:rsidRDefault="000E312B" w:rsidP="004F6741"/>
    <w:p w:rsidR="004F6741" w:rsidRDefault="00E06B90" w:rsidP="00E06B90">
      <w:pPr>
        <w:pStyle w:val="Ttulo1"/>
      </w:pPr>
      <w:bookmarkStart w:id="4" w:name="_Ejecución_Presupuestaria"/>
      <w:bookmarkStart w:id="5" w:name="_Toc102721062"/>
      <w:bookmarkEnd w:id="4"/>
      <w:r>
        <w:t>Ejecución Presupuestaria</w:t>
      </w:r>
      <w:bookmarkEnd w:id="5"/>
    </w:p>
    <w:p w:rsidR="00086C2E" w:rsidRPr="00086C2E" w:rsidRDefault="00086C2E" w:rsidP="00086C2E">
      <w:pPr>
        <w:rPr>
          <w:sz w:val="10"/>
        </w:rPr>
      </w:pPr>
    </w:p>
    <w:p w:rsidR="00A71CDC" w:rsidRPr="009B1A97" w:rsidRDefault="00263233" w:rsidP="006F13D1">
      <w:pPr>
        <w:spacing w:line="360" w:lineRule="auto"/>
        <w:rPr>
          <w:rFonts w:asciiTheme="majorHAnsi" w:hAnsiTheme="majorHAnsi"/>
          <w:sz w:val="24"/>
        </w:rPr>
      </w:pPr>
      <w:r w:rsidRPr="009B1A97">
        <w:rPr>
          <w:rFonts w:asciiTheme="majorHAnsi" w:hAnsiTheme="majorHAnsi"/>
          <w:sz w:val="24"/>
        </w:rPr>
        <w:t>A la SIE se le</w:t>
      </w:r>
      <w:r w:rsidR="007B4F8A">
        <w:rPr>
          <w:rFonts w:asciiTheme="majorHAnsi" w:hAnsiTheme="majorHAnsi"/>
          <w:sz w:val="24"/>
        </w:rPr>
        <w:t xml:space="preserve"> asigna un presupuesto de 40</w:t>
      </w:r>
      <w:r w:rsidRPr="009B1A97">
        <w:rPr>
          <w:rFonts w:asciiTheme="majorHAnsi" w:hAnsiTheme="majorHAnsi"/>
          <w:sz w:val="24"/>
        </w:rPr>
        <w:t xml:space="preserve"> millones </w:t>
      </w:r>
      <w:r w:rsidR="007B4F8A">
        <w:rPr>
          <w:rFonts w:asciiTheme="majorHAnsi" w:hAnsiTheme="majorHAnsi"/>
          <w:sz w:val="24"/>
        </w:rPr>
        <w:t xml:space="preserve">de quetzales </w:t>
      </w:r>
      <w:r w:rsidRPr="009B1A97">
        <w:rPr>
          <w:rFonts w:asciiTheme="majorHAnsi" w:hAnsiTheme="majorHAnsi"/>
          <w:sz w:val="24"/>
        </w:rPr>
        <w:t xml:space="preserve">para cumplir sus funciones durante el ejercicio fiscal 2022. </w:t>
      </w:r>
    </w:p>
    <w:p w:rsidR="00263233" w:rsidRPr="00F05597" w:rsidRDefault="00F05597" w:rsidP="00F05597">
      <w:pPr>
        <w:pStyle w:val="Descripcin"/>
        <w:spacing w:after="0"/>
        <w:jc w:val="center"/>
        <w:rPr>
          <w:rFonts w:asciiTheme="majorHAnsi" w:hAnsiTheme="majorHAnsi" w:cstheme="majorHAnsi"/>
        </w:rPr>
      </w:pPr>
      <w:bookmarkStart w:id="6" w:name="_Toc102721067"/>
      <w:r w:rsidRPr="002458E2">
        <w:rPr>
          <w:rFonts w:asciiTheme="majorHAnsi" w:hAnsiTheme="majorHAnsi" w:cstheme="majorHAnsi"/>
          <w:sz w:val="20"/>
        </w:rPr>
        <w:t>Cuadro</w:t>
      </w:r>
      <w:r w:rsidRPr="002458E2">
        <w:rPr>
          <w:rFonts w:asciiTheme="majorHAnsi" w:hAnsiTheme="majorHAnsi" w:cstheme="majorHAnsi"/>
          <w:sz w:val="20"/>
        </w:rPr>
        <w:fldChar w:fldCharType="begin"/>
      </w:r>
      <w:r w:rsidRPr="002458E2">
        <w:rPr>
          <w:rFonts w:asciiTheme="majorHAnsi" w:hAnsiTheme="majorHAnsi" w:cstheme="majorHAnsi"/>
          <w:sz w:val="20"/>
        </w:rPr>
        <w:instrText xml:space="preserve"> SEQ Ilustración \* ARABIC </w:instrText>
      </w:r>
      <w:r w:rsidRPr="002458E2">
        <w:rPr>
          <w:rFonts w:asciiTheme="majorHAnsi" w:hAnsiTheme="majorHAnsi" w:cstheme="majorHAnsi"/>
          <w:sz w:val="20"/>
        </w:rPr>
        <w:fldChar w:fldCharType="separate"/>
      </w:r>
      <w:r w:rsidR="00DA7133">
        <w:rPr>
          <w:rFonts w:asciiTheme="majorHAnsi" w:hAnsiTheme="majorHAnsi" w:cstheme="majorHAnsi"/>
          <w:noProof/>
          <w:sz w:val="20"/>
        </w:rPr>
        <w:t>1</w:t>
      </w:r>
      <w:r w:rsidRPr="002458E2">
        <w:rPr>
          <w:rFonts w:asciiTheme="majorHAnsi" w:hAnsiTheme="majorHAnsi" w:cstheme="majorHAnsi"/>
          <w:sz w:val="20"/>
        </w:rPr>
        <w:fldChar w:fldCharType="end"/>
      </w:r>
      <w:r w:rsidRPr="002458E2">
        <w:rPr>
          <w:rFonts w:asciiTheme="majorHAnsi" w:hAnsiTheme="majorHAnsi" w:cstheme="majorHAnsi"/>
          <w:sz w:val="20"/>
        </w:rPr>
        <w:t>: I Cuatrimestre 2022 Presupuesto Asignado, Modificado, Vigente y Ejecutado</w:t>
      </w:r>
      <w:bookmarkEnd w:id="6"/>
    </w:p>
    <w:p w:rsidR="00F05597" w:rsidRPr="00F05597" w:rsidRDefault="00F05597" w:rsidP="00F05597">
      <w:pPr>
        <w:pStyle w:val="Descripcin"/>
        <w:keepNext/>
        <w:spacing w:after="0"/>
        <w:jc w:val="center"/>
        <w:rPr>
          <w:rFonts w:asciiTheme="majorHAnsi" w:hAnsiTheme="majorHAnsi" w:cstheme="majorHAnsi"/>
          <w:sz w:val="20"/>
        </w:rPr>
      </w:pPr>
      <w:r w:rsidRPr="00F05597">
        <w:rPr>
          <w:rFonts w:asciiTheme="majorHAnsi" w:hAnsiTheme="majorHAnsi" w:cstheme="majorHAnsi"/>
          <w:sz w:val="20"/>
        </w:rPr>
        <w:t>(En Millones de Quetzales)</w:t>
      </w:r>
    </w:p>
    <w:p w:rsidR="00F05597" w:rsidRPr="00F05597" w:rsidRDefault="00F05597" w:rsidP="00F05597"/>
    <w:tbl>
      <w:tblPr>
        <w:tblW w:w="0" w:type="auto"/>
        <w:tblCellMar>
          <w:left w:w="70" w:type="dxa"/>
          <w:right w:w="70" w:type="dxa"/>
        </w:tblCellMar>
        <w:tblLook w:val="04A0" w:firstRow="1" w:lastRow="0" w:firstColumn="1" w:lastColumn="0" w:noHBand="0" w:noVBand="1"/>
      </w:tblPr>
      <w:tblGrid>
        <w:gridCol w:w="4634"/>
        <w:gridCol w:w="1311"/>
        <w:gridCol w:w="1295"/>
        <w:gridCol w:w="1328"/>
        <w:gridCol w:w="1512"/>
      </w:tblGrid>
      <w:tr w:rsidR="006C506C" w:rsidRPr="00263233" w:rsidTr="006F13D1">
        <w:trPr>
          <w:trHeight w:val="20"/>
        </w:trPr>
        <w:tc>
          <w:tcPr>
            <w:tcW w:w="0" w:type="auto"/>
            <w:tcBorders>
              <w:top w:val="nil"/>
              <w:left w:val="nil"/>
              <w:bottom w:val="nil"/>
              <w:right w:val="nil"/>
            </w:tcBorders>
            <w:shd w:val="clear" w:color="auto" w:fill="156592" w:themeFill="accent2" w:themeFillShade="BF"/>
            <w:noWrap/>
            <w:vAlign w:val="center"/>
            <w:hideMark/>
          </w:tcPr>
          <w:p w:rsidR="006C506C" w:rsidRPr="009B1A97" w:rsidRDefault="006C506C" w:rsidP="00DB39B9">
            <w:pPr>
              <w:spacing w:after="0" w:line="240" w:lineRule="auto"/>
              <w:jc w:val="center"/>
              <w:rPr>
                <w:rFonts w:asciiTheme="majorHAnsi" w:eastAsia="Times New Roman" w:hAnsiTheme="majorHAnsi" w:cstheme="majorHAnsi"/>
                <w:b/>
                <w:color w:val="FFFFFF" w:themeColor="background1"/>
                <w:sz w:val="20"/>
                <w:szCs w:val="20"/>
                <w:lang w:eastAsia="es-GT"/>
              </w:rPr>
            </w:pPr>
            <w:r w:rsidRPr="009B1A97">
              <w:rPr>
                <w:rFonts w:asciiTheme="majorHAnsi" w:eastAsia="Times New Roman" w:hAnsiTheme="majorHAnsi" w:cstheme="majorHAnsi"/>
                <w:b/>
                <w:color w:val="FFFFFF" w:themeColor="background1"/>
                <w:sz w:val="20"/>
                <w:szCs w:val="20"/>
                <w:lang w:eastAsia="es-GT"/>
              </w:rPr>
              <w:t>Actividad Presupuestaria</w:t>
            </w:r>
          </w:p>
        </w:tc>
        <w:tc>
          <w:tcPr>
            <w:tcW w:w="0" w:type="auto"/>
            <w:tcBorders>
              <w:top w:val="nil"/>
              <w:left w:val="nil"/>
              <w:bottom w:val="nil"/>
              <w:right w:val="nil"/>
            </w:tcBorders>
            <w:shd w:val="clear" w:color="auto" w:fill="156592" w:themeFill="accent2" w:themeFillShade="BF"/>
            <w:vAlign w:val="center"/>
            <w:hideMark/>
          </w:tcPr>
          <w:p w:rsidR="006C506C" w:rsidRPr="009B1A97" w:rsidRDefault="006C506C" w:rsidP="006C506C">
            <w:pPr>
              <w:spacing w:after="0" w:line="240" w:lineRule="auto"/>
              <w:jc w:val="center"/>
              <w:rPr>
                <w:rFonts w:asciiTheme="majorHAnsi" w:eastAsia="Times New Roman" w:hAnsiTheme="majorHAnsi" w:cstheme="majorHAnsi"/>
                <w:b/>
                <w:color w:val="FFFFFF" w:themeColor="background1"/>
                <w:sz w:val="20"/>
                <w:szCs w:val="20"/>
                <w:lang w:eastAsia="es-GT"/>
              </w:rPr>
            </w:pPr>
            <w:r w:rsidRPr="009B1A97">
              <w:rPr>
                <w:rFonts w:asciiTheme="majorHAnsi" w:eastAsia="Times New Roman" w:hAnsiTheme="majorHAnsi" w:cstheme="majorHAnsi"/>
                <w:b/>
                <w:color w:val="FFFFFF" w:themeColor="background1"/>
                <w:sz w:val="20"/>
                <w:szCs w:val="20"/>
                <w:lang w:eastAsia="es-GT"/>
              </w:rPr>
              <w:t xml:space="preserve">Presupuesto asignado </w:t>
            </w:r>
          </w:p>
        </w:tc>
        <w:tc>
          <w:tcPr>
            <w:tcW w:w="0" w:type="auto"/>
            <w:tcBorders>
              <w:top w:val="nil"/>
              <w:left w:val="nil"/>
              <w:bottom w:val="nil"/>
              <w:right w:val="nil"/>
            </w:tcBorders>
            <w:shd w:val="clear" w:color="auto" w:fill="156592" w:themeFill="accent2" w:themeFillShade="BF"/>
            <w:vAlign w:val="center"/>
            <w:hideMark/>
          </w:tcPr>
          <w:p w:rsidR="006C506C" w:rsidRPr="009B1A97" w:rsidRDefault="006C506C" w:rsidP="00DB39B9">
            <w:pPr>
              <w:spacing w:after="0" w:line="240" w:lineRule="auto"/>
              <w:jc w:val="center"/>
              <w:rPr>
                <w:rFonts w:asciiTheme="majorHAnsi" w:eastAsia="Times New Roman" w:hAnsiTheme="majorHAnsi" w:cstheme="majorHAnsi"/>
                <w:b/>
                <w:color w:val="FFFFFF" w:themeColor="background1"/>
                <w:sz w:val="20"/>
                <w:szCs w:val="20"/>
                <w:lang w:eastAsia="es-GT"/>
              </w:rPr>
            </w:pPr>
            <w:r w:rsidRPr="009B1A97">
              <w:rPr>
                <w:rFonts w:asciiTheme="majorHAnsi" w:eastAsia="Times New Roman" w:hAnsiTheme="majorHAnsi" w:cstheme="majorHAnsi"/>
                <w:b/>
                <w:color w:val="FFFFFF" w:themeColor="background1"/>
                <w:sz w:val="20"/>
                <w:szCs w:val="20"/>
                <w:lang w:eastAsia="es-GT"/>
              </w:rPr>
              <w:t>Presupuesto Vigente</w:t>
            </w:r>
          </w:p>
        </w:tc>
        <w:tc>
          <w:tcPr>
            <w:tcW w:w="0" w:type="auto"/>
            <w:tcBorders>
              <w:top w:val="nil"/>
              <w:left w:val="nil"/>
              <w:bottom w:val="nil"/>
              <w:right w:val="nil"/>
            </w:tcBorders>
            <w:shd w:val="clear" w:color="auto" w:fill="156592" w:themeFill="accent2" w:themeFillShade="BF"/>
            <w:vAlign w:val="center"/>
            <w:hideMark/>
          </w:tcPr>
          <w:p w:rsidR="006C506C" w:rsidRPr="009B1A97" w:rsidRDefault="006C506C" w:rsidP="00DB39B9">
            <w:pPr>
              <w:spacing w:after="0" w:line="240" w:lineRule="auto"/>
              <w:jc w:val="center"/>
              <w:rPr>
                <w:rFonts w:asciiTheme="majorHAnsi" w:eastAsia="Times New Roman" w:hAnsiTheme="majorHAnsi" w:cstheme="majorHAnsi"/>
                <w:b/>
                <w:color w:val="FFFFFF" w:themeColor="background1"/>
                <w:sz w:val="20"/>
                <w:szCs w:val="20"/>
                <w:lang w:eastAsia="es-GT"/>
              </w:rPr>
            </w:pPr>
            <w:r w:rsidRPr="009B1A97">
              <w:rPr>
                <w:rFonts w:asciiTheme="majorHAnsi" w:eastAsia="Times New Roman" w:hAnsiTheme="majorHAnsi" w:cstheme="majorHAnsi"/>
                <w:b/>
                <w:color w:val="FFFFFF" w:themeColor="background1"/>
                <w:sz w:val="20"/>
                <w:szCs w:val="20"/>
                <w:lang w:eastAsia="es-GT"/>
              </w:rPr>
              <w:t>Presupuesto Ejecutado</w:t>
            </w:r>
          </w:p>
        </w:tc>
        <w:tc>
          <w:tcPr>
            <w:tcW w:w="0" w:type="auto"/>
            <w:tcBorders>
              <w:top w:val="nil"/>
              <w:left w:val="nil"/>
              <w:bottom w:val="nil"/>
              <w:right w:val="nil"/>
            </w:tcBorders>
            <w:shd w:val="clear" w:color="auto" w:fill="156592" w:themeFill="accent2" w:themeFillShade="BF"/>
            <w:vAlign w:val="center"/>
            <w:hideMark/>
          </w:tcPr>
          <w:p w:rsidR="006C506C" w:rsidRPr="009B1A97" w:rsidRDefault="006C506C" w:rsidP="00DB39B9">
            <w:pPr>
              <w:spacing w:after="0" w:line="240" w:lineRule="auto"/>
              <w:jc w:val="center"/>
              <w:rPr>
                <w:rFonts w:asciiTheme="majorHAnsi" w:eastAsia="Times New Roman" w:hAnsiTheme="majorHAnsi" w:cstheme="majorHAnsi"/>
                <w:b/>
                <w:color w:val="FFFFFF" w:themeColor="background1"/>
                <w:sz w:val="20"/>
                <w:szCs w:val="20"/>
                <w:lang w:eastAsia="es-GT"/>
              </w:rPr>
            </w:pPr>
            <w:r w:rsidRPr="009B1A97">
              <w:rPr>
                <w:rFonts w:asciiTheme="majorHAnsi" w:eastAsia="Times New Roman" w:hAnsiTheme="majorHAnsi" w:cstheme="majorHAnsi"/>
                <w:b/>
                <w:color w:val="FFFFFF" w:themeColor="background1"/>
                <w:sz w:val="20"/>
                <w:szCs w:val="20"/>
                <w:lang w:eastAsia="es-GT"/>
              </w:rPr>
              <w:t>Saldo Presupuestario</w:t>
            </w:r>
          </w:p>
        </w:tc>
      </w:tr>
      <w:tr w:rsidR="006C506C" w:rsidRPr="00263233" w:rsidTr="006F13D1">
        <w:trPr>
          <w:trHeight w:val="432"/>
        </w:trPr>
        <w:tc>
          <w:tcPr>
            <w:tcW w:w="0" w:type="auto"/>
            <w:tcBorders>
              <w:top w:val="nil"/>
              <w:left w:val="nil"/>
              <w:bottom w:val="nil"/>
              <w:right w:val="nil"/>
            </w:tcBorders>
            <w:shd w:val="clear" w:color="auto" w:fill="auto"/>
            <w:noWrap/>
            <w:vAlign w:val="center"/>
            <w:hideMark/>
          </w:tcPr>
          <w:p w:rsidR="006C506C" w:rsidRPr="009B1A97" w:rsidRDefault="006C506C" w:rsidP="00DB39B9">
            <w:pPr>
              <w:spacing w:after="0" w:line="240" w:lineRule="auto"/>
              <w:rPr>
                <w:rFonts w:asciiTheme="majorHAnsi" w:eastAsia="Times New Roman" w:hAnsiTheme="majorHAnsi" w:cstheme="majorHAnsi"/>
                <w:color w:val="000000"/>
                <w:sz w:val="20"/>
                <w:szCs w:val="20"/>
                <w:lang w:eastAsia="es-GT"/>
              </w:rPr>
            </w:pPr>
            <w:r w:rsidRPr="009B1A97">
              <w:rPr>
                <w:rFonts w:asciiTheme="majorHAnsi" w:eastAsia="Times New Roman" w:hAnsiTheme="majorHAnsi" w:cstheme="majorHAnsi"/>
                <w:color w:val="000000"/>
                <w:sz w:val="20"/>
                <w:szCs w:val="20"/>
                <w:lang w:eastAsia="es-GT"/>
              </w:rPr>
              <w:t>Dirección y Coordinación</w:t>
            </w:r>
          </w:p>
        </w:tc>
        <w:tc>
          <w:tcPr>
            <w:tcW w:w="0" w:type="auto"/>
            <w:tcBorders>
              <w:top w:val="nil"/>
              <w:left w:val="nil"/>
              <w:bottom w:val="nil"/>
              <w:right w:val="nil"/>
            </w:tcBorders>
            <w:shd w:val="clear" w:color="auto" w:fill="auto"/>
            <w:noWrap/>
            <w:vAlign w:val="center"/>
          </w:tcPr>
          <w:p w:rsidR="006C506C" w:rsidRPr="009B1A97" w:rsidRDefault="006C506C" w:rsidP="006C506C">
            <w:pPr>
              <w:spacing w:after="0" w:line="240" w:lineRule="auto"/>
              <w:jc w:val="center"/>
              <w:rPr>
                <w:rFonts w:asciiTheme="majorHAnsi" w:eastAsia="Times New Roman" w:hAnsiTheme="majorHAnsi" w:cstheme="majorHAnsi"/>
                <w:color w:val="000000"/>
                <w:sz w:val="20"/>
                <w:szCs w:val="20"/>
                <w:lang w:eastAsia="es-GT"/>
              </w:rPr>
            </w:pPr>
            <w:r w:rsidRPr="009B1A97">
              <w:rPr>
                <w:rFonts w:asciiTheme="majorHAnsi" w:eastAsia="Times New Roman" w:hAnsiTheme="majorHAnsi" w:cstheme="majorHAnsi"/>
                <w:color w:val="000000"/>
                <w:sz w:val="20"/>
                <w:szCs w:val="20"/>
                <w:lang w:eastAsia="es-GT"/>
              </w:rPr>
              <w:t>21.20</w:t>
            </w:r>
          </w:p>
        </w:tc>
        <w:tc>
          <w:tcPr>
            <w:tcW w:w="0" w:type="auto"/>
            <w:tcBorders>
              <w:top w:val="nil"/>
              <w:left w:val="nil"/>
              <w:bottom w:val="nil"/>
              <w:right w:val="nil"/>
            </w:tcBorders>
            <w:shd w:val="clear" w:color="auto" w:fill="auto"/>
            <w:noWrap/>
            <w:vAlign w:val="center"/>
          </w:tcPr>
          <w:p w:rsidR="006C506C" w:rsidRPr="009B1A97" w:rsidRDefault="006C506C" w:rsidP="00DB39B9">
            <w:pPr>
              <w:spacing w:after="0" w:line="240" w:lineRule="auto"/>
              <w:jc w:val="center"/>
              <w:rPr>
                <w:rFonts w:asciiTheme="majorHAnsi" w:eastAsia="Times New Roman" w:hAnsiTheme="majorHAnsi" w:cstheme="majorHAnsi"/>
                <w:color w:val="000000"/>
                <w:sz w:val="20"/>
                <w:szCs w:val="20"/>
                <w:lang w:eastAsia="es-GT"/>
              </w:rPr>
            </w:pPr>
            <w:r w:rsidRPr="009B1A97">
              <w:rPr>
                <w:rFonts w:asciiTheme="majorHAnsi" w:eastAsia="Times New Roman" w:hAnsiTheme="majorHAnsi" w:cstheme="majorHAnsi"/>
                <w:color w:val="000000"/>
                <w:sz w:val="20"/>
                <w:szCs w:val="20"/>
                <w:lang w:eastAsia="es-GT"/>
              </w:rPr>
              <w:t>19.56</w:t>
            </w:r>
          </w:p>
        </w:tc>
        <w:tc>
          <w:tcPr>
            <w:tcW w:w="0" w:type="auto"/>
            <w:tcBorders>
              <w:top w:val="nil"/>
              <w:left w:val="nil"/>
              <w:bottom w:val="nil"/>
              <w:right w:val="nil"/>
            </w:tcBorders>
            <w:shd w:val="clear" w:color="auto" w:fill="auto"/>
            <w:noWrap/>
            <w:vAlign w:val="center"/>
          </w:tcPr>
          <w:p w:rsidR="006C506C" w:rsidRPr="009B1A97" w:rsidRDefault="006C506C" w:rsidP="00DB39B9">
            <w:pPr>
              <w:spacing w:after="0" w:line="240" w:lineRule="auto"/>
              <w:jc w:val="center"/>
              <w:rPr>
                <w:rFonts w:asciiTheme="majorHAnsi" w:eastAsia="Times New Roman" w:hAnsiTheme="majorHAnsi" w:cstheme="majorHAnsi"/>
                <w:color w:val="000000"/>
                <w:sz w:val="20"/>
                <w:szCs w:val="20"/>
                <w:lang w:eastAsia="es-GT"/>
              </w:rPr>
            </w:pPr>
            <w:r w:rsidRPr="009B1A97">
              <w:rPr>
                <w:rFonts w:asciiTheme="majorHAnsi" w:eastAsia="Times New Roman" w:hAnsiTheme="majorHAnsi" w:cstheme="majorHAnsi"/>
                <w:color w:val="000000"/>
                <w:sz w:val="20"/>
                <w:szCs w:val="20"/>
                <w:lang w:eastAsia="es-GT"/>
              </w:rPr>
              <w:t>4.76</w:t>
            </w:r>
          </w:p>
        </w:tc>
        <w:tc>
          <w:tcPr>
            <w:tcW w:w="0" w:type="auto"/>
            <w:tcBorders>
              <w:top w:val="nil"/>
              <w:left w:val="nil"/>
              <w:bottom w:val="nil"/>
              <w:right w:val="nil"/>
            </w:tcBorders>
            <w:shd w:val="clear" w:color="auto" w:fill="auto"/>
            <w:noWrap/>
            <w:vAlign w:val="center"/>
          </w:tcPr>
          <w:p w:rsidR="006C506C" w:rsidRPr="009B1A97" w:rsidRDefault="006C506C" w:rsidP="00DB39B9">
            <w:pPr>
              <w:spacing w:after="0" w:line="240" w:lineRule="auto"/>
              <w:jc w:val="center"/>
              <w:rPr>
                <w:rFonts w:asciiTheme="majorHAnsi" w:eastAsia="Times New Roman" w:hAnsiTheme="majorHAnsi" w:cstheme="majorHAnsi"/>
                <w:color w:val="000000"/>
                <w:sz w:val="20"/>
                <w:szCs w:val="20"/>
                <w:lang w:eastAsia="es-GT"/>
              </w:rPr>
            </w:pPr>
            <w:r w:rsidRPr="009B1A97">
              <w:rPr>
                <w:rFonts w:asciiTheme="majorHAnsi" w:eastAsia="Times New Roman" w:hAnsiTheme="majorHAnsi" w:cstheme="majorHAnsi"/>
                <w:color w:val="000000"/>
                <w:sz w:val="20"/>
                <w:szCs w:val="20"/>
                <w:lang w:eastAsia="es-GT"/>
              </w:rPr>
              <w:t>14.80</w:t>
            </w:r>
          </w:p>
        </w:tc>
      </w:tr>
      <w:tr w:rsidR="006C506C" w:rsidRPr="00263233" w:rsidTr="006F13D1">
        <w:trPr>
          <w:trHeight w:val="432"/>
        </w:trPr>
        <w:tc>
          <w:tcPr>
            <w:tcW w:w="0" w:type="auto"/>
            <w:tcBorders>
              <w:top w:val="nil"/>
              <w:left w:val="nil"/>
              <w:bottom w:val="nil"/>
              <w:right w:val="nil"/>
            </w:tcBorders>
            <w:shd w:val="clear" w:color="auto" w:fill="auto"/>
            <w:noWrap/>
            <w:vAlign w:val="center"/>
            <w:hideMark/>
          </w:tcPr>
          <w:p w:rsidR="006C506C" w:rsidRPr="009B1A97" w:rsidRDefault="006C506C" w:rsidP="00DB39B9">
            <w:pPr>
              <w:spacing w:after="0" w:line="240" w:lineRule="auto"/>
              <w:rPr>
                <w:rFonts w:asciiTheme="majorHAnsi" w:eastAsia="Times New Roman" w:hAnsiTheme="majorHAnsi" w:cstheme="majorHAnsi"/>
                <w:color w:val="000000"/>
                <w:sz w:val="20"/>
                <w:szCs w:val="20"/>
                <w:lang w:eastAsia="es-GT"/>
              </w:rPr>
            </w:pPr>
            <w:r w:rsidRPr="009B1A97">
              <w:rPr>
                <w:rFonts w:asciiTheme="majorHAnsi" w:eastAsia="Times New Roman" w:hAnsiTheme="majorHAnsi" w:cstheme="majorHAnsi"/>
                <w:color w:val="000000"/>
                <w:sz w:val="20"/>
                <w:szCs w:val="20"/>
                <w:lang w:eastAsia="es-GT"/>
              </w:rPr>
              <w:t>Servicios de Inteligencia Estratégica</w:t>
            </w:r>
          </w:p>
        </w:tc>
        <w:tc>
          <w:tcPr>
            <w:tcW w:w="0" w:type="auto"/>
            <w:tcBorders>
              <w:top w:val="nil"/>
              <w:left w:val="nil"/>
              <w:bottom w:val="nil"/>
              <w:right w:val="nil"/>
            </w:tcBorders>
            <w:shd w:val="clear" w:color="auto" w:fill="auto"/>
            <w:noWrap/>
            <w:vAlign w:val="center"/>
          </w:tcPr>
          <w:p w:rsidR="006C506C" w:rsidRPr="009B1A97" w:rsidRDefault="006C506C" w:rsidP="00DB39B9">
            <w:pPr>
              <w:spacing w:after="0" w:line="240" w:lineRule="auto"/>
              <w:jc w:val="center"/>
              <w:rPr>
                <w:rFonts w:asciiTheme="majorHAnsi" w:eastAsia="Times New Roman" w:hAnsiTheme="majorHAnsi" w:cstheme="majorHAnsi"/>
                <w:color w:val="000000"/>
                <w:sz w:val="20"/>
                <w:szCs w:val="20"/>
                <w:lang w:eastAsia="es-GT"/>
              </w:rPr>
            </w:pPr>
            <w:r w:rsidRPr="009B1A97">
              <w:rPr>
                <w:rFonts w:asciiTheme="majorHAnsi" w:eastAsia="Times New Roman" w:hAnsiTheme="majorHAnsi" w:cstheme="majorHAnsi"/>
                <w:color w:val="000000"/>
                <w:sz w:val="20"/>
                <w:szCs w:val="20"/>
                <w:lang w:eastAsia="es-GT"/>
              </w:rPr>
              <w:t>18.80</w:t>
            </w:r>
          </w:p>
        </w:tc>
        <w:tc>
          <w:tcPr>
            <w:tcW w:w="0" w:type="auto"/>
            <w:tcBorders>
              <w:top w:val="nil"/>
              <w:left w:val="nil"/>
              <w:bottom w:val="nil"/>
              <w:right w:val="nil"/>
            </w:tcBorders>
            <w:shd w:val="clear" w:color="auto" w:fill="auto"/>
            <w:noWrap/>
            <w:vAlign w:val="center"/>
          </w:tcPr>
          <w:p w:rsidR="006C506C" w:rsidRPr="009B1A97" w:rsidRDefault="006C506C" w:rsidP="00DB39B9">
            <w:pPr>
              <w:spacing w:after="0" w:line="240" w:lineRule="auto"/>
              <w:jc w:val="center"/>
              <w:rPr>
                <w:rFonts w:asciiTheme="majorHAnsi" w:eastAsia="Times New Roman" w:hAnsiTheme="majorHAnsi" w:cstheme="majorHAnsi"/>
                <w:color w:val="000000"/>
                <w:sz w:val="20"/>
                <w:szCs w:val="20"/>
                <w:lang w:eastAsia="es-GT"/>
              </w:rPr>
            </w:pPr>
            <w:r w:rsidRPr="009B1A97">
              <w:rPr>
                <w:rFonts w:asciiTheme="majorHAnsi" w:eastAsia="Times New Roman" w:hAnsiTheme="majorHAnsi" w:cstheme="majorHAnsi"/>
                <w:color w:val="000000"/>
                <w:sz w:val="20"/>
                <w:szCs w:val="20"/>
                <w:lang w:eastAsia="es-GT"/>
              </w:rPr>
              <w:t>20.44</w:t>
            </w:r>
          </w:p>
        </w:tc>
        <w:tc>
          <w:tcPr>
            <w:tcW w:w="0" w:type="auto"/>
            <w:tcBorders>
              <w:top w:val="nil"/>
              <w:left w:val="nil"/>
              <w:bottom w:val="nil"/>
              <w:right w:val="nil"/>
            </w:tcBorders>
            <w:shd w:val="clear" w:color="auto" w:fill="auto"/>
            <w:noWrap/>
            <w:vAlign w:val="center"/>
          </w:tcPr>
          <w:p w:rsidR="006C506C" w:rsidRPr="009B1A97" w:rsidRDefault="006C506C" w:rsidP="00DB39B9">
            <w:pPr>
              <w:spacing w:after="0" w:line="240" w:lineRule="auto"/>
              <w:jc w:val="center"/>
              <w:rPr>
                <w:rFonts w:asciiTheme="majorHAnsi" w:eastAsia="Times New Roman" w:hAnsiTheme="majorHAnsi" w:cstheme="majorHAnsi"/>
                <w:color w:val="000000"/>
                <w:sz w:val="20"/>
                <w:szCs w:val="20"/>
                <w:lang w:eastAsia="es-GT"/>
              </w:rPr>
            </w:pPr>
            <w:r w:rsidRPr="009B1A97">
              <w:rPr>
                <w:rFonts w:asciiTheme="majorHAnsi" w:eastAsia="Times New Roman" w:hAnsiTheme="majorHAnsi" w:cstheme="majorHAnsi"/>
                <w:color w:val="000000"/>
                <w:sz w:val="20"/>
                <w:szCs w:val="20"/>
                <w:lang w:eastAsia="es-GT"/>
              </w:rPr>
              <w:t>4.96</w:t>
            </w:r>
          </w:p>
        </w:tc>
        <w:tc>
          <w:tcPr>
            <w:tcW w:w="0" w:type="auto"/>
            <w:tcBorders>
              <w:top w:val="nil"/>
              <w:left w:val="nil"/>
              <w:bottom w:val="nil"/>
              <w:right w:val="nil"/>
            </w:tcBorders>
            <w:shd w:val="clear" w:color="auto" w:fill="auto"/>
            <w:noWrap/>
            <w:vAlign w:val="center"/>
          </w:tcPr>
          <w:p w:rsidR="006C506C" w:rsidRPr="009B1A97" w:rsidRDefault="006C506C" w:rsidP="00DB39B9">
            <w:pPr>
              <w:spacing w:after="0" w:line="240" w:lineRule="auto"/>
              <w:jc w:val="center"/>
              <w:rPr>
                <w:rFonts w:asciiTheme="majorHAnsi" w:eastAsia="Times New Roman" w:hAnsiTheme="majorHAnsi" w:cstheme="majorHAnsi"/>
                <w:color w:val="000000"/>
                <w:sz w:val="20"/>
                <w:szCs w:val="20"/>
                <w:lang w:eastAsia="es-GT"/>
              </w:rPr>
            </w:pPr>
            <w:r w:rsidRPr="009B1A97">
              <w:rPr>
                <w:rFonts w:asciiTheme="majorHAnsi" w:eastAsia="Times New Roman" w:hAnsiTheme="majorHAnsi" w:cstheme="majorHAnsi"/>
                <w:color w:val="000000"/>
                <w:sz w:val="20"/>
                <w:szCs w:val="20"/>
                <w:lang w:eastAsia="es-GT"/>
              </w:rPr>
              <w:t>15.49</w:t>
            </w:r>
          </w:p>
        </w:tc>
      </w:tr>
      <w:tr w:rsidR="006C506C" w:rsidRPr="00263233" w:rsidTr="006F13D1">
        <w:trPr>
          <w:trHeight w:val="432"/>
        </w:trPr>
        <w:tc>
          <w:tcPr>
            <w:tcW w:w="0" w:type="auto"/>
            <w:tcBorders>
              <w:top w:val="nil"/>
              <w:left w:val="nil"/>
              <w:bottom w:val="nil"/>
              <w:right w:val="nil"/>
            </w:tcBorders>
            <w:shd w:val="clear" w:color="auto" w:fill="7F7F7F" w:themeFill="text1" w:themeFillTint="80"/>
            <w:noWrap/>
            <w:vAlign w:val="center"/>
            <w:hideMark/>
          </w:tcPr>
          <w:p w:rsidR="006C506C" w:rsidRPr="009B1A97" w:rsidRDefault="006C506C" w:rsidP="00DB39B9">
            <w:pPr>
              <w:spacing w:after="0" w:line="240" w:lineRule="auto"/>
              <w:rPr>
                <w:rFonts w:asciiTheme="majorHAnsi" w:eastAsia="Times New Roman" w:hAnsiTheme="majorHAnsi" w:cstheme="majorHAnsi"/>
                <w:b/>
                <w:color w:val="FFFFFF" w:themeColor="background1"/>
                <w:sz w:val="20"/>
                <w:szCs w:val="20"/>
                <w:lang w:eastAsia="es-GT"/>
              </w:rPr>
            </w:pPr>
            <w:r w:rsidRPr="009B1A97">
              <w:rPr>
                <w:rFonts w:asciiTheme="majorHAnsi" w:eastAsia="Times New Roman" w:hAnsiTheme="majorHAnsi" w:cstheme="majorHAnsi"/>
                <w:b/>
                <w:color w:val="FFFFFF" w:themeColor="background1"/>
                <w:sz w:val="20"/>
                <w:szCs w:val="20"/>
                <w:lang w:eastAsia="es-GT"/>
              </w:rPr>
              <w:t xml:space="preserve">Total Programa Acciones de Inteligencia Estratégica </w:t>
            </w:r>
          </w:p>
        </w:tc>
        <w:tc>
          <w:tcPr>
            <w:tcW w:w="0" w:type="auto"/>
            <w:tcBorders>
              <w:top w:val="nil"/>
              <w:left w:val="nil"/>
              <w:bottom w:val="nil"/>
              <w:right w:val="nil"/>
            </w:tcBorders>
            <w:shd w:val="clear" w:color="auto" w:fill="7F7F7F" w:themeFill="text1" w:themeFillTint="80"/>
            <w:noWrap/>
            <w:vAlign w:val="center"/>
            <w:hideMark/>
          </w:tcPr>
          <w:p w:rsidR="006C506C" w:rsidRPr="009B1A97" w:rsidRDefault="006C506C" w:rsidP="00DB39B9">
            <w:pPr>
              <w:spacing w:after="0" w:line="240" w:lineRule="auto"/>
              <w:jc w:val="center"/>
              <w:rPr>
                <w:rFonts w:asciiTheme="majorHAnsi" w:eastAsia="Times New Roman" w:hAnsiTheme="majorHAnsi" w:cstheme="majorHAnsi"/>
                <w:b/>
                <w:color w:val="FFFFFF" w:themeColor="background1"/>
                <w:sz w:val="20"/>
                <w:szCs w:val="20"/>
                <w:lang w:eastAsia="es-GT"/>
              </w:rPr>
            </w:pPr>
            <w:r w:rsidRPr="009B1A97">
              <w:rPr>
                <w:rFonts w:asciiTheme="majorHAnsi" w:eastAsia="Times New Roman" w:hAnsiTheme="majorHAnsi" w:cstheme="majorHAnsi"/>
                <w:b/>
                <w:color w:val="FFFFFF" w:themeColor="background1"/>
                <w:sz w:val="20"/>
                <w:szCs w:val="20"/>
                <w:lang w:eastAsia="es-GT"/>
              </w:rPr>
              <w:t>40.00</w:t>
            </w:r>
          </w:p>
        </w:tc>
        <w:tc>
          <w:tcPr>
            <w:tcW w:w="0" w:type="auto"/>
            <w:tcBorders>
              <w:top w:val="nil"/>
              <w:left w:val="nil"/>
              <w:bottom w:val="nil"/>
              <w:right w:val="nil"/>
            </w:tcBorders>
            <w:shd w:val="clear" w:color="auto" w:fill="7F7F7F" w:themeFill="text1" w:themeFillTint="80"/>
            <w:noWrap/>
            <w:vAlign w:val="center"/>
            <w:hideMark/>
          </w:tcPr>
          <w:p w:rsidR="006C506C" w:rsidRPr="009B1A97" w:rsidRDefault="006C506C" w:rsidP="00DB39B9">
            <w:pPr>
              <w:spacing w:after="0" w:line="240" w:lineRule="auto"/>
              <w:jc w:val="center"/>
              <w:rPr>
                <w:rFonts w:asciiTheme="majorHAnsi" w:eastAsia="Times New Roman" w:hAnsiTheme="majorHAnsi" w:cstheme="majorHAnsi"/>
                <w:b/>
                <w:color w:val="FFFFFF" w:themeColor="background1"/>
                <w:sz w:val="20"/>
                <w:szCs w:val="20"/>
                <w:lang w:eastAsia="es-GT"/>
              </w:rPr>
            </w:pPr>
            <w:r w:rsidRPr="009B1A97">
              <w:rPr>
                <w:rFonts w:asciiTheme="majorHAnsi" w:eastAsia="Times New Roman" w:hAnsiTheme="majorHAnsi" w:cstheme="majorHAnsi"/>
                <w:b/>
                <w:color w:val="FFFFFF" w:themeColor="background1"/>
                <w:sz w:val="20"/>
                <w:szCs w:val="20"/>
                <w:lang w:eastAsia="es-GT"/>
              </w:rPr>
              <w:t>40.00</w:t>
            </w:r>
          </w:p>
        </w:tc>
        <w:tc>
          <w:tcPr>
            <w:tcW w:w="0" w:type="auto"/>
            <w:tcBorders>
              <w:top w:val="nil"/>
              <w:left w:val="nil"/>
              <w:bottom w:val="nil"/>
              <w:right w:val="nil"/>
            </w:tcBorders>
            <w:shd w:val="clear" w:color="auto" w:fill="7F7F7F" w:themeFill="text1" w:themeFillTint="80"/>
            <w:noWrap/>
            <w:vAlign w:val="center"/>
            <w:hideMark/>
          </w:tcPr>
          <w:p w:rsidR="006C506C" w:rsidRPr="009B1A97" w:rsidRDefault="006C506C" w:rsidP="00DB39B9">
            <w:pPr>
              <w:spacing w:after="0" w:line="240" w:lineRule="auto"/>
              <w:jc w:val="center"/>
              <w:rPr>
                <w:rFonts w:asciiTheme="majorHAnsi" w:eastAsia="Times New Roman" w:hAnsiTheme="majorHAnsi" w:cstheme="majorHAnsi"/>
                <w:b/>
                <w:color w:val="FFFFFF" w:themeColor="background1"/>
                <w:sz w:val="20"/>
                <w:szCs w:val="20"/>
                <w:lang w:eastAsia="es-GT"/>
              </w:rPr>
            </w:pPr>
            <w:r w:rsidRPr="009B1A97">
              <w:rPr>
                <w:rFonts w:asciiTheme="majorHAnsi" w:eastAsia="Times New Roman" w:hAnsiTheme="majorHAnsi" w:cstheme="majorHAnsi"/>
                <w:b/>
                <w:color w:val="FFFFFF" w:themeColor="background1"/>
                <w:sz w:val="20"/>
                <w:szCs w:val="20"/>
                <w:lang w:eastAsia="es-GT"/>
              </w:rPr>
              <w:t>9.71</w:t>
            </w:r>
          </w:p>
        </w:tc>
        <w:tc>
          <w:tcPr>
            <w:tcW w:w="0" w:type="auto"/>
            <w:tcBorders>
              <w:top w:val="nil"/>
              <w:left w:val="nil"/>
              <w:bottom w:val="nil"/>
              <w:right w:val="nil"/>
            </w:tcBorders>
            <w:shd w:val="clear" w:color="auto" w:fill="7F7F7F" w:themeFill="text1" w:themeFillTint="80"/>
            <w:noWrap/>
            <w:vAlign w:val="center"/>
            <w:hideMark/>
          </w:tcPr>
          <w:p w:rsidR="006C506C" w:rsidRPr="009B1A97" w:rsidRDefault="006C506C" w:rsidP="00DB39B9">
            <w:pPr>
              <w:spacing w:after="0" w:line="240" w:lineRule="auto"/>
              <w:jc w:val="center"/>
              <w:rPr>
                <w:rFonts w:asciiTheme="majorHAnsi" w:eastAsia="Times New Roman" w:hAnsiTheme="majorHAnsi" w:cstheme="majorHAnsi"/>
                <w:b/>
                <w:color w:val="FFFFFF" w:themeColor="background1"/>
                <w:sz w:val="20"/>
                <w:szCs w:val="20"/>
                <w:lang w:eastAsia="es-GT"/>
              </w:rPr>
            </w:pPr>
            <w:r w:rsidRPr="009B1A97">
              <w:rPr>
                <w:rFonts w:asciiTheme="majorHAnsi" w:eastAsia="Times New Roman" w:hAnsiTheme="majorHAnsi" w:cstheme="majorHAnsi"/>
                <w:b/>
                <w:color w:val="FFFFFF" w:themeColor="background1"/>
                <w:sz w:val="20"/>
                <w:szCs w:val="20"/>
                <w:lang w:eastAsia="es-GT"/>
              </w:rPr>
              <w:t>30.29</w:t>
            </w:r>
          </w:p>
        </w:tc>
      </w:tr>
    </w:tbl>
    <w:p w:rsidR="00263233" w:rsidRPr="006F13D1" w:rsidRDefault="006F13D1" w:rsidP="006F13D1">
      <w:pPr>
        <w:spacing w:after="0"/>
        <w:rPr>
          <w:rFonts w:asciiTheme="majorHAnsi" w:hAnsiTheme="majorHAnsi" w:cstheme="majorHAnsi"/>
          <w:i/>
          <w:sz w:val="16"/>
        </w:rPr>
      </w:pPr>
      <w:r w:rsidRPr="006F13D1">
        <w:rPr>
          <w:rFonts w:asciiTheme="majorHAnsi" w:hAnsiTheme="majorHAnsi" w:cstheme="majorHAnsi"/>
          <w:i/>
          <w:sz w:val="16"/>
        </w:rPr>
        <w:t>*En millones de quetzales</w:t>
      </w:r>
    </w:p>
    <w:p w:rsidR="006F13D1" w:rsidRPr="006F13D1" w:rsidRDefault="006F13D1" w:rsidP="006F13D1">
      <w:pPr>
        <w:spacing w:after="0"/>
        <w:rPr>
          <w:rFonts w:asciiTheme="majorHAnsi" w:hAnsiTheme="majorHAnsi" w:cstheme="majorHAnsi"/>
          <w:i/>
          <w:sz w:val="16"/>
        </w:rPr>
      </w:pPr>
      <w:r w:rsidRPr="006F13D1">
        <w:rPr>
          <w:rFonts w:asciiTheme="majorHAnsi" w:hAnsiTheme="majorHAnsi" w:cstheme="majorHAnsi"/>
          <w:i/>
          <w:sz w:val="16"/>
        </w:rPr>
        <w:t xml:space="preserve">Fuente: Elaboración propia con información de Planificación Institucional y Dirección Financiera </w:t>
      </w:r>
      <w:r w:rsidR="008C4919">
        <w:rPr>
          <w:rFonts w:asciiTheme="majorHAnsi" w:hAnsiTheme="majorHAnsi" w:cstheme="majorHAnsi"/>
          <w:i/>
          <w:sz w:val="16"/>
        </w:rPr>
        <w:t xml:space="preserve">SIE </w:t>
      </w:r>
      <w:r w:rsidRPr="006F13D1">
        <w:rPr>
          <w:rFonts w:asciiTheme="majorHAnsi" w:hAnsiTheme="majorHAnsi" w:cstheme="majorHAnsi"/>
          <w:i/>
          <w:sz w:val="16"/>
        </w:rPr>
        <w:t>con base en SICOIN y SIGES al 30 de abril de 2022.</w:t>
      </w:r>
    </w:p>
    <w:p w:rsidR="006F13D1" w:rsidRDefault="006F13D1" w:rsidP="006F13D1">
      <w:pPr>
        <w:rPr>
          <w:rFonts w:asciiTheme="majorHAnsi" w:hAnsiTheme="majorHAnsi" w:cstheme="majorHAnsi"/>
          <w:sz w:val="18"/>
        </w:rPr>
      </w:pPr>
    </w:p>
    <w:p w:rsidR="00EC6625" w:rsidRDefault="00EC6625" w:rsidP="00263233"/>
    <w:p w:rsidR="00A0019A" w:rsidRPr="00A0019A" w:rsidRDefault="00A0019A" w:rsidP="00A0019A">
      <w:pPr>
        <w:pStyle w:val="Descripcin"/>
        <w:keepNext/>
        <w:spacing w:after="0"/>
        <w:jc w:val="center"/>
        <w:rPr>
          <w:rFonts w:asciiTheme="majorHAnsi" w:hAnsiTheme="majorHAnsi" w:cstheme="majorHAnsi"/>
          <w:sz w:val="20"/>
        </w:rPr>
      </w:pPr>
      <w:bookmarkStart w:id="7" w:name="_Toc102721075"/>
      <w:r>
        <w:rPr>
          <w:rFonts w:asciiTheme="majorHAnsi" w:hAnsiTheme="majorHAnsi" w:cstheme="majorHAnsi"/>
          <w:sz w:val="20"/>
        </w:rPr>
        <w:t>Grafica</w:t>
      </w:r>
      <w:r w:rsidRPr="00A0019A">
        <w:rPr>
          <w:rFonts w:asciiTheme="majorHAnsi" w:hAnsiTheme="majorHAnsi" w:cstheme="majorHAnsi"/>
          <w:sz w:val="20"/>
        </w:rPr>
        <w:t xml:space="preserve"> </w:t>
      </w:r>
      <w:r w:rsidRPr="00A0019A">
        <w:rPr>
          <w:rFonts w:asciiTheme="majorHAnsi" w:hAnsiTheme="majorHAnsi" w:cstheme="majorHAnsi"/>
          <w:sz w:val="20"/>
        </w:rPr>
        <w:fldChar w:fldCharType="begin"/>
      </w:r>
      <w:r w:rsidRPr="00A0019A">
        <w:rPr>
          <w:rFonts w:asciiTheme="majorHAnsi" w:hAnsiTheme="majorHAnsi" w:cstheme="majorHAnsi"/>
          <w:sz w:val="20"/>
        </w:rPr>
        <w:instrText xml:space="preserve"> SEQ Tabla \* ARABIC </w:instrText>
      </w:r>
      <w:r w:rsidRPr="00A0019A">
        <w:rPr>
          <w:rFonts w:asciiTheme="majorHAnsi" w:hAnsiTheme="majorHAnsi" w:cstheme="majorHAnsi"/>
          <w:sz w:val="20"/>
        </w:rPr>
        <w:fldChar w:fldCharType="separate"/>
      </w:r>
      <w:r w:rsidR="00DA7133">
        <w:rPr>
          <w:rFonts w:asciiTheme="majorHAnsi" w:hAnsiTheme="majorHAnsi" w:cstheme="majorHAnsi"/>
          <w:noProof/>
          <w:sz w:val="20"/>
        </w:rPr>
        <w:t>1</w:t>
      </w:r>
      <w:r w:rsidRPr="00A0019A">
        <w:rPr>
          <w:rFonts w:asciiTheme="majorHAnsi" w:hAnsiTheme="majorHAnsi" w:cstheme="majorHAnsi"/>
          <w:sz w:val="20"/>
        </w:rPr>
        <w:fldChar w:fldCharType="end"/>
      </w:r>
      <w:r w:rsidRPr="00A0019A">
        <w:rPr>
          <w:rFonts w:asciiTheme="majorHAnsi" w:hAnsiTheme="majorHAnsi" w:cstheme="majorHAnsi"/>
          <w:sz w:val="20"/>
        </w:rPr>
        <w:t>: I Cuatrimestre 2022 Presupuesto Asignado, Modificado, Vigente y Ejecutado</w:t>
      </w:r>
      <w:bookmarkEnd w:id="7"/>
    </w:p>
    <w:p w:rsidR="00EC6625" w:rsidRPr="006F13D1" w:rsidRDefault="00A0019A" w:rsidP="00EC6625">
      <w:pPr>
        <w:pStyle w:val="Descripcin"/>
        <w:spacing w:after="0"/>
        <w:jc w:val="center"/>
        <w:rPr>
          <w:rFonts w:asciiTheme="majorHAnsi" w:hAnsiTheme="majorHAnsi" w:cstheme="majorHAnsi"/>
          <w:sz w:val="20"/>
        </w:rPr>
      </w:pPr>
      <w:r w:rsidRPr="006F13D1">
        <w:rPr>
          <w:rFonts w:asciiTheme="majorHAnsi" w:hAnsiTheme="majorHAnsi" w:cstheme="majorHAnsi"/>
          <w:sz w:val="20"/>
        </w:rPr>
        <w:t xml:space="preserve"> </w:t>
      </w:r>
      <w:r w:rsidR="00EC6625" w:rsidRPr="006F13D1">
        <w:rPr>
          <w:rFonts w:asciiTheme="majorHAnsi" w:hAnsiTheme="majorHAnsi" w:cstheme="majorHAnsi"/>
          <w:sz w:val="20"/>
        </w:rPr>
        <w:t>(En</w:t>
      </w:r>
      <w:r w:rsidR="00B54E9F" w:rsidRPr="006F13D1">
        <w:rPr>
          <w:rFonts w:asciiTheme="majorHAnsi" w:hAnsiTheme="majorHAnsi" w:cstheme="majorHAnsi"/>
          <w:sz w:val="20"/>
        </w:rPr>
        <w:t xml:space="preserve"> Millones de </w:t>
      </w:r>
      <w:r w:rsidR="00EC6625" w:rsidRPr="006F13D1">
        <w:rPr>
          <w:rFonts w:asciiTheme="majorHAnsi" w:hAnsiTheme="majorHAnsi" w:cstheme="majorHAnsi"/>
          <w:sz w:val="20"/>
        </w:rPr>
        <w:t>Quetzales)</w:t>
      </w:r>
    </w:p>
    <w:p w:rsidR="00EC6625" w:rsidRDefault="00EC6625" w:rsidP="00B35EF7">
      <w:pPr>
        <w:pStyle w:val="Sinespaciado"/>
        <w:jc w:val="center"/>
      </w:pPr>
    </w:p>
    <w:p w:rsidR="00263233" w:rsidRPr="00263233" w:rsidRDefault="00B35EF7" w:rsidP="00B35EF7">
      <w:pPr>
        <w:jc w:val="center"/>
      </w:pPr>
      <w:r>
        <w:rPr>
          <w:noProof/>
          <w:lang w:eastAsia="es-GT"/>
        </w:rPr>
        <w:drawing>
          <wp:inline distT="0" distB="0" distL="0" distR="0" wp14:anchorId="6B5CC3BC" wp14:editId="598EA113">
            <wp:extent cx="5105400" cy="2743200"/>
            <wp:effectExtent l="0" t="0" r="0" b="0"/>
            <wp:docPr id="44" name="Gráfico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05085" w:rsidRPr="006F13D1" w:rsidRDefault="00D05085" w:rsidP="00D05085">
      <w:pPr>
        <w:spacing w:after="0"/>
        <w:rPr>
          <w:rFonts w:asciiTheme="majorHAnsi" w:hAnsiTheme="majorHAnsi" w:cstheme="majorHAnsi"/>
          <w:i/>
          <w:sz w:val="16"/>
        </w:rPr>
      </w:pPr>
      <w:r w:rsidRPr="006F13D1">
        <w:rPr>
          <w:rFonts w:asciiTheme="majorHAnsi" w:hAnsiTheme="majorHAnsi" w:cstheme="majorHAnsi"/>
          <w:i/>
          <w:sz w:val="16"/>
        </w:rPr>
        <w:t>*En millones de quetzales</w:t>
      </w:r>
    </w:p>
    <w:p w:rsidR="00D05085" w:rsidRDefault="00D05085" w:rsidP="00D05085">
      <w:pPr>
        <w:tabs>
          <w:tab w:val="left" w:pos="2340"/>
        </w:tabs>
        <w:rPr>
          <w:rFonts w:asciiTheme="majorHAnsi" w:hAnsiTheme="majorHAnsi"/>
        </w:rPr>
      </w:pPr>
      <w:r w:rsidRPr="006F13D1">
        <w:rPr>
          <w:rFonts w:asciiTheme="majorHAnsi" w:hAnsiTheme="majorHAnsi" w:cstheme="majorHAnsi"/>
          <w:i/>
          <w:sz w:val="16"/>
        </w:rPr>
        <w:t>Fuente: Elaboración propia con información de Planificación Institucional y Dirección Financiera</w:t>
      </w:r>
      <w:r w:rsidR="008C4919">
        <w:rPr>
          <w:rFonts w:asciiTheme="majorHAnsi" w:hAnsiTheme="majorHAnsi" w:cstheme="majorHAnsi"/>
          <w:i/>
          <w:sz w:val="16"/>
        </w:rPr>
        <w:t xml:space="preserve"> SIE</w:t>
      </w:r>
      <w:r w:rsidRPr="006F13D1">
        <w:rPr>
          <w:rFonts w:asciiTheme="majorHAnsi" w:hAnsiTheme="majorHAnsi" w:cstheme="majorHAnsi"/>
          <w:i/>
          <w:sz w:val="16"/>
        </w:rPr>
        <w:t xml:space="preserve"> con base en SICOIN y SIGES al 30 de abril de 2022</w:t>
      </w:r>
    </w:p>
    <w:p w:rsidR="00E06B90" w:rsidRPr="00263233" w:rsidRDefault="00E06B90">
      <w:pPr>
        <w:rPr>
          <w:rFonts w:asciiTheme="majorHAnsi" w:hAnsiTheme="majorHAnsi"/>
        </w:rPr>
      </w:pPr>
    </w:p>
    <w:p w:rsidR="00A71CDC" w:rsidRPr="00263233" w:rsidRDefault="00A71CDC">
      <w:pPr>
        <w:rPr>
          <w:rFonts w:asciiTheme="majorHAnsi" w:hAnsiTheme="majorHAnsi"/>
        </w:rPr>
      </w:pPr>
    </w:p>
    <w:p w:rsidR="00B54E9F" w:rsidRDefault="00B54E9F" w:rsidP="00B54E9F">
      <w:pPr>
        <w:rPr>
          <w:lang w:val="es-ES" w:eastAsia="es-ES"/>
        </w:rPr>
      </w:pPr>
    </w:p>
    <w:p w:rsidR="00B54E9F" w:rsidRPr="002458E2" w:rsidRDefault="00A0019A" w:rsidP="008C4919">
      <w:pPr>
        <w:pStyle w:val="Descripcin"/>
        <w:spacing w:after="0"/>
        <w:ind w:left="2124" w:firstLine="708"/>
        <w:rPr>
          <w:rFonts w:asciiTheme="majorHAnsi" w:hAnsiTheme="majorHAnsi" w:cstheme="majorHAnsi"/>
          <w:sz w:val="22"/>
        </w:rPr>
      </w:pPr>
      <w:bookmarkStart w:id="8" w:name="_Toc102721068"/>
      <w:r>
        <w:rPr>
          <w:rFonts w:asciiTheme="majorHAnsi" w:hAnsiTheme="majorHAnsi" w:cstheme="majorHAnsi"/>
          <w:sz w:val="20"/>
        </w:rPr>
        <w:t>Cuadro</w:t>
      </w:r>
      <w:r w:rsidR="002458E2" w:rsidRPr="002458E2">
        <w:rPr>
          <w:rFonts w:asciiTheme="majorHAnsi" w:hAnsiTheme="majorHAnsi" w:cstheme="majorHAnsi"/>
          <w:sz w:val="20"/>
        </w:rPr>
        <w:t xml:space="preserve"> </w:t>
      </w:r>
      <w:r w:rsidR="002458E2" w:rsidRPr="002458E2">
        <w:rPr>
          <w:rFonts w:asciiTheme="majorHAnsi" w:hAnsiTheme="majorHAnsi" w:cstheme="majorHAnsi"/>
          <w:sz w:val="20"/>
        </w:rPr>
        <w:fldChar w:fldCharType="begin"/>
      </w:r>
      <w:r w:rsidR="002458E2" w:rsidRPr="002458E2">
        <w:rPr>
          <w:rFonts w:asciiTheme="majorHAnsi" w:hAnsiTheme="majorHAnsi" w:cstheme="majorHAnsi"/>
          <w:sz w:val="20"/>
        </w:rPr>
        <w:instrText xml:space="preserve"> SEQ Ilustración \* ARABIC </w:instrText>
      </w:r>
      <w:r w:rsidR="002458E2" w:rsidRPr="002458E2">
        <w:rPr>
          <w:rFonts w:asciiTheme="majorHAnsi" w:hAnsiTheme="majorHAnsi" w:cstheme="majorHAnsi"/>
          <w:sz w:val="20"/>
        </w:rPr>
        <w:fldChar w:fldCharType="separate"/>
      </w:r>
      <w:r w:rsidR="00DA7133">
        <w:rPr>
          <w:rFonts w:asciiTheme="majorHAnsi" w:hAnsiTheme="majorHAnsi" w:cstheme="majorHAnsi"/>
          <w:noProof/>
          <w:sz w:val="20"/>
        </w:rPr>
        <w:t>2</w:t>
      </w:r>
      <w:r w:rsidR="002458E2" w:rsidRPr="002458E2">
        <w:rPr>
          <w:rFonts w:asciiTheme="majorHAnsi" w:hAnsiTheme="majorHAnsi" w:cstheme="majorHAnsi"/>
          <w:sz w:val="20"/>
        </w:rPr>
        <w:fldChar w:fldCharType="end"/>
      </w:r>
      <w:r w:rsidR="002458E2" w:rsidRPr="002458E2">
        <w:rPr>
          <w:rFonts w:asciiTheme="majorHAnsi" w:hAnsiTheme="majorHAnsi" w:cstheme="majorHAnsi"/>
          <w:sz w:val="20"/>
        </w:rPr>
        <w:t>: I Cuatrimestre 2022 Porcentaje de Ejecución</w:t>
      </w:r>
      <w:bookmarkEnd w:id="8"/>
    </w:p>
    <w:p w:rsidR="00B54E9F" w:rsidRPr="009B1A97" w:rsidRDefault="00B54E9F" w:rsidP="008C4919">
      <w:pPr>
        <w:pStyle w:val="Descripcin"/>
        <w:spacing w:after="0"/>
        <w:jc w:val="center"/>
        <w:rPr>
          <w:rFonts w:asciiTheme="majorHAnsi" w:hAnsiTheme="majorHAnsi" w:cstheme="majorHAnsi"/>
          <w:sz w:val="20"/>
        </w:rPr>
      </w:pPr>
      <w:r w:rsidRPr="009B1A97">
        <w:rPr>
          <w:rFonts w:asciiTheme="majorHAnsi" w:hAnsiTheme="majorHAnsi" w:cstheme="majorHAnsi"/>
          <w:sz w:val="20"/>
        </w:rPr>
        <w:t>(En Millones de Quetzales)</w:t>
      </w:r>
    </w:p>
    <w:p w:rsidR="005D44BE" w:rsidRPr="009B1A97" w:rsidRDefault="005D44BE" w:rsidP="005D44BE">
      <w:pPr>
        <w:pStyle w:val="Sinespaciado"/>
        <w:rPr>
          <w:rFonts w:asciiTheme="majorHAnsi" w:hAnsiTheme="majorHAnsi" w:cstheme="majorHAnsi"/>
        </w:rPr>
      </w:pPr>
    </w:p>
    <w:tbl>
      <w:tblPr>
        <w:tblW w:w="0" w:type="auto"/>
        <w:jc w:val="center"/>
        <w:tblCellMar>
          <w:left w:w="70" w:type="dxa"/>
          <w:right w:w="70" w:type="dxa"/>
        </w:tblCellMar>
        <w:tblLook w:val="04A0" w:firstRow="1" w:lastRow="0" w:firstColumn="1" w:lastColumn="0" w:noHBand="0" w:noVBand="1"/>
      </w:tblPr>
      <w:tblGrid>
        <w:gridCol w:w="4156"/>
        <w:gridCol w:w="1107"/>
        <w:gridCol w:w="1107"/>
        <w:gridCol w:w="1179"/>
      </w:tblGrid>
      <w:tr w:rsidR="006F13D1" w:rsidRPr="008C4919" w:rsidTr="006F13D1">
        <w:trPr>
          <w:trHeight w:val="600"/>
          <w:jc w:val="center"/>
        </w:trPr>
        <w:tc>
          <w:tcPr>
            <w:tcW w:w="0" w:type="auto"/>
            <w:tcBorders>
              <w:top w:val="single" w:sz="4" w:space="0" w:color="AEAAAA"/>
              <w:left w:val="nil"/>
              <w:bottom w:val="single" w:sz="4" w:space="0" w:color="AEAAAA"/>
              <w:right w:val="nil"/>
            </w:tcBorders>
            <w:shd w:val="clear" w:color="000000" w:fill="013656"/>
            <w:vAlign w:val="center"/>
            <w:hideMark/>
          </w:tcPr>
          <w:p w:rsidR="005D44BE" w:rsidRPr="008C4919" w:rsidRDefault="009B1A97" w:rsidP="005D44BE">
            <w:pPr>
              <w:spacing w:after="0" w:line="240" w:lineRule="auto"/>
              <w:jc w:val="center"/>
              <w:rPr>
                <w:rFonts w:asciiTheme="majorHAnsi" w:eastAsia="Times New Roman" w:hAnsiTheme="majorHAnsi" w:cstheme="majorHAnsi"/>
                <w:color w:val="FFFFFF"/>
                <w:sz w:val="20"/>
                <w:szCs w:val="20"/>
                <w:lang w:eastAsia="es-GT"/>
              </w:rPr>
            </w:pPr>
            <w:r w:rsidRPr="008C4919">
              <w:rPr>
                <w:rFonts w:asciiTheme="majorHAnsi" w:eastAsia="Times New Roman" w:hAnsiTheme="majorHAnsi" w:cstheme="majorHAnsi"/>
                <w:color w:val="FFFFFF"/>
                <w:sz w:val="20"/>
                <w:szCs w:val="20"/>
                <w:lang w:eastAsia="es-GT"/>
              </w:rPr>
              <w:t>Actividad Presupuestaria</w:t>
            </w:r>
          </w:p>
        </w:tc>
        <w:tc>
          <w:tcPr>
            <w:tcW w:w="0" w:type="auto"/>
            <w:tcBorders>
              <w:top w:val="single" w:sz="4" w:space="0" w:color="AEAAAA"/>
              <w:left w:val="nil"/>
              <w:bottom w:val="single" w:sz="4" w:space="0" w:color="AEAAAA"/>
              <w:right w:val="nil"/>
            </w:tcBorders>
            <w:shd w:val="clear" w:color="000000" w:fill="013656"/>
            <w:vAlign w:val="center"/>
            <w:hideMark/>
          </w:tcPr>
          <w:p w:rsidR="006F13D1" w:rsidRPr="008C4919" w:rsidRDefault="005D44BE" w:rsidP="005D44BE">
            <w:pPr>
              <w:spacing w:after="0" w:line="240" w:lineRule="auto"/>
              <w:jc w:val="center"/>
              <w:rPr>
                <w:rFonts w:asciiTheme="majorHAnsi" w:eastAsia="Times New Roman" w:hAnsiTheme="majorHAnsi" w:cstheme="majorHAnsi"/>
                <w:color w:val="FFFFFF"/>
                <w:sz w:val="20"/>
                <w:szCs w:val="20"/>
                <w:lang w:eastAsia="es-GT"/>
              </w:rPr>
            </w:pPr>
            <w:r w:rsidRPr="008C4919">
              <w:rPr>
                <w:rFonts w:asciiTheme="majorHAnsi" w:eastAsia="Times New Roman" w:hAnsiTheme="majorHAnsi" w:cstheme="majorHAnsi"/>
                <w:color w:val="FFFFFF"/>
                <w:sz w:val="20"/>
                <w:szCs w:val="20"/>
                <w:lang w:eastAsia="es-GT"/>
              </w:rPr>
              <w:t xml:space="preserve">Presupuesto </w:t>
            </w:r>
          </w:p>
          <w:p w:rsidR="005D44BE" w:rsidRPr="008C4919" w:rsidRDefault="005D44BE" w:rsidP="005D44BE">
            <w:pPr>
              <w:spacing w:after="0" w:line="240" w:lineRule="auto"/>
              <w:jc w:val="center"/>
              <w:rPr>
                <w:rFonts w:asciiTheme="majorHAnsi" w:eastAsia="Times New Roman" w:hAnsiTheme="majorHAnsi" w:cstheme="majorHAnsi"/>
                <w:color w:val="FFFFFF"/>
                <w:sz w:val="20"/>
                <w:szCs w:val="20"/>
                <w:lang w:eastAsia="es-GT"/>
              </w:rPr>
            </w:pPr>
            <w:r w:rsidRPr="008C4919">
              <w:rPr>
                <w:rFonts w:asciiTheme="majorHAnsi" w:eastAsia="Times New Roman" w:hAnsiTheme="majorHAnsi" w:cstheme="majorHAnsi"/>
                <w:color w:val="FFFFFF"/>
                <w:sz w:val="20"/>
                <w:szCs w:val="20"/>
                <w:lang w:eastAsia="es-GT"/>
              </w:rPr>
              <w:t>vigente</w:t>
            </w:r>
          </w:p>
        </w:tc>
        <w:tc>
          <w:tcPr>
            <w:tcW w:w="0" w:type="auto"/>
            <w:tcBorders>
              <w:top w:val="single" w:sz="4" w:space="0" w:color="AEAAAA"/>
              <w:left w:val="nil"/>
              <w:bottom w:val="single" w:sz="4" w:space="0" w:color="AEAAAA"/>
              <w:right w:val="nil"/>
            </w:tcBorders>
            <w:shd w:val="clear" w:color="000000" w:fill="013656"/>
            <w:vAlign w:val="center"/>
            <w:hideMark/>
          </w:tcPr>
          <w:p w:rsidR="006F13D1" w:rsidRPr="008C4919" w:rsidRDefault="005D44BE" w:rsidP="005D44BE">
            <w:pPr>
              <w:spacing w:after="0" w:line="240" w:lineRule="auto"/>
              <w:jc w:val="center"/>
              <w:rPr>
                <w:rFonts w:asciiTheme="majorHAnsi" w:eastAsia="Times New Roman" w:hAnsiTheme="majorHAnsi" w:cstheme="majorHAnsi"/>
                <w:color w:val="FFFFFF"/>
                <w:sz w:val="20"/>
                <w:szCs w:val="20"/>
                <w:lang w:eastAsia="es-GT"/>
              </w:rPr>
            </w:pPr>
            <w:r w:rsidRPr="008C4919">
              <w:rPr>
                <w:rFonts w:asciiTheme="majorHAnsi" w:eastAsia="Times New Roman" w:hAnsiTheme="majorHAnsi" w:cstheme="majorHAnsi"/>
                <w:color w:val="FFFFFF"/>
                <w:sz w:val="20"/>
                <w:szCs w:val="20"/>
                <w:lang w:eastAsia="es-GT"/>
              </w:rPr>
              <w:t>Presupuesto</w:t>
            </w:r>
          </w:p>
          <w:p w:rsidR="005D44BE" w:rsidRPr="008C4919" w:rsidRDefault="005D44BE" w:rsidP="005D44BE">
            <w:pPr>
              <w:spacing w:after="0" w:line="240" w:lineRule="auto"/>
              <w:jc w:val="center"/>
              <w:rPr>
                <w:rFonts w:asciiTheme="majorHAnsi" w:eastAsia="Times New Roman" w:hAnsiTheme="majorHAnsi" w:cstheme="majorHAnsi"/>
                <w:color w:val="FFFFFF"/>
                <w:sz w:val="20"/>
                <w:szCs w:val="20"/>
                <w:lang w:eastAsia="es-GT"/>
              </w:rPr>
            </w:pPr>
            <w:r w:rsidRPr="008C4919">
              <w:rPr>
                <w:rFonts w:asciiTheme="majorHAnsi" w:eastAsia="Times New Roman" w:hAnsiTheme="majorHAnsi" w:cstheme="majorHAnsi"/>
                <w:color w:val="FFFFFF"/>
                <w:sz w:val="20"/>
                <w:szCs w:val="20"/>
                <w:lang w:eastAsia="es-GT"/>
              </w:rPr>
              <w:t xml:space="preserve"> ejecutado</w:t>
            </w:r>
          </w:p>
        </w:tc>
        <w:tc>
          <w:tcPr>
            <w:tcW w:w="0" w:type="auto"/>
            <w:tcBorders>
              <w:top w:val="single" w:sz="4" w:space="0" w:color="AEAAAA"/>
              <w:left w:val="nil"/>
              <w:bottom w:val="single" w:sz="4" w:space="0" w:color="AEAAAA"/>
              <w:right w:val="nil"/>
            </w:tcBorders>
            <w:shd w:val="clear" w:color="000000" w:fill="013656"/>
            <w:noWrap/>
            <w:vAlign w:val="center"/>
            <w:hideMark/>
          </w:tcPr>
          <w:p w:rsidR="006F13D1" w:rsidRPr="008C4919" w:rsidRDefault="006F13D1" w:rsidP="005D44BE">
            <w:pPr>
              <w:spacing w:after="0" w:line="240" w:lineRule="auto"/>
              <w:jc w:val="center"/>
              <w:rPr>
                <w:rFonts w:asciiTheme="majorHAnsi" w:eastAsia="Times New Roman" w:hAnsiTheme="majorHAnsi" w:cstheme="majorHAnsi"/>
                <w:color w:val="FFFFFF"/>
                <w:sz w:val="20"/>
                <w:szCs w:val="20"/>
                <w:lang w:eastAsia="es-GT"/>
              </w:rPr>
            </w:pPr>
            <w:r w:rsidRPr="008C4919">
              <w:rPr>
                <w:rFonts w:asciiTheme="majorHAnsi" w:eastAsia="Times New Roman" w:hAnsiTheme="majorHAnsi" w:cstheme="majorHAnsi"/>
                <w:color w:val="FFFFFF"/>
                <w:sz w:val="20"/>
                <w:szCs w:val="20"/>
                <w:lang w:eastAsia="es-GT"/>
              </w:rPr>
              <w:t xml:space="preserve">Porcentaje </w:t>
            </w:r>
          </w:p>
          <w:p w:rsidR="005D44BE" w:rsidRPr="008C4919" w:rsidRDefault="005D44BE" w:rsidP="005D44BE">
            <w:pPr>
              <w:spacing w:after="0" w:line="240" w:lineRule="auto"/>
              <w:jc w:val="center"/>
              <w:rPr>
                <w:rFonts w:asciiTheme="majorHAnsi" w:eastAsia="Times New Roman" w:hAnsiTheme="majorHAnsi" w:cstheme="majorHAnsi"/>
                <w:color w:val="FFFFFF"/>
                <w:sz w:val="20"/>
                <w:szCs w:val="20"/>
                <w:lang w:eastAsia="es-GT"/>
              </w:rPr>
            </w:pPr>
            <w:r w:rsidRPr="008C4919">
              <w:rPr>
                <w:rFonts w:asciiTheme="majorHAnsi" w:eastAsia="Times New Roman" w:hAnsiTheme="majorHAnsi" w:cstheme="majorHAnsi"/>
                <w:color w:val="FFFFFF"/>
                <w:sz w:val="20"/>
                <w:szCs w:val="20"/>
                <w:lang w:eastAsia="es-GT"/>
              </w:rPr>
              <w:t>de Ejecución</w:t>
            </w:r>
          </w:p>
        </w:tc>
      </w:tr>
      <w:tr w:rsidR="005D44BE" w:rsidRPr="008C4919" w:rsidTr="006F13D1">
        <w:trPr>
          <w:trHeight w:val="300"/>
          <w:jc w:val="center"/>
        </w:trPr>
        <w:tc>
          <w:tcPr>
            <w:tcW w:w="0" w:type="auto"/>
            <w:tcBorders>
              <w:top w:val="nil"/>
              <w:left w:val="nil"/>
              <w:bottom w:val="single" w:sz="4" w:space="0" w:color="AEAAAA"/>
              <w:right w:val="nil"/>
            </w:tcBorders>
            <w:shd w:val="clear" w:color="auto" w:fill="auto"/>
            <w:noWrap/>
            <w:vAlign w:val="center"/>
            <w:hideMark/>
          </w:tcPr>
          <w:p w:rsidR="005D44BE" w:rsidRPr="008C4919" w:rsidRDefault="005D44BE" w:rsidP="009B1A97">
            <w:pPr>
              <w:spacing w:after="0" w:line="240" w:lineRule="auto"/>
              <w:rPr>
                <w:rFonts w:asciiTheme="majorHAnsi" w:eastAsia="Times New Roman" w:hAnsiTheme="majorHAnsi" w:cstheme="majorHAnsi"/>
                <w:b/>
                <w:bCs/>
                <w:color w:val="000000"/>
                <w:sz w:val="20"/>
                <w:szCs w:val="20"/>
                <w:lang w:eastAsia="es-GT"/>
              </w:rPr>
            </w:pPr>
            <w:r w:rsidRPr="008C4919">
              <w:rPr>
                <w:rFonts w:asciiTheme="majorHAnsi" w:eastAsia="Times New Roman" w:hAnsiTheme="majorHAnsi" w:cstheme="majorHAnsi"/>
                <w:b/>
                <w:bCs/>
                <w:color w:val="000000"/>
                <w:sz w:val="20"/>
                <w:szCs w:val="20"/>
                <w:lang w:eastAsia="es-GT"/>
              </w:rPr>
              <w:t>Dirección y Coordinación</w:t>
            </w:r>
          </w:p>
        </w:tc>
        <w:tc>
          <w:tcPr>
            <w:tcW w:w="0" w:type="auto"/>
            <w:tcBorders>
              <w:top w:val="nil"/>
              <w:left w:val="nil"/>
              <w:bottom w:val="single" w:sz="4" w:space="0" w:color="AEAAAA"/>
              <w:right w:val="nil"/>
            </w:tcBorders>
            <w:shd w:val="clear" w:color="auto" w:fill="auto"/>
            <w:noWrap/>
            <w:vAlign w:val="center"/>
            <w:hideMark/>
          </w:tcPr>
          <w:p w:rsidR="005D44BE" w:rsidRPr="008C4919" w:rsidRDefault="005D44BE" w:rsidP="009B1A97">
            <w:pPr>
              <w:spacing w:after="0" w:line="240" w:lineRule="auto"/>
              <w:jc w:val="right"/>
              <w:rPr>
                <w:rFonts w:asciiTheme="majorHAnsi" w:eastAsia="Times New Roman" w:hAnsiTheme="majorHAnsi" w:cstheme="majorHAnsi"/>
                <w:b/>
                <w:bCs/>
                <w:color w:val="000000"/>
                <w:sz w:val="20"/>
                <w:szCs w:val="20"/>
                <w:lang w:eastAsia="es-GT"/>
              </w:rPr>
            </w:pPr>
            <w:r w:rsidRPr="008C4919">
              <w:rPr>
                <w:rFonts w:asciiTheme="majorHAnsi" w:eastAsia="Times New Roman" w:hAnsiTheme="majorHAnsi" w:cstheme="majorHAnsi"/>
                <w:b/>
                <w:bCs/>
                <w:color w:val="000000"/>
                <w:sz w:val="20"/>
                <w:szCs w:val="20"/>
                <w:lang w:eastAsia="es-GT"/>
              </w:rPr>
              <w:t>19.56</w:t>
            </w:r>
          </w:p>
        </w:tc>
        <w:tc>
          <w:tcPr>
            <w:tcW w:w="0" w:type="auto"/>
            <w:tcBorders>
              <w:top w:val="nil"/>
              <w:left w:val="nil"/>
              <w:bottom w:val="single" w:sz="4" w:space="0" w:color="AEAAAA"/>
              <w:right w:val="nil"/>
            </w:tcBorders>
            <w:shd w:val="clear" w:color="auto" w:fill="auto"/>
            <w:noWrap/>
            <w:vAlign w:val="center"/>
            <w:hideMark/>
          </w:tcPr>
          <w:p w:rsidR="005D44BE" w:rsidRPr="008C4919" w:rsidRDefault="005D44BE" w:rsidP="009B1A97">
            <w:pPr>
              <w:spacing w:after="0" w:line="240" w:lineRule="auto"/>
              <w:jc w:val="right"/>
              <w:rPr>
                <w:rFonts w:asciiTheme="majorHAnsi" w:eastAsia="Times New Roman" w:hAnsiTheme="majorHAnsi" w:cstheme="majorHAnsi"/>
                <w:b/>
                <w:bCs/>
                <w:color w:val="000000"/>
                <w:sz w:val="20"/>
                <w:szCs w:val="20"/>
                <w:lang w:eastAsia="es-GT"/>
              </w:rPr>
            </w:pPr>
            <w:r w:rsidRPr="008C4919">
              <w:rPr>
                <w:rFonts w:asciiTheme="majorHAnsi" w:eastAsia="Times New Roman" w:hAnsiTheme="majorHAnsi" w:cstheme="majorHAnsi"/>
                <w:b/>
                <w:bCs/>
                <w:color w:val="000000"/>
                <w:sz w:val="20"/>
                <w:szCs w:val="20"/>
                <w:lang w:eastAsia="es-GT"/>
              </w:rPr>
              <w:t>4.76</w:t>
            </w:r>
          </w:p>
        </w:tc>
        <w:tc>
          <w:tcPr>
            <w:tcW w:w="0" w:type="auto"/>
            <w:tcBorders>
              <w:top w:val="nil"/>
              <w:left w:val="nil"/>
              <w:bottom w:val="single" w:sz="4" w:space="0" w:color="AEAAAA"/>
              <w:right w:val="nil"/>
            </w:tcBorders>
            <w:shd w:val="clear" w:color="auto" w:fill="auto"/>
            <w:noWrap/>
            <w:vAlign w:val="center"/>
            <w:hideMark/>
          </w:tcPr>
          <w:p w:rsidR="005D44BE" w:rsidRPr="008C4919" w:rsidRDefault="005D44BE" w:rsidP="009B1A97">
            <w:pPr>
              <w:spacing w:after="0" w:line="240" w:lineRule="auto"/>
              <w:jc w:val="right"/>
              <w:rPr>
                <w:rFonts w:asciiTheme="majorHAnsi" w:eastAsia="Times New Roman" w:hAnsiTheme="majorHAnsi" w:cstheme="majorHAnsi"/>
                <w:color w:val="000000"/>
                <w:sz w:val="20"/>
                <w:szCs w:val="20"/>
                <w:lang w:eastAsia="es-GT"/>
              </w:rPr>
            </w:pPr>
            <w:r w:rsidRPr="008C4919">
              <w:rPr>
                <w:rFonts w:asciiTheme="majorHAnsi" w:eastAsia="Times New Roman" w:hAnsiTheme="majorHAnsi" w:cstheme="majorHAnsi"/>
                <w:color w:val="000000"/>
                <w:sz w:val="20"/>
                <w:szCs w:val="20"/>
                <w:lang w:eastAsia="es-GT"/>
              </w:rPr>
              <w:t>24%</w:t>
            </w:r>
          </w:p>
        </w:tc>
      </w:tr>
      <w:tr w:rsidR="005D44BE" w:rsidRPr="008C4919" w:rsidTr="006F13D1">
        <w:trPr>
          <w:trHeight w:val="300"/>
          <w:jc w:val="center"/>
        </w:trPr>
        <w:tc>
          <w:tcPr>
            <w:tcW w:w="0" w:type="auto"/>
            <w:tcBorders>
              <w:top w:val="nil"/>
              <w:left w:val="nil"/>
              <w:bottom w:val="single" w:sz="4" w:space="0" w:color="AEAAAA"/>
              <w:right w:val="nil"/>
            </w:tcBorders>
            <w:shd w:val="clear" w:color="auto" w:fill="auto"/>
            <w:noWrap/>
            <w:vAlign w:val="center"/>
            <w:hideMark/>
          </w:tcPr>
          <w:p w:rsidR="005D44BE" w:rsidRPr="008C4919" w:rsidRDefault="005D44BE" w:rsidP="009B1A97">
            <w:pPr>
              <w:spacing w:after="0" w:line="240" w:lineRule="auto"/>
              <w:rPr>
                <w:rFonts w:asciiTheme="majorHAnsi" w:eastAsia="Times New Roman" w:hAnsiTheme="majorHAnsi" w:cstheme="majorHAnsi"/>
                <w:color w:val="000000"/>
                <w:sz w:val="20"/>
                <w:szCs w:val="20"/>
                <w:lang w:eastAsia="es-GT"/>
              </w:rPr>
            </w:pPr>
            <w:r w:rsidRPr="008C4919">
              <w:rPr>
                <w:rFonts w:asciiTheme="majorHAnsi" w:eastAsia="Times New Roman" w:hAnsiTheme="majorHAnsi" w:cstheme="majorHAnsi"/>
                <w:color w:val="000000"/>
                <w:sz w:val="20"/>
                <w:szCs w:val="20"/>
                <w:lang w:eastAsia="es-GT"/>
              </w:rPr>
              <w:t>Dirección y Coordinación</w:t>
            </w:r>
          </w:p>
        </w:tc>
        <w:tc>
          <w:tcPr>
            <w:tcW w:w="0" w:type="auto"/>
            <w:tcBorders>
              <w:top w:val="nil"/>
              <w:left w:val="nil"/>
              <w:bottom w:val="single" w:sz="4" w:space="0" w:color="AEAAAA"/>
              <w:right w:val="nil"/>
            </w:tcBorders>
            <w:shd w:val="clear" w:color="auto" w:fill="auto"/>
            <w:noWrap/>
            <w:vAlign w:val="center"/>
            <w:hideMark/>
          </w:tcPr>
          <w:p w:rsidR="005D44BE" w:rsidRPr="008C4919" w:rsidRDefault="005D44BE" w:rsidP="009B1A97">
            <w:pPr>
              <w:spacing w:after="0" w:line="240" w:lineRule="auto"/>
              <w:jc w:val="right"/>
              <w:rPr>
                <w:rFonts w:asciiTheme="majorHAnsi" w:eastAsia="Times New Roman" w:hAnsiTheme="majorHAnsi" w:cstheme="majorHAnsi"/>
                <w:color w:val="000000"/>
                <w:sz w:val="20"/>
                <w:szCs w:val="20"/>
                <w:lang w:eastAsia="es-GT"/>
              </w:rPr>
            </w:pPr>
            <w:r w:rsidRPr="008C4919">
              <w:rPr>
                <w:rFonts w:asciiTheme="majorHAnsi" w:eastAsia="Times New Roman" w:hAnsiTheme="majorHAnsi" w:cstheme="majorHAnsi"/>
                <w:color w:val="000000"/>
                <w:sz w:val="20"/>
                <w:szCs w:val="20"/>
                <w:lang w:eastAsia="es-GT"/>
              </w:rPr>
              <w:t>19.56</w:t>
            </w:r>
          </w:p>
        </w:tc>
        <w:tc>
          <w:tcPr>
            <w:tcW w:w="0" w:type="auto"/>
            <w:tcBorders>
              <w:top w:val="nil"/>
              <w:left w:val="nil"/>
              <w:bottom w:val="single" w:sz="4" w:space="0" w:color="AEAAAA"/>
              <w:right w:val="nil"/>
            </w:tcBorders>
            <w:shd w:val="clear" w:color="auto" w:fill="auto"/>
            <w:noWrap/>
            <w:vAlign w:val="center"/>
            <w:hideMark/>
          </w:tcPr>
          <w:p w:rsidR="005D44BE" w:rsidRPr="008C4919" w:rsidRDefault="005D44BE" w:rsidP="009B1A97">
            <w:pPr>
              <w:spacing w:after="0" w:line="240" w:lineRule="auto"/>
              <w:jc w:val="right"/>
              <w:rPr>
                <w:rFonts w:asciiTheme="majorHAnsi" w:eastAsia="Times New Roman" w:hAnsiTheme="majorHAnsi" w:cstheme="majorHAnsi"/>
                <w:color w:val="000000"/>
                <w:sz w:val="20"/>
                <w:szCs w:val="20"/>
                <w:lang w:eastAsia="es-GT"/>
              </w:rPr>
            </w:pPr>
            <w:r w:rsidRPr="008C4919">
              <w:rPr>
                <w:rFonts w:asciiTheme="majorHAnsi" w:eastAsia="Times New Roman" w:hAnsiTheme="majorHAnsi" w:cstheme="majorHAnsi"/>
                <w:color w:val="000000"/>
                <w:sz w:val="20"/>
                <w:szCs w:val="20"/>
                <w:lang w:eastAsia="es-GT"/>
              </w:rPr>
              <w:t>4.76</w:t>
            </w:r>
          </w:p>
        </w:tc>
        <w:tc>
          <w:tcPr>
            <w:tcW w:w="0" w:type="auto"/>
            <w:tcBorders>
              <w:top w:val="nil"/>
              <w:left w:val="nil"/>
              <w:bottom w:val="single" w:sz="4" w:space="0" w:color="AEAAAA"/>
              <w:right w:val="nil"/>
            </w:tcBorders>
            <w:shd w:val="clear" w:color="auto" w:fill="auto"/>
            <w:noWrap/>
            <w:vAlign w:val="center"/>
            <w:hideMark/>
          </w:tcPr>
          <w:p w:rsidR="005D44BE" w:rsidRPr="008C4919" w:rsidRDefault="005D44BE" w:rsidP="009B1A97">
            <w:pPr>
              <w:spacing w:after="0" w:line="240" w:lineRule="auto"/>
              <w:jc w:val="right"/>
              <w:rPr>
                <w:rFonts w:asciiTheme="majorHAnsi" w:eastAsia="Times New Roman" w:hAnsiTheme="majorHAnsi" w:cstheme="majorHAnsi"/>
                <w:color w:val="000000"/>
                <w:sz w:val="20"/>
                <w:szCs w:val="20"/>
                <w:lang w:eastAsia="es-GT"/>
              </w:rPr>
            </w:pPr>
            <w:r w:rsidRPr="008C4919">
              <w:rPr>
                <w:rFonts w:asciiTheme="majorHAnsi" w:eastAsia="Times New Roman" w:hAnsiTheme="majorHAnsi" w:cstheme="majorHAnsi"/>
                <w:color w:val="000000"/>
                <w:sz w:val="20"/>
                <w:szCs w:val="20"/>
                <w:lang w:eastAsia="es-GT"/>
              </w:rPr>
              <w:t>24%</w:t>
            </w:r>
          </w:p>
        </w:tc>
      </w:tr>
      <w:tr w:rsidR="005D44BE" w:rsidRPr="008C4919" w:rsidTr="006F13D1">
        <w:trPr>
          <w:trHeight w:val="300"/>
          <w:jc w:val="center"/>
        </w:trPr>
        <w:tc>
          <w:tcPr>
            <w:tcW w:w="0" w:type="auto"/>
            <w:tcBorders>
              <w:top w:val="nil"/>
              <w:left w:val="nil"/>
              <w:bottom w:val="single" w:sz="4" w:space="0" w:color="AEAAAA"/>
              <w:right w:val="nil"/>
            </w:tcBorders>
            <w:shd w:val="clear" w:color="auto" w:fill="auto"/>
            <w:noWrap/>
            <w:vAlign w:val="center"/>
            <w:hideMark/>
          </w:tcPr>
          <w:p w:rsidR="005D44BE" w:rsidRPr="008C4919" w:rsidRDefault="005D44BE" w:rsidP="009B1A97">
            <w:pPr>
              <w:spacing w:after="0" w:line="240" w:lineRule="auto"/>
              <w:rPr>
                <w:rFonts w:asciiTheme="majorHAnsi" w:eastAsia="Times New Roman" w:hAnsiTheme="majorHAnsi" w:cstheme="majorHAnsi"/>
                <w:b/>
                <w:bCs/>
                <w:color w:val="000000"/>
                <w:sz w:val="20"/>
                <w:szCs w:val="20"/>
                <w:lang w:eastAsia="es-GT"/>
              </w:rPr>
            </w:pPr>
            <w:r w:rsidRPr="008C4919">
              <w:rPr>
                <w:rFonts w:asciiTheme="majorHAnsi" w:eastAsia="Times New Roman" w:hAnsiTheme="majorHAnsi" w:cstheme="majorHAnsi"/>
                <w:b/>
                <w:bCs/>
                <w:color w:val="000000"/>
                <w:sz w:val="20"/>
                <w:szCs w:val="20"/>
                <w:lang w:eastAsia="es-GT"/>
              </w:rPr>
              <w:t>Servicios de Inteligencia Estratégica</w:t>
            </w:r>
          </w:p>
        </w:tc>
        <w:tc>
          <w:tcPr>
            <w:tcW w:w="0" w:type="auto"/>
            <w:tcBorders>
              <w:top w:val="nil"/>
              <w:left w:val="nil"/>
              <w:bottom w:val="single" w:sz="4" w:space="0" w:color="AEAAAA"/>
              <w:right w:val="nil"/>
            </w:tcBorders>
            <w:shd w:val="clear" w:color="auto" w:fill="auto"/>
            <w:noWrap/>
            <w:vAlign w:val="center"/>
            <w:hideMark/>
          </w:tcPr>
          <w:p w:rsidR="005D44BE" w:rsidRPr="008C4919" w:rsidRDefault="005D44BE" w:rsidP="009B1A97">
            <w:pPr>
              <w:spacing w:after="0" w:line="240" w:lineRule="auto"/>
              <w:jc w:val="right"/>
              <w:rPr>
                <w:rFonts w:asciiTheme="majorHAnsi" w:eastAsia="Times New Roman" w:hAnsiTheme="majorHAnsi" w:cstheme="majorHAnsi"/>
                <w:b/>
                <w:bCs/>
                <w:color w:val="000000"/>
                <w:sz w:val="20"/>
                <w:szCs w:val="20"/>
                <w:lang w:eastAsia="es-GT"/>
              </w:rPr>
            </w:pPr>
            <w:r w:rsidRPr="008C4919">
              <w:rPr>
                <w:rFonts w:asciiTheme="majorHAnsi" w:eastAsia="Times New Roman" w:hAnsiTheme="majorHAnsi" w:cstheme="majorHAnsi"/>
                <w:b/>
                <w:bCs/>
                <w:color w:val="000000"/>
                <w:sz w:val="20"/>
                <w:szCs w:val="20"/>
                <w:lang w:eastAsia="es-GT"/>
              </w:rPr>
              <w:t>20.44</w:t>
            </w:r>
          </w:p>
        </w:tc>
        <w:tc>
          <w:tcPr>
            <w:tcW w:w="0" w:type="auto"/>
            <w:tcBorders>
              <w:top w:val="nil"/>
              <w:left w:val="nil"/>
              <w:bottom w:val="single" w:sz="4" w:space="0" w:color="AEAAAA"/>
              <w:right w:val="nil"/>
            </w:tcBorders>
            <w:shd w:val="clear" w:color="auto" w:fill="auto"/>
            <w:noWrap/>
            <w:vAlign w:val="center"/>
            <w:hideMark/>
          </w:tcPr>
          <w:p w:rsidR="005D44BE" w:rsidRPr="008C4919" w:rsidRDefault="005D44BE" w:rsidP="009B1A97">
            <w:pPr>
              <w:spacing w:after="0" w:line="240" w:lineRule="auto"/>
              <w:jc w:val="right"/>
              <w:rPr>
                <w:rFonts w:asciiTheme="majorHAnsi" w:eastAsia="Times New Roman" w:hAnsiTheme="majorHAnsi" w:cstheme="majorHAnsi"/>
                <w:b/>
                <w:bCs/>
                <w:color w:val="000000"/>
                <w:sz w:val="20"/>
                <w:szCs w:val="20"/>
                <w:lang w:eastAsia="es-GT"/>
              </w:rPr>
            </w:pPr>
            <w:r w:rsidRPr="008C4919">
              <w:rPr>
                <w:rFonts w:asciiTheme="majorHAnsi" w:eastAsia="Times New Roman" w:hAnsiTheme="majorHAnsi" w:cstheme="majorHAnsi"/>
                <w:b/>
                <w:bCs/>
                <w:color w:val="000000"/>
                <w:sz w:val="20"/>
                <w:szCs w:val="20"/>
                <w:lang w:eastAsia="es-GT"/>
              </w:rPr>
              <w:t>4.96</w:t>
            </w:r>
          </w:p>
        </w:tc>
        <w:tc>
          <w:tcPr>
            <w:tcW w:w="0" w:type="auto"/>
            <w:tcBorders>
              <w:top w:val="nil"/>
              <w:left w:val="nil"/>
              <w:bottom w:val="single" w:sz="4" w:space="0" w:color="AEAAAA"/>
              <w:right w:val="nil"/>
            </w:tcBorders>
            <w:shd w:val="clear" w:color="auto" w:fill="auto"/>
            <w:noWrap/>
            <w:vAlign w:val="center"/>
            <w:hideMark/>
          </w:tcPr>
          <w:p w:rsidR="005D44BE" w:rsidRPr="008C4919" w:rsidRDefault="005D44BE" w:rsidP="009B1A97">
            <w:pPr>
              <w:spacing w:after="0" w:line="240" w:lineRule="auto"/>
              <w:jc w:val="right"/>
              <w:rPr>
                <w:rFonts w:asciiTheme="majorHAnsi" w:eastAsia="Times New Roman" w:hAnsiTheme="majorHAnsi" w:cstheme="majorHAnsi"/>
                <w:color w:val="000000"/>
                <w:sz w:val="20"/>
                <w:szCs w:val="20"/>
                <w:lang w:eastAsia="es-GT"/>
              </w:rPr>
            </w:pPr>
            <w:r w:rsidRPr="008C4919">
              <w:rPr>
                <w:rFonts w:asciiTheme="majorHAnsi" w:eastAsia="Times New Roman" w:hAnsiTheme="majorHAnsi" w:cstheme="majorHAnsi"/>
                <w:color w:val="000000"/>
                <w:sz w:val="20"/>
                <w:szCs w:val="20"/>
                <w:lang w:eastAsia="es-GT"/>
              </w:rPr>
              <w:t>24%</w:t>
            </w:r>
          </w:p>
        </w:tc>
      </w:tr>
      <w:tr w:rsidR="005D44BE" w:rsidRPr="008C4919" w:rsidTr="006F13D1">
        <w:trPr>
          <w:trHeight w:val="300"/>
          <w:jc w:val="center"/>
        </w:trPr>
        <w:tc>
          <w:tcPr>
            <w:tcW w:w="0" w:type="auto"/>
            <w:tcBorders>
              <w:top w:val="nil"/>
              <w:left w:val="nil"/>
              <w:bottom w:val="single" w:sz="4" w:space="0" w:color="AEAAAA"/>
              <w:right w:val="nil"/>
            </w:tcBorders>
            <w:shd w:val="clear" w:color="auto" w:fill="auto"/>
            <w:noWrap/>
            <w:vAlign w:val="center"/>
            <w:hideMark/>
          </w:tcPr>
          <w:p w:rsidR="005D44BE" w:rsidRPr="008C4919" w:rsidRDefault="005D44BE" w:rsidP="009B1A97">
            <w:pPr>
              <w:spacing w:after="0" w:line="240" w:lineRule="auto"/>
              <w:rPr>
                <w:rFonts w:asciiTheme="majorHAnsi" w:eastAsia="Times New Roman" w:hAnsiTheme="majorHAnsi" w:cstheme="majorHAnsi"/>
                <w:color w:val="000000"/>
                <w:sz w:val="20"/>
                <w:szCs w:val="20"/>
                <w:lang w:eastAsia="es-GT"/>
              </w:rPr>
            </w:pPr>
            <w:r w:rsidRPr="008C4919">
              <w:rPr>
                <w:rFonts w:asciiTheme="majorHAnsi" w:eastAsia="Times New Roman" w:hAnsiTheme="majorHAnsi" w:cstheme="majorHAnsi"/>
                <w:color w:val="000000"/>
                <w:sz w:val="20"/>
                <w:szCs w:val="20"/>
                <w:lang w:eastAsia="es-GT"/>
              </w:rPr>
              <w:t>Informes de Inteligencia para el Presidente y CNS</w:t>
            </w:r>
          </w:p>
        </w:tc>
        <w:tc>
          <w:tcPr>
            <w:tcW w:w="0" w:type="auto"/>
            <w:tcBorders>
              <w:top w:val="nil"/>
              <w:left w:val="nil"/>
              <w:bottom w:val="single" w:sz="4" w:space="0" w:color="AEAAAA"/>
              <w:right w:val="nil"/>
            </w:tcBorders>
            <w:shd w:val="clear" w:color="auto" w:fill="auto"/>
            <w:noWrap/>
            <w:vAlign w:val="center"/>
            <w:hideMark/>
          </w:tcPr>
          <w:p w:rsidR="005D44BE" w:rsidRPr="008C4919" w:rsidRDefault="005D44BE" w:rsidP="009B1A97">
            <w:pPr>
              <w:spacing w:after="0" w:line="240" w:lineRule="auto"/>
              <w:jc w:val="right"/>
              <w:rPr>
                <w:rFonts w:asciiTheme="majorHAnsi" w:eastAsia="Times New Roman" w:hAnsiTheme="majorHAnsi" w:cstheme="majorHAnsi"/>
                <w:color w:val="000000"/>
                <w:sz w:val="20"/>
                <w:szCs w:val="20"/>
                <w:lang w:eastAsia="es-GT"/>
              </w:rPr>
            </w:pPr>
            <w:r w:rsidRPr="008C4919">
              <w:rPr>
                <w:rFonts w:asciiTheme="majorHAnsi" w:eastAsia="Times New Roman" w:hAnsiTheme="majorHAnsi" w:cstheme="majorHAnsi"/>
                <w:color w:val="000000"/>
                <w:sz w:val="20"/>
                <w:szCs w:val="20"/>
                <w:lang w:eastAsia="es-GT"/>
              </w:rPr>
              <w:t>14.47</w:t>
            </w:r>
          </w:p>
        </w:tc>
        <w:tc>
          <w:tcPr>
            <w:tcW w:w="0" w:type="auto"/>
            <w:tcBorders>
              <w:top w:val="nil"/>
              <w:left w:val="nil"/>
              <w:bottom w:val="single" w:sz="4" w:space="0" w:color="AEAAAA"/>
              <w:right w:val="nil"/>
            </w:tcBorders>
            <w:shd w:val="clear" w:color="auto" w:fill="auto"/>
            <w:noWrap/>
            <w:vAlign w:val="center"/>
            <w:hideMark/>
          </w:tcPr>
          <w:p w:rsidR="005D44BE" w:rsidRPr="008C4919" w:rsidRDefault="005D44BE" w:rsidP="009B1A97">
            <w:pPr>
              <w:spacing w:after="0" w:line="240" w:lineRule="auto"/>
              <w:jc w:val="right"/>
              <w:rPr>
                <w:rFonts w:asciiTheme="majorHAnsi" w:eastAsia="Times New Roman" w:hAnsiTheme="majorHAnsi" w:cstheme="majorHAnsi"/>
                <w:color w:val="000000"/>
                <w:sz w:val="20"/>
                <w:szCs w:val="20"/>
                <w:lang w:eastAsia="es-GT"/>
              </w:rPr>
            </w:pPr>
            <w:r w:rsidRPr="008C4919">
              <w:rPr>
                <w:rFonts w:asciiTheme="majorHAnsi" w:eastAsia="Times New Roman" w:hAnsiTheme="majorHAnsi" w:cstheme="majorHAnsi"/>
                <w:color w:val="000000"/>
                <w:sz w:val="20"/>
                <w:szCs w:val="20"/>
                <w:lang w:eastAsia="es-GT"/>
              </w:rPr>
              <w:t>3.52</w:t>
            </w:r>
          </w:p>
        </w:tc>
        <w:tc>
          <w:tcPr>
            <w:tcW w:w="0" w:type="auto"/>
            <w:tcBorders>
              <w:top w:val="nil"/>
              <w:left w:val="nil"/>
              <w:bottom w:val="single" w:sz="4" w:space="0" w:color="AEAAAA"/>
              <w:right w:val="nil"/>
            </w:tcBorders>
            <w:shd w:val="clear" w:color="auto" w:fill="auto"/>
            <w:noWrap/>
            <w:vAlign w:val="center"/>
            <w:hideMark/>
          </w:tcPr>
          <w:p w:rsidR="005D44BE" w:rsidRPr="008C4919" w:rsidRDefault="005D44BE" w:rsidP="009B1A97">
            <w:pPr>
              <w:spacing w:after="0" w:line="240" w:lineRule="auto"/>
              <w:jc w:val="right"/>
              <w:rPr>
                <w:rFonts w:asciiTheme="majorHAnsi" w:eastAsia="Times New Roman" w:hAnsiTheme="majorHAnsi" w:cstheme="majorHAnsi"/>
                <w:color w:val="000000"/>
                <w:sz w:val="20"/>
                <w:szCs w:val="20"/>
                <w:lang w:eastAsia="es-GT"/>
              </w:rPr>
            </w:pPr>
            <w:r w:rsidRPr="008C4919">
              <w:rPr>
                <w:rFonts w:asciiTheme="majorHAnsi" w:eastAsia="Times New Roman" w:hAnsiTheme="majorHAnsi" w:cstheme="majorHAnsi"/>
                <w:color w:val="000000"/>
                <w:sz w:val="20"/>
                <w:szCs w:val="20"/>
                <w:lang w:eastAsia="es-GT"/>
              </w:rPr>
              <w:t>24%</w:t>
            </w:r>
          </w:p>
        </w:tc>
      </w:tr>
      <w:tr w:rsidR="005D44BE" w:rsidRPr="008C4919" w:rsidTr="006F13D1">
        <w:trPr>
          <w:trHeight w:val="300"/>
          <w:jc w:val="center"/>
        </w:trPr>
        <w:tc>
          <w:tcPr>
            <w:tcW w:w="0" w:type="auto"/>
            <w:tcBorders>
              <w:top w:val="nil"/>
              <w:left w:val="nil"/>
              <w:bottom w:val="single" w:sz="4" w:space="0" w:color="AEAAAA"/>
              <w:right w:val="nil"/>
            </w:tcBorders>
            <w:shd w:val="clear" w:color="auto" w:fill="auto"/>
            <w:noWrap/>
            <w:vAlign w:val="center"/>
            <w:hideMark/>
          </w:tcPr>
          <w:p w:rsidR="005D44BE" w:rsidRPr="008C4919" w:rsidRDefault="005D44BE" w:rsidP="009B1A97">
            <w:pPr>
              <w:spacing w:after="0" w:line="240" w:lineRule="auto"/>
              <w:rPr>
                <w:rFonts w:asciiTheme="majorHAnsi" w:eastAsia="Times New Roman" w:hAnsiTheme="majorHAnsi" w:cstheme="majorHAnsi"/>
                <w:color w:val="000000"/>
                <w:sz w:val="20"/>
                <w:szCs w:val="20"/>
                <w:lang w:eastAsia="es-GT"/>
              </w:rPr>
            </w:pPr>
            <w:r w:rsidRPr="008C4919">
              <w:rPr>
                <w:rFonts w:asciiTheme="majorHAnsi" w:eastAsia="Times New Roman" w:hAnsiTheme="majorHAnsi" w:cstheme="majorHAnsi"/>
                <w:color w:val="000000"/>
                <w:sz w:val="20"/>
                <w:szCs w:val="20"/>
                <w:lang w:eastAsia="es-GT"/>
              </w:rPr>
              <w:t>Agenda Nacional de Riesgos y Amenazas</w:t>
            </w:r>
          </w:p>
        </w:tc>
        <w:tc>
          <w:tcPr>
            <w:tcW w:w="0" w:type="auto"/>
            <w:tcBorders>
              <w:top w:val="nil"/>
              <w:left w:val="nil"/>
              <w:bottom w:val="single" w:sz="4" w:space="0" w:color="AEAAAA"/>
              <w:right w:val="nil"/>
            </w:tcBorders>
            <w:shd w:val="clear" w:color="auto" w:fill="auto"/>
            <w:noWrap/>
            <w:vAlign w:val="center"/>
            <w:hideMark/>
          </w:tcPr>
          <w:p w:rsidR="005D44BE" w:rsidRPr="008C4919" w:rsidRDefault="005D44BE" w:rsidP="009B1A97">
            <w:pPr>
              <w:spacing w:after="0" w:line="240" w:lineRule="auto"/>
              <w:jc w:val="right"/>
              <w:rPr>
                <w:rFonts w:asciiTheme="majorHAnsi" w:eastAsia="Times New Roman" w:hAnsiTheme="majorHAnsi" w:cstheme="majorHAnsi"/>
                <w:color w:val="000000"/>
                <w:sz w:val="20"/>
                <w:szCs w:val="20"/>
                <w:lang w:eastAsia="es-GT"/>
              </w:rPr>
            </w:pPr>
            <w:r w:rsidRPr="008C4919">
              <w:rPr>
                <w:rFonts w:asciiTheme="majorHAnsi" w:eastAsia="Times New Roman" w:hAnsiTheme="majorHAnsi" w:cstheme="majorHAnsi"/>
                <w:color w:val="000000"/>
                <w:sz w:val="20"/>
                <w:szCs w:val="20"/>
                <w:lang w:eastAsia="es-GT"/>
              </w:rPr>
              <w:t>1.08</w:t>
            </w:r>
          </w:p>
        </w:tc>
        <w:tc>
          <w:tcPr>
            <w:tcW w:w="0" w:type="auto"/>
            <w:tcBorders>
              <w:top w:val="nil"/>
              <w:left w:val="nil"/>
              <w:bottom w:val="single" w:sz="4" w:space="0" w:color="AEAAAA"/>
              <w:right w:val="nil"/>
            </w:tcBorders>
            <w:shd w:val="clear" w:color="auto" w:fill="auto"/>
            <w:noWrap/>
            <w:vAlign w:val="center"/>
            <w:hideMark/>
          </w:tcPr>
          <w:p w:rsidR="005D44BE" w:rsidRPr="008C4919" w:rsidRDefault="005D44BE" w:rsidP="009B1A97">
            <w:pPr>
              <w:spacing w:after="0" w:line="240" w:lineRule="auto"/>
              <w:jc w:val="right"/>
              <w:rPr>
                <w:rFonts w:asciiTheme="majorHAnsi" w:eastAsia="Times New Roman" w:hAnsiTheme="majorHAnsi" w:cstheme="majorHAnsi"/>
                <w:color w:val="000000"/>
                <w:sz w:val="20"/>
                <w:szCs w:val="20"/>
                <w:lang w:eastAsia="es-GT"/>
              </w:rPr>
            </w:pPr>
            <w:r w:rsidRPr="008C4919">
              <w:rPr>
                <w:rFonts w:asciiTheme="majorHAnsi" w:eastAsia="Times New Roman" w:hAnsiTheme="majorHAnsi" w:cstheme="majorHAnsi"/>
                <w:color w:val="000000"/>
                <w:sz w:val="20"/>
                <w:szCs w:val="20"/>
                <w:lang w:eastAsia="es-GT"/>
              </w:rPr>
              <w:t>0.27</w:t>
            </w:r>
          </w:p>
        </w:tc>
        <w:tc>
          <w:tcPr>
            <w:tcW w:w="0" w:type="auto"/>
            <w:tcBorders>
              <w:top w:val="nil"/>
              <w:left w:val="nil"/>
              <w:bottom w:val="single" w:sz="4" w:space="0" w:color="AEAAAA"/>
              <w:right w:val="nil"/>
            </w:tcBorders>
            <w:shd w:val="clear" w:color="auto" w:fill="auto"/>
            <w:noWrap/>
            <w:vAlign w:val="center"/>
            <w:hideMark/>
          </w:tcPr>
          <w:p w:rsidR="005D44BE" w:rsidRPr="008C4919" w:rsidRDefault="005D44BE" w:rsidP="009B1A97">
            <w:pPr>
              <w:spacing w:after="0" w:line="240" w:lineRule="auto"/>
              <w:jc w:val="right"/>
              <w:rPr>
                <w:rFonts w:asciiTheme="majorHAnsi" w:eastAsia="Times New Roman" w:hAnsiTheme="majorHAnsi" w:cstheme="majorHAnsi"/>
                <w:color w:val="000000"/>
                <w:sz w:val="20"/>
                <w:szCs w:val="20"/>
                <w:lang w:eastAsia="es-GT"/>
              </w:rPr>
            </w:pPr>
            <w:r w:rsidRPr="008C4919">
              <w:rPr>
                <w:rFonts w:asciiTheme="majorHAnsi" w:eastAsia="Times New Roman" w:hAnsiTheme="majorHAnsi" w:cstheme="majorHAnsi"/>
                <w:color w:val="000000"/>
                <w:sz w:val="20"/>
                <w:szCs w:val="20"/>
                <w:lang w:eastAsia="es-GT"/>
              </w:rPr>
              <w:t>25%</w:t>
            </w:r>
          </w:p>
        </w:tc>
      </w:tr>
      <w:tr w:rsidR="005D44BE" w:rsidRPr="008C4919" w:rsidTr="006F13D1">
        <w:trPr>
          <w:trHeight w:val="300"/>
          <w:jc w:val="center"/>
        </w:trPr>
        <w:tc>
          <w:tcPr>
            <w:tcW w:w="0" w:type="auto"/>
            <w:tcBorders>
              <w:top w:val="nil"/>
              <w:left w:val="nil"/>
              <w:bottom w:val="single" w:sz="4" w:space="0" w:color="AEAAAA"/>
              <w:right w:val="nil"/>
            </w:tcBorders>
            <w:shd w:val="clear" w:color="auto" w:fill="auto"/>
            <w:noWrap/>
            <w:vAlign w:val="center"/>
            <w:hideMark/>
          </w:tcPr>
          <w:p w:rsidR="005D44BE" w:rsidRPr="008C4919" w:rsidRDefault="005D44BE" w:rsidP="009B1A97">
            <w:pPr>
              <w:spacing w:after="0" w:line="240" w:lineRule="auto"/>
              <w:rPr>
                <w:rFonts w:asciiTheme="majorHAnsi" w:eastAsia="Times New Roman" w:hAnsiTheme="majorHAnsi" w:cstheme="majorHAnsi"/>
                <w:color w:val="000000"/>
                <w:sz w:val="20"/>
                <w:szCs w:val="20"/>
                <w:lang w:eastAsia="es-GT"/>
              </w:rPr>
            </w:pPr>
            <w:r w:rsidRPr="008C4919">
              <w:rPr>
                <w:rFonts w:asciiTheme="majorHAnsi" w:eastAsia="Times New Roman" w:hAnsiTheme="majorHAnsi" w:cstheme="majorHAnsi"/>
                <w:color w:val="000000"/>
                <w:sz w:val="20"/>
                <w:szCs w:val="20"/>
                <w:lang w:eastAsia="es-GT"/>
              </w:rPr>
              <w:t>Plan Nac</w:t>
            </w:r>
            <w:r w:rsidR="009C0BB4" w:rsidRPr="008C4919">
              <w:rPr>
                <w:rFonts w:asciiTheme="majorHAnsi" w:eastAsia="Times New Roman" w:hAnsiTheme="majorHAnsi" w:cstheme="majorHAnsi"/>
                <w:color w:val="000000"/>
                <w:sz w:val="20"/>
                <w:szCs w:val="20"/>
                <w:lang w:eastAsia="es-GT"/>
              </w:rPr>
              <w:t>ional de Inteligencia para el S</w:t>
            </w:r>
            <w:r w:rsidRPr="008C4919">
              <w:rPr>
                <w:rFonts w:asciiTheme="majorHAnsi" w:eastAsia="Times New Roman" w:hAnsiTheme="majorHAnsi" w:cstheme="majorHAnsi"/>
                <w:color w:val="000000"/>
                <w:sz w:val="20"/>
                <w:szCs w:val="20"/>
                <w:lang w:eastAsia="es-GT"/>
              </w:rPr>
              <w:t>N</w:t>
            </w:r>
            <w:r w:rsidR="009C0BB4" w:rsidRPr="008C4919">
              <w:rPr>
                <w:rFonts w:asciiTheme="majorHAnsi" w:eastAsia="Times New Roman" w:hAnsiTheme="majorHAnsi" w:cstheme="majorHAnsi"/>
                <w:color w:val="000000"/>
                <w:sz w:val="20"/>
                <w:szCs w:val="20"/>
                <w:lang w:eastAsia="es-GT"/>
              </w:rPr>
              <w:t>I</w:t>
            </w:r>
          </w:p>
        </w:tc>
        <w:tc>
          <w:tcPr>
            <w:tcW w:w="0" w:type="auto"/>
            <w:tcBorders>
              <w:top w:val="nil"/>
              <w:left w:val="nil"/>
              <w:bottom w:val="single" w:sz="4" w:space="0" w:color="AEAAAA"/>
              <w:right w:val="nil"/>
            </w:tcBorders>
            <w:shd w:val="clear" w:color="auto" w:fill="auto"/>
            <w:noWrap/>
            <w:vAlign w:val="center"/>
            <w:hideMark/>
          </w:tcPr>
          <w:p w:rsidR="005D44BE" w:rsidRPr="008C4919" w:rsidRDefault="005D44BE" w:rsidP="009B1A97">
            <w:pPr>
              <w:spacing w:after="0" w:line="240" w:lineRule="auto"/>
              <w:jc w:val="right"/>
              <w:rPr>
                <w:rFonts w:asciiTheme="majorHAnsi" w:eastAsia="Times New Roman" w:hAnsiTheme="majorHAnsi" w:cstheme="majorHAnsi"/>
                <w:color w:val="000000"/>
                <w:sz w:val="20"/>
                <w:szCs w:val="20"/>
                <w:lang w:eastAsia="es-GT"/>
              </w:rPr>
            </w:pPr>
            <w:r w:rsidRPr="008C4919">
              <w:rPr>
                <w:rFonts w:asciiTheme="majorHAnsi" w:eastAsia="Times New Roman" w:hAnsiTheme="majorHAnsi" w:cstheme="majorHAnsi"/>
                <w:color w:val="000000"/>
                <w:sz w:val="20"/>
                <w:szCs w:val="20"/>
                <w:lang w:eastAsia="es-GT"/>
              </w:rPr>
              <w:t>4.89</w:t>
            </w:r>
          </w:p>
        </w:tc>
        <w:tc>
          <w:tcPr>
            <w:tcW w:w="0" w:type="auto"/>
            <w:tcBorders>
              <w:top w:val="nil"/>
              <w:left w:val="nil"/>
              <w:bottom w:val="single" w:sz="4" w:space="0" w:color="AEAAAA"/>
              <w:right w:val="nil"/>
            </w:tcBorders>
            <w:shd w:val="clear" w:color="auto" w:fill="auto"/>
            <w:noWrap/>
            <w:vAlign w:val="center"/>
            <w:hideMark/>
          </w:tcPr>
          <w:p w:rsidR="005D44BE" w:rsidRPr="008C4919" w:rsidRDefault="005D44BE" w:rsidP="009B1A97">
            <w:pPr>
              <w:spacing w:after="0" w:line="240" w:lineRule="auto"/>
              <w:jc w:val="right"/>
              <w:rPr>
                <w:rFonts w:asciiTheme="majorHAnsi" w:eastAsia="Times New Roman" w:hAnsiTheme="majorHAnsi" w:cstheme="majorHAnsi"/>
                <w:color w:val="000000"/>
                <w:sz w:val="20"/>
                <w:szCs w:val="20"/>
                <w:lang w:eastAsia="es-GT"/>
              </w:rPr>
            </w:pPr>
            <w:r w:rsidRPr="008C4919">
              <w:rPr>
                <w:rFonts w:asciiTheme="majorHAnsi" w:eastAsia="Times New Roman" w:hAnsiTheme="majorHAnsi" w:cstheme="majorHAnsi"/>
                <w:color w:val="000000"/>
                <w:sz w:val="20"/>
                <w:szCs w:val="20"/>
                <w:lang w:eastAsia="es-GT"/>
              </w:rPr>
              <w:t>1.17</w:t>
            </w:r>
          </w:p>
        </w:tc>
        <w:tc>
          <w:tcPr>
            <w:tcW w:w="0" w:type="auto"/>
            <w:tcBorders>
              <w:top w:val="nil"/>
              <w:left w:val="nil"/>
              <w:bottom w:val="single" w:sz="4" w:space="0" w:color="AEAAAA"/>
              <w:right w:val="nil"/>
            </w:tcBorders>
            <w:shd w:val="clear" w:color="auto" w:fill="auto"/>
            <w:noWrap/>
            <w:vAlign w:val="center"/>
            <w:hideMark/>
          </w:tcPr>
          <w:p w:rsidR="005D44BE" w:rsidRPr="008C4919" w:rsidRDefault="005D44BE" w:rsidP="009B1A97">
            <w:pPr>
              <w:spacing w:after="0" w:line="240" w:lineRule="auto"/>
              <w:jc w:val="right"/>
              <w:rPr>
                <w:rFonts w:asciiTheme="majorHAnsi" w:eastAsia="Times New Roman" w:hAnsiTheme="majorHAnsi" w:cstheme="majorHAnsi"/>
                <w:color w:val="000000"/>
                <w:sz w:val="20"/>
                <w:szCs w:val="20"/>
                <w:lang w:eastAsia="es-GT"/>
              </w:rPr>
            </w:pPr>
            <w:r w:rsidRPr="008C4919">
              <w:rPr>
                <w:rFonts w:asciiTheme="majorHAnsi" w:eastAsia="Times New Roman" w:hAnsiTheme="majorHAnsi" w:cstheme="majorHAnsi"/>
                <w:color w:val="000000"/>
                <w:sz w:val="20"/>
                <w:szCs w:val="20"/>
                <w:lang w:eastAsia="es-GT"/>
              </w:rPr>
              <w:t>24%</w:t>
            </w:r>
          </w:p>
        </w:tc>
      </w:tr>
      <w:tr w:rsidR="006F13D1" w:rsidRPr="008C4919" w:rsidTr="006F13D1">
        <w:trPr>
          <w:trHeight w:val="300"/>
          <w:jc w:val="center"/>
        </w:trPr>
        <w:tc>
          <w:tcPr>
            <w:tcW w:w="0" w:type="auto"/>
            <w:tcBorders>
              <w:top w:val="nil"/>
              <w:left w:val="nil"/>
              <w:bottom w:val="single" w:sz="4" w:space="0" w:color="AEAAAA"/>
              <w:right w:val="nil"/>
            </w:tcBorders>
            <w:shd w:val="clear" w:color="000000" w:fill="808080"/>
            <w:noWrap/>
            <w:vAlign w:val="center"/>
            <w:hideMark/>
          </w:tcPr>
          <w:p w:rsidR="005D44BE" w:rsidRPr="008C4919" w:rsidRDefault="005D44BE" w:rsidP="009B1A97">
            <w:pPr>
              <w:spacing w:after="0" w:line="240" w:lineRule="auto"/>
              <w:rPr>
                <w:rFonts w:asciiTheme="majorHAnsi" w:eastAsia="Times New Roman" w:hAnsiTheme="majorHAnsi" w:cstheme="majorHAnsi"/>
                <w:color w:val="FFFFFF"/>
                <w:sz w:val="20"/>
                <w:szCs w:val="20"/>
                <w:lang w:eastAsia="es-GT"/>
              </w:rPr>
            </w:pPr>
            <w:r w:rsidRPr="008C4919">
              <w:rPr>
                <w:rFonts w:asciiTheme="majorHAnsi" w:eastAsia="Times New Roman" w:hAnsiTheme="majorHAnsi" w:cstheme="majorHAnsi"/>
                <w:color w:val="FFFFFF"/>
                <w:sz w:val="20"/>
                <w:szCs w:val="20"/>
                <w:lang w:eastAsia="es-GT"/>
              </w:rPr>
              <w:t>Total Institucional</w:t>
            </w:r>
          </w:p>
        </w:tc>
        <w:tc>
          <w:tcPr>
            <w:tcW w:w="0" w:type="auto"/>
            <w:tcBorders>
              <w:top w:val="nil"/>
              <w:left w:val="nil"/>
              <w:bottom w:val="single" w:sz="4" w:space="0" w:color="AEAAAA"/>
              <w:right w:val="nil"/>
            </w:tcBorders>
            <w:shd w:val="clear" w:color="000000" w:fill="808080"/>
            <w:noWrap/>
            <w:vAlign w:val="center"/>
            <w:hideMark/>
          </w:tcPr>
          <w:p w:rsidR="005D44BE" w:rsidRPr="008C4919" w:rsidRDefault="005D44BE" w:rsidP="009B1A97">
            <w:pPr>
              <w:spacing w:after="0" w:line="240" w:lineRule="auto"/>
              <w:jc w:val="right"/>
              <w:rPr>
                <w:rFonts w:asciiTheme="majorHAnsi" w:eastAsia="Times New Roman" w:hAnsiTheme="majorHAnsi" w:cstheme="majorHAnsi"/>
                <w:color w:val="FFFFFF"/>
                <w:sz w:val="20"/>
                <w:szCs w:val="20"/>
                <w:lang w:eastAsia="es-GT"/>
              </w:rPr>
            </w:pPr>
            <w:r w:rsidRPr="008C4919">
              <w:rPr>
                <w:rFonts w:asciiTheme="majorHAnsi" w:eastAsia="Times New Roman" w:hAnsiTheme="majorHAnsi" w:cstheme="majorHAnsi"/>
                <w:color w:val="FFFFFF"/>
                <w:sz w:val="20"/>
                <w:szCs w:val="20"/>
                <w:lang w:eastAsia="es-GT"/>
              </w:rPr>
              <w:t>40.00</w:t>
            </w:r>
          </w:p>
        </w:tc>
        <w:tc>
          <w:tcPr>
            <w:tcW w:w="0" w:type="auto"/>
            <w:tcBorders>
              <w:top w:val="nil"/>
              <w:left w:val="nil"/>
              <w:bottom w:val="single" w:sz="4" w:space="0" w:color="AEAAAA"/>
              <w:right w:val="nil"/>
            </w:tcBorders>
            <w:shd w:val="clear" w:color="000000" w:fill="808080"/>
            <w:noWrap/>
            <w:vAlign w:val="center"/>
            <w:hideMark/>
          </w:tcPr>
          <w:p w:rsidR="005D44BE" w:rsidRPr="008C4919" w:rsidRDefault="005D44BE" w:rsidP="009B1A97">
            <w:pPr>
              <w:spacing w:after="0" w:line="240" w:lineRule="auto"/>
              <w:jc w:val="right"/>
              <w:rPr>
                <w:rFonts w:asciiTheme="majorHAnsi" w:eastAsia="Times New Roman" w:hAnsiTheme="majorHAnsi" w:cstheme="majorHAnsi"/>
                <w:color w:val="FFFFFF"/>
                <w:sz w:val="20"/>
                <w:szCs w:val="20"/>
                <w:lang w:eastAsia="es-GT"/>
              </w:rPr>
            </w:pPr>
            <w:r w:rsidRPr="008C4919">
              <w:rPr>
                <w:rFonts w:asciiTheme="majorHAnsi" w:eastAsia="Times New Roman" w:hAnsiTheme="majorHAnsi" w:cstheme="majorHAnsi"/>
                <w:color w:val="FFFFFF"/>
                <w:sz w:val="20"/>
                <w:szCs w:val="20"/>
                <w:lang w:eastAsia="es-GT"/>
              </w:rPr>
              <w:t>9.71</w:t>
            </w:r>
          </w:p>
        </w:tc>
        <w:tc>
          <w:tcPr>
            <w:tcW w:w="0" w:type="auto"/>
            <w:tcBorders>
              <w:top w:val="nil"/>
              <w:left w:val="nil"/>
              <w:bottom w:val="single" w:sz="4" w:space="0" w:color="AEAAAA"/>
              <w:right w:val="nil"/>
            </w:tcBorders>
            <w:shd w:val="clear" w:color="000000" w:fill="808080"/>
            <w:noWrap/>
            <w:vAlign w:val="center"/>
            <w:hideMark/>
          </w:tcPr>
          <w:p w:rsidR="005D44BE" w:rsidRPr="008C4919" w:rsidRDefault="005D44BE" w:rsidP="009B1A97">
            <w:pPr>
              <w:spacing w:after="0" w:line="240" w:lineRule="auto"/>
              <w:jc w:val="right"/>
              <w:rPr>
                <w:rFonts w:asciiTheme="majorHAnsi" w:eastAsia="Times New Roman" w:hAnsiTheme="majorHAnsi" w:cstheme="majorHAnsi"/>
                <w:color w:val="FFFFFF"/>
                <w:sz w:val="20"/>
                <w:szCs w:val="20"/>
                <w:lang w:eastAsia="es-GT"/>
              </w:rPr>
            </w:pPr>
            <w:r w:rsidRPr="008C4919">
              <w:rPr>
                <w:rFonts w:asciiTheme="majorHAnsi" w:eastAsia="Times New Roman" w:hAnsiTheme="majorHAnsi" w:cstheme="majorHAnsi"/>
                <w:color w:val="FFFFFF"/>
                <w:sz w:val="20"/>
                <w:szCs w:val="20"/>
                <w:lang w:eastAsia="es-GT"/>
              </w:rPr>
              <w:t>24%</w:t>
            </w:r>
          </w:p>
        </w:tc>
      </w:tr>
    </w:tbl>
    <w:p w:rsidR="00086C2E" w:rsidRDefault="00086C2E" w:rsidP="00D05085">
      <w:pPr>
        <w:spacing w:after="0"/>
        <w:rPr>
          <w:rFonts w:asciiTheme="majorHAnsi" w:hAnsiTheme="majorHAnsi" w:cstheme="majorHAnsi"/>
          <w:i/>
          <w:sz w:val="16"/>
        </w:rPr>
      </w:pPr>
    </w:p>
    <w:p w:rsidR="00D05085" w:rsidRPr="006F13D1" w:rsidRDefault="00D05085" w:rsidP="00D05085">
      <w:pPr>
        <w:spacing w:after="0"/>
        <w:rPr>
          <w:rFonts w:asciiTheme="majorHAnsi" w:hAnsiTheme="majorHAnsi" w:cstheme="majorHAnsi"/>
          <w:i/>
          <w:sz w:val="16"/>
        </w:rPr>
      </w:pPr>
      <w:r w:rsidRPr="006F13D1">
        <w:rPr>
          <w:rFonts w:asciiTheme="majorHAnsi" w:hAnsiTheme="majorHAnsi" w:cstheme="majorHAnsi"/>
          <w:i/>
          <w:sz w:val="16"/>
        </w:rPr>
        <w:t>*En millones de quetzales</w:t>
      </w:r>
    </w:p>
    <w:p w:rsidR="00A71CDC" w:rsidRDefault="00D05085" w:rsidP="00D05085">
      <w:pPr>
        <w:rPr>
          <w:rFonts w:asciiTheme="majorHAnsi" w:hAnsiTheme="majorHAnsi"/>
        </w:rPr>
      </w:pPr>
      <w:r w:rsidRPr="006F13D1">
        <w:rPr>
          <w:rFonts w:asciiTheme="majorHAnsi" w:hAnsiTheme="majorHAnsi" w:cstheme="majorHAnsi"/>
          <w:i/>
          <w:sz w:val="16"/>
        </w:rPr>
        <w:t>Fuente: Elaboración propia con información de Planificación Institucional y Dirección Financiera</w:t>
      </w:r>
      <w:r w:rsidR="008C4919">
        <w:rPr>
          <w:rFonts w:asciiTheme="majorHAnsi" w:hAnsiTheme="majorHAnsi" w:cstheme="majorHAnsi"/>
          <w:i/>
          <w:sz w:val="16"/>
        </w:rPr>
        <w:t xml:space="preserve"> SIE</w:t>
      </w:r>
      <w:r w:rsidRPr="006F13D1">
        <w:rPr>
          <w:rFonts w:asciiTheme="majorHAnsi" w:hAnsiTheme="majorHAnsi" w:cstheme="majorHAnsi"/>
          <w:i/>
          <w:sz w:val="16"/>
        </w:rPr>
        <w:t xml:space="preserve"> con base en SICOIN y SIGES al 30 de abril de 2022</w:t>
      </w:r>
    </w:p>
    <w:p w:rsidR="00A71BC4" w:rsidRDefault="00A71BC4">
      <w:pPr>
        <w:rPr>
          <w:rFonts w:asciiTheme="majorHAnsi" w:hAnsiTheme="majorHAnsi"/>
        </w:rPr>
      </w:pPr>
    </w:p>
    <w:p w:rsidR="00B54E9F" w:rsidRPr="00A0019A" w:rsidRDefault="00A0019A" w:rsidP="00A0019A">
      <w:pPr>
        <w:pStyle w:val="Descripcin"/>
        <w:keepNext/>
        <w:spacing w:after="0"/>
        <w:jc w:val="center"/>
        <w:rPr>
          <w:rFonts w:asciiTheme="majorHAnsi" w:hAnsiTheme="majorHAnsi" w:cstheme="majorHAnsi"/>
          <w:sz w:val="20"/>
          <w:szCs w:val="20"/>
        </w:rPr>
      </w:pPr>
      <w:bookmarkStart w:id="9" w:name="_Toc102721076"/>
      <w:r w:rsidRPr="00A0019A">
        <w:rPr>
          <w:rFonts w:asciiTheme="majorHAnsi" w:hAnsiTheme="majorHAnsi" w:cstheme="majorHAnsi"/>
          <w:sz w:val="20"/>
          <w:szCs w:val="20"/>
        </w:rPr>
        <w:t xml:space="preserve">Grafica </w:t>
      </w:r>
      <w:r w:rsidRPr="00A0019A">
        <w:rPr>
          <w:rFonts w:asciiTheme="majorHAnsi" w:hAnsiTheme="majorHAnsi" w:cstheme="majorHAnsi"/>
          <w:sz w:val="20"/>
          <w:szCs w:val="20"/>
        </w:rPr>
        <w:fldChar w:fldCharType="begin"/>
      </w:r>
      <w:r w:rsidRPr="00A0019A">
        <w:rPr>
          <w:rFonts w:asciiTheme="majorHAnsi" w:hAnsiTheme="majorHAnsi" w:cstheme="majorHAnsi"/>
          <w:sz w:val="20"/>
          <w:szCs w:val="20"/>
        </w:rPr>
        <w:instrText xml:space="preserve"> SEQ Tabla \* ARABIC </w:instrText>
      </w:r>
      <w:r w:rsidRPr="00A0019A">
        <w:rPr>
          <w:rFonts w:asciiTheme="majorHAnsi" w:hAnsiTheme="majorHAnsi" w:cstheme="majorHAnsi"/>
          <w:sz w:val="20"/>
          <w:szCs w:val="20"/>
        </w:rPr>
        <w:fldChar w:fldCharType="separate"/>
      </w:r>
      <w:r w:rsidR="00DA7133">
        <w:rPr>
          <w:rFonts w:asciiTheme="majorHAnsi" w:hAnsiTheme="majorHAnsi" w:cstheme="majorHAnsi"/>
          <w:noProof/>
          <w:sz w:val="20"/>
          <w:szCs w:val="20"/>
        </w:rPr>
        <w:t>2</w:t>
      </w:r>
      <w:r w:rsidRPr="00A0019A">
        <w:rPr>
          <w:rFonts w:asciiTheme="majorHAnsi" w:hAnsiTheme="majorHAnsi" w:cstheme="majorHAnsi"/>
          <w:sz w:val="20"/>
          <w:szCs w:val="20"/>
        </w:rPr>
        <w:fldChar w:fldCharType="end"/>
      </w:r>
      <w:r w:rsidRPr="00A0019A">
        <w:rPr>
          <w:rFonts w:asciiTheme="majorHAnsi" w:hAnsiTheme="majorHAnsi" w:cstheme="majorHAnsi"/>
          <w:sz w:val="20"/>
          <w:szCs w:val="20"/>
        </w:rPr>
        <w:t>: I Cuatrimestre 2022 Porcentaje de Ejecución</w:t>
      </w:r>
      <w:bookmarkEnd w:id="9"/>
      <w:r w:rsidRPr="00A0019A">
        <w:rPr>
          <w:rFonts w:asciiTheme="majorHAnsi" w:hAnsiTheme="majorHAnsi" w:cstheme="majorHAnsi"/>
          <w:sz w:val="20"/>
          <w:szCs w:val="20"/>
        </w:rPr>
        <w:t xml:space="preserve">  </w:t>
      </w:r>
    </w:p>
    <w:p w:rsidR="00B54E9F" w:rsidRPr="00B54E9F" w:rsidRDefault="00B54E9F" w:rsidP="00B54E9F">
      <w:pPr>
        <w:pStyle w:val="Sinespaciado"/>
      </w:pPr>
    </w:p>
    <w:p w:rsidR="00A71CDC" w:rsidRDefault="00A71BC4" w:rsidP="00B54E9F">
      <w:pPr>
        <w:jc w:val="center"/>
        <w:rPr>
          <w:rFonts w:asciiTheme="majorHAnsi" w:hAnsiTheme="majorHAnsi"/>
        </w:rPr>
      </w:pPr>
      <w:r>
        <w:rPr>
          <w:noProof/>
          <w:lang w:eastAsia="es-GT"/>
        </w:rPr>
        <w:drawing>
          <wp:inline distT="0" distB="0" distL="0" distR="0" wp14:anchorId="2D68ED02" wp14:editId="5178C26A">
            <wp:extent cx="5593080" cy="2743200"/>
            <wp:effectExtent l="0" t="0" r="7620" b="0"/>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05085" w:rsidRPr="006F13D1" w:rsidRDefault="00D05085" w:rsidP="00D05085">
      <w:pPr>
        <w:spacing w:after="0"/>
        <w:rPr>
          <w:rFonts w:asciiTheme="majorHAnsi" w:hAnsiTheme="majorHAnsi" w:cstheme="majorHAnsi"/>
          <w:i/>
          <w:sz w:val="16"/>
        </w:rPr>
      </w:pPr>
      <w:r w:rsidRPr="006F13D1">
        <w:rPr>
          <w:rFonts w:asciiTheme="majorHAnsi" w:hAnsiTheme="majorHAnsi" w:cstheme="majorHAnsi"/>
          <w:i/>
          <w:sz w:val="16"/>
        </w:rPr>
        <w:t>*En millones de quetzales</w:t>
      </w:r>
    </w:p>
    <w:p w:rsidR="00D05085" w:rsidRDefault="00D05085" w:rsidP="00D05085">
      <w:pPr>
        <w:tabs>
          <w:tab w:val="left" w:pos="2340"/>
        </w:tabs>
        <w:rPr>
          <w:rFonts w:asciiTheme="majorHAnsi" w:hAnsiTheme="majorHAnsi"/>
        </w:rPr>
      </w:pPr>
      <w:r w:rsidRPr="006F13D1">
        <w:rPr>
          <w:rFonts w:asciiTheme="majorHAnsi" w:hAnsiTheme="majorHAnsi" w:cstheme="majorHAnsi"/>
          <w:i/>
          <w:sz w:val="16"/>
        </w:rPr>
        <w:t>Fuente: Elaboración propia con información de Planificación Institucional y Dirección Financiera</w:t>
      </w:r>
      <w:r w:rsidR="008C4919">
        <w:rPr>
          <w:rFonts w:asciiTheme="majorHAnsi" w:hAnsiTheme="majorHAnsi" w:cstheme="majorHAnsi"/>
          <w:i/>
          <w:sz w:val="16"/>
        </w:rPr>
        <w:t xml:space="preserve"> SIE</w:t>
      </w:r>
      <w:r w:rsidRPr="006F13D1">
        <w:rPr>
          <w:rFonts w:asciiTheme="majorHAnsi" w:hAnsiTheme="majorHAnsi" w:cstheme="majorHAnsi"/>
          <w:i/>
          <w:sz w:val="16"/>
        </w:rPr>
        <w:t xml:space="preserve"> con base en SICOIN y SIGES al 30 de abril de 2022</w:t>
      </w:r>
    </w:p>
    <w:p w:rsidR="00D05085" w:rsidRPr="00263233" w:rsidRDefault="00D05085" w:rsidP="00B54E9F">
      <w:pPr>
        <w:jc w:val="center"/>
        <w:rPr>
          <w:rFonts w:asciiTheme="majorHAnsi" w:hAnsiTheme="majorHAnsi"/>
        </w:rPr>
      </w:pPr>
    </w:p>
    <w:p w:rsidR="00A71CDC" w:rsidRPr="00263233" w:rsidRDefault="00A71CDC">
      <w:pPr>
        <w:rPr>
          <w:rFonts w:asciiTheme="majorHAnsi" w:hAnsiTheme="majorHAnsi"/>
        </w:rPr>
      </w:pPr>
    </w:p>
    <w:p w:rsidR="00A71CDC" w:rsidRPr="00263233" w:rsidRDefault="00A71CDC">
      <w:pPr>
        <w:rPr>
          <w:rFonts w:asciiTheme="majorHAnsi" w:hAnsiTheme="majorHAnsi"/>
        </w:rPr>
      </w:pPr>
    </w:p>
    <w:p w:rsidR="00A71CDC" w:rsidRPr="00263233" w:rsidRDefault="00A71CDC">
      <w:pPr>
        <w:rPr>
          <w:rFonts w:asciiTheme="majorHAnsi" w:hAnsiTheme="majorHAnsi"/>
        </w:rPr>
      </w:pPr>
    </w:p>
    <w:p w:rsidR="00A71CDC" w:rsidRDefault="00A71CDC">
      <w:pPr>
        <w:rPr>
          <w:rFonts w:asciiTheme="majorHAnsi" w:hAnsiTheme="majorHAnsi"/>
        </w:rPr>
      </w:pPr>
    </w:p>
    <w:p w:rsidR="008C4919" w:rsidRPr="00263233" w:rsidRDefault="008C4919">
      <w:pPr>
        <w:rPr>
          <w:rFonts w:asciiTheme="majorHAnsi" w:hAnsiTheme="majorHAnsi"/>
        </w:rPr>
      </w:pPr>
    </w:p>
    <w:p w:rsidR="002458E2" w:rsidRPr="002458E2" w:rsidRDefault="002458E2" w:rsidP="002458E2">
      <w:pPr>
        <w:pStyle w:val="Descripcin"/>
        <w:spacing w:after="0"/>
        <w:jc w:val="center"/>
        <w:rPr>
          <w:rFonts w:asciiTheme="majorHAnsi" w:hAnsiTheme="majorHAnsi" w:cstheme="majorHAnsi"/>
          <w:sz w:val="22"/>
        </w:rPr>
      </w:pPr>
      <w:bookmarkStart w:id="10" w:name="_Toc102721069"/>
      <w:r w:rsidRPr="002458E2">
        <w:rPr>
          <w:rFonts w:asciiTheme="majorHAnsi" w:hAnsiTheme="majorHAnsi" w:cstheme="majorHAnsi"/>
          <w:sz w:val="20"/>
        </w:rPr>
        <w:t xml:space="preserve">Cuadro </w:t>
      </w:r>
      <w:r w:rsidRPr="002458E2">
        <w:rPr>
          <w:rFonts w:asciiTheme="majorHAnsi" w:hAnsiTheme="majorHAnsi" w:cstheme="majorHAnsi"/>
          <w:sz w:val="20"/>
        </w:rPr>
        <w:fldChar w:fldCharType="begin"/>
      </w:r>
      <w:r w:rsidRPr="002458E2">
        <w:rPr>
          <w:rFonts w:asciiTheme="majorHAnsi" w:hAnsiTheme="majorHAnsi" w:cstheme="majorHAnsi"/>
          <w:sz w:val="20"/>
        </w:rPr>
        <w:instrText xml:space="preserve"> SEQ Ilustración \* ARABIC </w:instrText>
      </w:r>
      <w:r w:rsidRPr="002458E2">
        <w:rPr>
          <w:rFonts w:asciiTheme="majorHAnsi" w:hAnsiTheme="majorHAnsi" w:cstheme="majorHAnsi"/>
          <w:sz w:val="20"/>
        </w:rPr>
        <w:fldChar w:fldCharType="separate"/>
      </w:r>
      <w:r w:rsidR="00DA7133">
        <w:rPr>
          <w:rFonts w:asciiTheme="majorHAnsi" w:hAnsiTheme="majorHAnsi" w:cstheme="majorHAnsi"/>
          <w:noProof/>
          <w:sz w:val="20"/>
        </w:rPr>
        <w:t>3</w:t>
      </w:r>
      <w:r w:rsidRPr="002458E2">
        <w:rPr>
          <w:rFonts w:asciiTheme="majorHAnsi" w:hAnsiTheme="majorHAnsi" w:cstheme="majorHAnsi"/>
          <w:sz w:val="20"/>
        </w:rPr>
        <w:fldChar w:fldCharType="end"/>
      </w:r>
      <w:r w:rsidRPr="002458E2">
        <w:rPr>
          <w:rFonts w:asciiTheme="majorHAnsi" w:hAnsiTheme="majorHAnsi" w:cstheme="majorHAnsi"/>
          <w:sz w:val="20"/>
        </w:rPr>
        <w:t xml:space="preserve">: I Cuatrimestre 2022 </w:t>
      </w:r>
      <w:r w:rsidR="008C4919">
        <w:rPr>
          <w:rFonts w:asciiTheme="majorHAnsi" w:hAnsiTheme="majorHAnsi" w:cstheme="majorHAnsi"/>
          <w:sz w:val="20"/>
        </w:rPr>
        <w:t xml:space="preserve">Presupuesto por </w:t>
      </w:r>
      <w:r w:rsidRPr="002458E2">
        <w:rPr>
          <w:rFonts w:asciiTheme="majorHAnsi" w:hAnsiTheme="majorHAnsi" w:cstheme="majorHAnsi"/>
          <w:sz w:val="20"/>
        </w:rPr>
        <w:t>Grupo de Gasto</w:t>
      </w:r>
      <w:bookmarkEnd w:id="10"/>
    </w:p>
    <w:p w:rsidR="009B1A97" w:rsidRPr="006F13D1" w:rsidRDefault="002458E2" w:rsidP="009B1A97">
      <w:pPr>
        <w:pStyle w:val="Descripcin"/>
        <w:spacing w:after="0"/>
        <w:jc w:val="center"/>
        <w:rPr>
          <w:rFonts w:asciiTheme="majorHAnsi" w:hAnsiTheme="majorHAnsi" w:cstheme="majorHAnsi"/>
          <w:sz w:val="20"/>
        </w:rPr>
      </w:pPr>
      <w:r w:rsidRPr="006F13D1">
        <w:rPr>
          <w:rFonts w:asciiTheme="majorHAnsi" w:hAnsiTheme="majorHAnsi" w:cstheme="majorHAnsi"/>
          <w:sz w:val="20"/>
        </w:rPr>
        <w:t xml:space="preserve"> </w:t>
      </w:r>
      <w:r w:rsidR="009B1A97" w:rsidRPr="006F13D1">
        <w:rPr>
          <w:rFonts w:asciiTheme="majorHAnsi" w:hAnsiTheme="majorHAnsi" w:cstheme="majorHAnsi"/>
          <w:sz w:val="20"/>
        </w:rPr>
        <w:t>(En Millones de Quetzales)</w:t>
      </w:r>
    </w:p>
    <w:p w:rsidR="009B1A97" w:rsidRPr="009B1A97" w:rsidRDefault="009B1A97" w:rsidP="009B1A97">
      <w:pPr>
        <w:pStyle w:val="Sinespaciado"/>
        <w:rPr>
          <w:rFonts w:asciiTheme="majorHAnsi" w:hAnsiTheme="majorHAnsi" w:cstheme="majorHAnsi"/>
        </w:rPr>
      </w:pPr>
    </w:p>
    <w:tbl>
      <w:tblPr>
        <w:tblW w:w="0" w:type="auto"/>
        <w:jc w:val="center"/>
        <w:tblCellMar>
          <w:left w:w="70" w:type="dxa"/>
          <w:right w:w="70" w:type="dxa"/>
        </w:tblCellMar>
        <w:tblLook w:val="04A0" w:firstRow="1" w:lastRow="0" w:firstColumn="1" w:lastColumn="0" w:noHBand="0" w:noVBand="1"/>
      </w:tblPr>
      <w:tblGrid>
        <w:gridCol w:w="3096"/>
        <w:gridCol w:w="907"/>
        <w:gridCol w:w="774"/>
        <w:gridCol w:w="940"/>
        <w:gridCol w:w="596"/>
      </w:tblGrid>
      <w:tr w:rsidR="00086C2E" w:rsidRPr="00086C2E" w:rsidTr="00086C2E">
        <w:trPr>
          <w:trHeight w:val="300"/>
          <w:jc w:val="center"/>
        </w:trPr>
        <w:tc>
          <w:tcPr>
            <w:tcW w:w="0" w:type="auto"/>
            <w:tcBorders>
              <w:top w:val="single" w:sz="4" w:space="0" w:color="AEAAAA"/>
              <w:left w:val="nil"/>
              <w:bottom w:val="single" w:sz="4" w:space="0" w:color="AEAAAA"/>
              <w:right w:val="nil"/>
            </w:tcBorders>
            <w:shd w:val="clear" w:color="000000" w:fill="013656"/>
            <w:noWrap/>
            <w:vAlign w:val="center"/>
            <w:hideMark/>
          </w:tcPr>
          <w:p w:rsidR="00086C2E" w:rsidRPr="00086C2E" w:rsidRDefault="00086C2E" w:rsidP="00086C2E">
            <w:pPr>
              <w:spacing w:after="0" w:line="240" w:lineRule="auto"/>
              <w:jc w:val="center"/>
              <w:rPr>
                <w:rFonts w:asciiTheme="majorHAnsi" w:eastAsia="Times New Roman" w:hAnsiTheme="majorHAnsi" w:cstheme="majorHAnsi"/>
                <w:color w:val="FFFFFF"/>
                <w:sz w:val="20"/>
                <w:lang w:eastAsia="es-GT"/>
              </w:rPr>
            </w:pPr>
            <w:r w:rsidRPr="00086C2E">
              <w:rPr>
                <w:rFonts w:asciiTheme="majorHAnsi" w:eastAsia="Times New Roman" w:hAnsiTheme="majorHAnsi" w:cstheme="majorHAnsi"/>
                <w:color w:val="FFFFFF"/>
                <w:sz w:val="20"/>
                <w:lang w:eastAsia="es-GT"/>
              </w:rPr>
              <w:t> </w:t>
            </w:r>
          </w:p>
        </w:tc>
        <w:tc>
          <w:tcPr>
            <w:tcW w:w="0" w:type="auto"/>
            <w:tcBorders>
              <w:top w:val="single" w:sz="4" w:space="0" w:color="AEAAAA"/>
              <w:left w:val="nil"/>
              <w:bottom w:val="single" w:sz="4" w:space="0" w:color="AEAAAA"/>
              <w:right w:val="nil"/>
            </w:tcBorders>
            <w:shd w:val="clear" w:color="000000" w:fill="013656"/>
            <w:noWrap/>
            <w:vAlign w:val="center"/>
            <w:hideMark/>
          </w:tcPr>
          <w:p w:rsidR="00086C2E" w:rsidRPr="00086C2E" w:rsidRDefault="00086C2E" w:rsidP="00086C2E">
            <w:pPr>
              <w:spacing w:after="0" w:line="240" w:lineRule="auto"/>
              <w:jc w:val="center"/>
              <w:rPr>
                <w:rFonts w:asciiTheme="majorHAnsi" w:eastAsia="Times New Roman" w:hAnsiTheme="majorHAnsi" w:cstheme="majorHAnsi"/>
                <w:color w:val="FFFFFF"/>
                <w:sz w:val="20"/>
                <w:lang w:eastAsia="es-GT"/>
              </w:rPr>
            </w:pPr>
            <w:r w:rsidRPr="00086C2E">
              <w:rPr>
                <w:rFonts w:asciiTheme="majorHAnsi" w:eastAsia="Times New Roman" w:hAnsiTheme="majorHAnsi" w:cstheme="majorHAnsi"/>
                <w:color w:val="FFFFFF"/>
                <w:sz w:val="20"/>
                <w:lang w:eastAsia="es-GT"/>
              </w:rPr>
              <w:t>Asignado</w:t>
            </w:r>
          </w:p>
        </w:tc>
        <w:tc>
          <w:tcPr>
            <w:tcW w:w="0" w:type="auto"/>
            <w:tcBorders>
              <w:top w:val="single" w:sz="4" w:space="0" w:color="AEAAAA"/>
              <w:left w:val="nil"/>
              <w:bottom w:val="single" w:sz="4" w:space="0" w:color="AEAAAA"/>
              <w:right w:val="nil"/>
            </w:tcBorders>
            <w:shd w:val="clear" w:color="000000" w:fill="013656"/>
            <w:noWrap/>
            <w:vAlign w:val="center"/>
            <w:hideMark/>
          </w:tcPr>
          <w:p w:rsidR="00086C2E" w:rsidRPr="00086C2E" w:rsidRDefault="00086C2E" w:rsidP="00086C2E">
            <w:pPr>
              <w:spacing w:after="0" w:line="240" w:lineRule="auto"/>
              <w:jc w:val="center"/>
              <w:rPr>
                <w:rFonts w:asciiTheme="majorHAnsi" w:eastAsia="Times New Roman" w:hAnsiTheme="majorHAnsi" w:cstheme="majorHAnsi"/>
                <w:color w:val="FFFFFF"/>
                <w:sz w:val="20"/>
                <w:lang w:eastAsia="es-GT"/>
              </w:rPr>
            </w:pPr>
            <w:r w:rsidRPr="00086C2E">
              <w:rPr>
                <w:rFonts w:asciiTheme="majorHAnsi" w:eastAsia="Times New Roman" w:hAnsiTheme="majorHAnsi" w:cstheme="majorHAnsi"/>
                <w:color w:val="FFFFFF"/>
                <w:sz w:val="20"/>
                <w:lang w:eastAsia="es-GT"/>
              </w:rPr>
              <w:t>Vigente</w:t>
            </w:r>
          </w:p>
        </w:tc>
        <w:tc>
          <w:tcPr>
            <w:tcW w:w="0" w:type="auto"/>
            <w:tcBorders>
              <w:top w:val="single" w:sz="4" w:space="0" w:color="AEAAAA"/>
              <w:left w:val="nil"/>
              <w:bottom w:val="single" w:sz="4" w:space="0" w:color="AEAAAA"/>
              <w:right w:val="nil"/>
            </w:tcBorders>
            <w:shd w:val="clear" w:color="000000" w:fill="013656"/>
            <w:noWrap/>
            <w:vAlign w:val="center"/>
            <w:hideMark/>
          </w:tcPr>
          <w:p w:rsidR="00086C2E" w:rsidRPr="00086C2E" w:rsidRDefault="00086C2E" w:rsidP="00086C2E">
            <w:pPr>
              <w:spacing w:after="0" w:line="240" w:lineRule="auto"/>
              <w:jc w:val="center"/>
              <w:rPr>
                <w:rFonts w:asciiTheme="majorHAnsi" w:eastAsia="Times New Roman" w:hAnsiTheme="majorHAnsi" w:cstheme="majorHAnsi"/>
                <w:color w:val="FFFFFF"/>
                <w:sz w:val="20"/>
                <w:lang w:eastAsia="es-GT"/>
              </w:rPr>
            </w:pPr>
            <w:r w:rsidRPr="00086C2E">
              <w:rPr>
                <w:rFonts w:asciiTheme="majorHAnsi" w:eastAsia="Times New Roman" w:hAnsiTheme="majorHAnsi" w:cstheme="majorHAnsi"/>
                <w:color w:val="FFFFFF"/>
                <w:sz w:val="20"/>
                <w:lang w:eastAsia="es-GT"/>
              </w:rPr>
              <w:t>Ejecutado</w:t>
            </w:r>
          </w:p>
        </w:tc>
        <w:tc>
          <w:tcPr>
            <w:tcW w:w="0" w:type="auto"/>
            <w:tcBorders>
              <w:top w:val="single" w:sz="4" w:space="0" w:color="AEAAAA"/>
              <w:left w:val="nil"/>
              <w:bottom w:val="single" w:sz="4" w:space="0" w:color="AEAAAA"/>
              <w:right w:val="nil"/>
            </w:tcBorders>
            <w:shd w:val="clear" w:color="000000" w:fill="013656"/>
            <w:noWrap/>
            <w:vAlign w:val="center"/>
            <w:hideMark/>
          </w:tcPr>
          <w:p w:rsidR="00086C2E" w:rsidRPr="00086C2E" w:rsidRDefault="00086C2E" w:rsidP="00086C2E">
            <w:pPr>
              <w:spacing w:after="0" w:line="240" w:lineRule="auto"/>
              <w:jc w:val="center"/>
              <w:rPr>
                <w:rFonts w:asciiTheme="majorHAnsi" w:eastAsia="Times New Roman" w:hAnsiTheme="majorHAnsi" w:cstheme="majorHAnsi"/>
                <w:color w:val="FFFFFF"/>
                <w:sz w:val="20"/>
                <w:lang w:eastAsia="es-GT"/>
              </w:rPr>
            </w:pPr>
            <w:r w:rsidRPr="00086C2E">
              <w:rPr>
                <w:rFonts w:asciiTheme="majorHAnsi" w:eastAsia="Times New Roman" w:hAnsiTheme="majorHAnsi" w:cstheme="majorHAnsi"/>
                <w:color w:val="FFFFFF"/>
                <w:sz w:val="20"/>
                <w:lang w:eastAsia="es-GT"/>
              </w:rPr>
              <w:t>Saldo</w:t>
            </w:r>
          </w:p>
        </w:tc>
      </w:tr>
      <w:tr w:rsidR="00086C2E" w:rsidRPr="00086C2E" w:rsidTr="00086C2E">
        <w:trPr>
          <w:trHeight w:val="300"/>
          <w:jc w:val="center"/>
        </w:trPr>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Grupo 0: Servicios Personales</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27.74</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27.74</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8.52</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19.22</w:t>
            </w:r>
          </w:p>
        </w:tc>
      </w:tr>
      <w:tr w:rsidR="00086C2E" w:rsidRPr="00086C2E" w:rsidTr="00086C2E">
        <w:trPr>
          <w:trHeight w:val="300"/>
          <w:jc w:val="center"/>
        </w:trPr>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 xml:space="preserve">Grupo 1: Servicios No personales </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8.53</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8.42</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0.38</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8.04</w:t>
            </w:r>
          </w:p>
        </w:tc>
      </w:tr>
      <w:tr w:rsidR="00086C2E" w:rsidRPr="00086C2E" w:rsidTr="00086C2E">
        <w:trPr>
          <w:trHeight w:val="300"/>
          <w:jc w:val="center"/>
        </w:trPr>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Grupo 2: Materiales y Suministros</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1.88</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1.60</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0.15</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1.46</w:t>
            </w:r>
          </w:p>
        </w:tc>
      </w:tr>
      <w:tr w:rsidR="00086C2E" w:rsidRPr="00086C2E" w:rsidTr="00086C2E">
        <w:trPr>
          <w:trHeight w:val="300"/>
          <w:jc w:val="center"/>
        </w:trPr>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 xml:space="preserve">Grupo 3: Propiedad, Planta y Equipo </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0.94</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0.94</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0.10</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0.83</w:t>
            </w:r>
          </w:p>
        </w:tc>
      </w:tr>
      <w:tr w:rsidR="00086C2E" w:rsidRPr="00086C2E" w:rsidTr="00086C2E">
        <w:trPr>
          <w:trHeight w:val="300"/>
          <w:jc w:val="center"/>
        </w:trPr>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 xml:space="preserve">Grupo 4: Transferencias corrientes </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0.92</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1.30</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0.56</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0.73</w:t>
            </w:r>
          </w:p>
        </w:tc>
      </w:tr>
      <w:tr w:rsidR="00086C2E" w:rsidRPr="00086C2E" w:rsidTr="00086C2E">
        <w:trPr>
          <w:trHeight w:val="300"/>
          <w:jc w:val="center"/>
        </w:trPr>
        <w:tc>
          <w:tcPr>
            <w:tcW w:w="0" w:type="auto"/>
            <w:tcBorders>
              <w:top w:val="nil"/>
              <w:left w:val="nil"/>
              <w:bottom w:val="single" w:sz="4" w:space="0" w:color="AEAAAA"/>
              <w:right w:val="nil"/>
            </w:tcBorders>
            <w:shd w:val="clear" w:color="000000" w:fill="808080"/>
            <w:noWrap/>
            <w:vAlign w:val="bottom"/>
            <w:hideMark/>
          </w:tcPr>
          <w:p w:rsidR="00086C2E" w:rsidRPr="00086C2E" w:rsidRDefault="00086C2E" w:rsidP="00086C2E">
            <w:pPr>
              <w:spacing w:after="0" w:line="240" w:lineRule="auto"/>
              <w:rPr>
                <w:rFonts w:asciiTheme="majorHAnsi" w:eastAsia="Times New Roman" w:hAnsiTheme="majorHAnsi" w:cstheme="majorHAnsi"/>
                <w:color w:val="FFFFFF"/>
                <w:sz w:val="20"/>
                <w:lang w:eastAsia="es-GT"/>
              </w:rPr>
            </w:pPr>
            <w:r w:rsidRPr="00086C2E">
              <w:rPr>
                <w:rFonts w:asciiTheme="majorHAnsi" w:eastAsia="Times New Roman" w:hAnsiTheme="majorHAnsi" w:cstheme="majorHAnsi"/>
                <w:color w:val="FFFFFF"/>
                <w:sz w:val="20"/>
                <w:lang w:eastAsia="es-GT"/>
              </w:rPr>
              <w:t>TOTAL</w:t>
            </w:r>
          </w:p>
        </w:tc>
        <w:tc>
          <w:tcPr>
            <w:tcW w:w="0" w:type="auto"/>
            <w:tcBorders>
              <w:top w:val="nil"/>
              <w:left w:val="nil"/>
              <w:bottom w:val="single" w:sz="4" w:space="0" w:color="AEAAAA"/>
              <w:right w:val="nil"/>
            </w:tcBorders>
            <w:shd w:val="clear" w:color="000000" w:fill="808080"/>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FFFFFF"/>
                <w:sz w:val="20"/>
                <w:lang w:eastAsia="es-GT"/>
              </w:rPr>
            </w:pPr>
            <w:r w:rsidRPr="00086C2E">
              <w:rPr>
                <w:rFonts w:asciiTheme="majorHAnsi" w:eastAsia="Times New Roman" w:hAnsiTheme="majorHAnsi" w:cstheme="majorHAnsi"/>
                <w:color w:val="FFFFFF"/>
                <w:sz w:val="20"/>
                <w:lang w:eastAsia="es-GT"/>
              </w:rPr>
              <w:t>40.00</w:t>
            </w:r>
          </w:p>
        </w:tc>
        <w:tc>
          <w:tcPr>
            <w:tcW w:w="0" w:type="auto"/>
            <w:tcBorders>
              <w:top w:val="nil"/>
              <w:left w:val="nil"/>
              <w:bottom w:val="single" w:sz="4" w:space="0" w:color="AEAAAA"/>
              <w:right w:val="nil"/>
            </w:tcBorders>
            <w:shd w:val="clear" w:color="000000" w:fill="808080"/>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FFFFFF"/>
                <w:sz w:val="20"/>
                <w:lang w:eastAsia="es-GT"/>
              </w:rPr>
            </w:pPr>
            <w:r w:rsidRPr="00086C2E">
              <w:rPr>
                <w:rFonts w:asciiTheme="majorHAnsi" w:eastAsia="Times New Roman" w:hAnsiTheme="majorHAnsi" w:cstheme="majorHAnsi"/>
                <w:color w:val="FFFFFF"/>
                <w:sz w:val="20"/>
                <w:lang w:eastAsia="es-GT"/>
              </w:rPr>
              <w:t>40.00</w:t>
            </w:r>
          </w:p>
        </w:tc>
        <w:tc>
          <w:tcPr>
            <w:tcW w:w="0" w:type="auto"/>
            <w:tcBorders>
              <w:top w:val="nil"/>
              <w:left w:val="nil"/>
              <w:bottom w:val="single" w:sz="4" w:space="0" w:color="AEAAAA"/>
              <w:right w:val="nil"/>
            </w:tcBorders>
            <w:shd w:val="clear" w:color="000000" w:fill="808080"/>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FFFFFF"/>
                <w:sz w:val="20"/>
                <w:lang w:eastAsia="es-GT"/>
              </w:rPr>
            </w:pPr>
            <w:r w:rsidRPr="00086C2E">
              <w:rPr>
                <w:rFonts w:asciiTheme="majorHAnsi" w:eastAsia="Times New Roman" w:hAnsiTheme="majorHAnsi" w:cstheme="majorHAnsi"/>
                <w:color w:val="FFFFFF"/>
                <w:sz w:val="20"/>
                <w:lang w:eastAsia="es-GT"/>
              </w:rPr>
              <w:t>9.71</w:t>
            </w:r>
          </w:p>
        </w:tc>
        <w:tc>
          <w:tcPr>
            <w:tcW w:w="0" w:type="auto"/>
            <w:tcBorders>
              <w:top w:val="nil"/>
              <w:left w:val="nil"/>
              <w:bottom w:val="single" w:sz="4" w:space="0" w:color="AEAAAA"/>
              <w:right w:val="nil"/>
            </w:tcBorders>
            <w:shd w:val="clear" w:color="000000" w:fill="808080"/>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FFFFFF"/>
                <w:sz w:val="20"/>
                <w:lang w:eastAsia="es-GT"/>
              </w:rPr>
            </w:pPr>
            <w:r w:rsidRPr="00086C2E">
              <w:rPr>
                <w:rFonts w:asciiTheme="majorHAnsi" w:eastAsia="Times New Roman" w:hAnsiTheme="majorHAnsi" w:cstheme="majorHAnsi"/>
                <w:color w:val="FFFFFF"/>
                <w:sz w:val="20"/>
                <w:lang w:eastAsia="es-GT"/>
              </w:rPr>
              <w:t>30.29</w:t>
            </w:r>
          </w:p>
        </w:tc>
      </w:tr>
    </w:tbl>
    <w:p w:rsidR="00086C2E" w:rsidRDefault="00086C2E" w:rsidP="00D05085">
      <w:pPr>
        <w:spacing w:after="0"/>
        <w:rPr>
          <w:rFonts w:asciiTheme="majorHAnsi" w:hAnsiTheme="majorHAnsi" w:cstheme="majorHAnsi"/>
          <w:i/>
          <w:sz w:val="16"/>
        </w:rPr>
      </w:pPr>
    </w:p>
    <w:p w:rsidR="00D05085" w:rsidRPr="006F13D1" w:rsidRDefault="00D05085" w:rsidP="00D05085">
      <w:pPr>
        <w:spacing w:after="0"/>
        <w:rPr>
          <w:rFonts w:asciiTheme="majorHAnsi" w:hAnsiTheme="majorHAnsi" w:cstheme="majorHAnsi"/>
          <w:i/>
          <w:sz w:val="16"/>
        </w:rPr>
      </w:pPr>
      <w:r w:rsidRPr="006F13D1">
        <w:rPr>
          <w:rFonts w:asciiTheme="majorHAnsi" w:hAnsiTheme="majorHAnsi" w:cstheme="majorHAnsi"/>
          <w:i/>
          <w:sz w:val="16"/>
        </w:rPr>
        <w:t>*En millones de quetzales</w:t>
      </w:r>
    </w:p>
    <w:p w:rsidR="00A71CDC" w:rsidRDefault="00D05085" w:rsidP="00D05085">
      <w:pPr>
        <w:tabs>
          <w:tab w:val="left" w:pos="2340"/>
        </w:tabs>
        <w:rPr>
          <w:rFonts w:asciiTheme="majorHAnsi" w:hAnsiTheme="majorHAnsi"/>
        </w:rPr>
      </w:pPr>
      <w:r w:rsidRPr="006F13D1">
        <w:rPr>
          <w:rFonts w:asciiTheme="majorHAnsi" w:hAnsiTheme="majorHAnsi" w:cstheme="majorHAnsi"/>
          <w:i/>
          <w:sz w:val="16"/>
        </w:rPr>
        <w:t xml:space="preserve">Fuente: Elaboración propia con información de Planificación Institucional y Dirección Financiera </w:t>
      </w:r>
      <w:r w:rsidR="008C4919">
        <w:rPr>
          <w:rFonts w:asciiTheme="majorHAnsi" w:hAnsiTheme="majorHAnsi" w:cstheme="majorHAnsi"/>
          <w:i/>
          <w:sz w:val="16"/>
        </w:rPr>
        <w:t xml:space="preserve">SIE </w:t>
      </w:r>
      <w:r w:rsidRPr="006F13D1">
        <w:rPr>
          <w:rFonts w:asciiTheme="majorHAnsi" w:hAnsiTheme="majorHAnsi" w:cstheme="majorHAnsi"/>
          <w:i/>
          <w:sz w:val="16"/>
        </w:rPr>
        <w:t>con base en SICOIN y SIGES al 30 de abril de 2022</w:t>
      </w:r>
    </w:p>
    <w:p w:rsidR="006F13D1" w:rsidRDefault="006F13D1">
      <w:pPr>
        <w:rPr>
          <w:rFonts w:asciiTheme="majorHAnsi" w:hAnsiTheme="majorHAnsi"/>
        </w:rPr>
      </w:pPr>
    </w:p>
    <w:p w:rsidR="00086C2E" w:rsidRPr="00263233" w:rsidRDefault="00086C2E">
      <w:pPr>
        <w:rPr>
          <w:rFonts w:asciiTheme="majorHAnsi" w:hAnsiTheme="majorHAnsi"/>
        </w:rPr>
      </w:pPr>
    </w:p>
    <w:p w:rsidR="00A0019A" w:rsidRPr="00A0019A" w:rsidRDefault="009835EB" w:rsidP="00A0019A">
      <w:pPr>
        <w:pStyle w:val="Descripcin"/>
        <w:keepNext/>
        <w:spacing w:after="0"/>
        <w:jc w:val="center"/>
        <w:rPr>
          <w:rFonts w:asciiTheme="majorHAnsi" w:hAnsiTheme="majorHAnsi" w:cstheme="majorHAnsi"/>
          <w:sz w:val="20"/>
        </w:rPr>
      </w:pPr>
      <w:bookmarkStart w:id="11" w:name="_Toc102721077"/>
      <w:r>
        <w:rPr>
          <w:rFonts w:asciiTheme="majorHAnsi" w:hAnsiTheme="majorHAnsi" w:cstheme="majorHAnsi"/>
          <w:sz w:val="20"/>
        </w:rPr>
        <w:t>Grafica</w:t>
      </w:r>
      <w:r w:rsidR="00A0019A" w:rsidRPr="00A0019A">
        <w:rPr>
          <w:rFonts w:asciiTheme="majorHAnsi" w:hAnsiTheme="majorHAnsi" w:cstheme="majorHAnsi"/>
          <w:sz w:val="20"/>
        </w:rPr>
        <w:t xml:space="preserve"> </w:t>
      </w:r>
      <w:r w:rsidR="00A0019A" w:rsidRPr="00A0019A">
        <w:rPr>
          <w:rFonts w:asciiTheme="majorHAnsi" w:hAnsiTheme="majorHAnsi" w:cstheme="majorHAnsi"/>
          <w:sz w:val="20"/>
        </w:rPr>
        <w:fldChar w:fldCharType="begin"/>
      </w:r>
      <w:r w:rsidR="00A0019A" w:rsidRPr="00A0019A">
        <w:rPr>
          <w:rFonts w:asciiTheme="majorHAnsi" w:hAnsiTheme="majorHAnsi" w:cstheme="majorHAnsi"/>
          <w:sz w:val="20"/>
        </w:rPr>
        <w:instrText xml:space="preserve"> SEQ Tabla \* ARABIC </w:instrText>
      </w:r>
      <w:r w:rsidR="00A0019A" w:rsidRPr="00A0019A">
        <w:rPr>
          <w:rFonts w:asciiTheme="majorHAnsi" w:hAnsiTheme="majorHAnsi" w:cstheme="majorHAnsi"/>
          <w:sz w:val="20"/>
        </w:rPr>
        <w:fldChar w:fldCharType="separate"/>
      </w:r>
      <w:r w:rsidR="00DA7133">
        <w:rPr>
          <w:rFonts w:asciiTheme="majorHAnsi" w:hAnsiTheme="majorHAnsi" w:cstheme="majorHAnsi"/>
          <w:noProof/>
          <w:sz w:val="20"/>
        </w:rPr>
        <w:t>3</w:t>
      </w:r>
      <w:r w:rsidR="00A0019A" w:rsidRPr="00A0019A">
        <w:rPr>
          <w:rFonts w:asciiTheme="majorHAnsi" w:hAnsiTheme="majorHAnsi" w:cstheme="majorHAnsi"/>
          <w:sz w:val="20"/>
        </w:rPr>
        <w:fldChar w:fldCharType="end"/>
      </w:r>
      <w:r w:rsidR="00A0019A" w:rsidRPr="00A0019A">
        <w:rPr>
          <w:rFonts w:asciiTheme="majorHAnsi" w:hAnsiTheme="majorHAnsi" w:cstheme="majorHAnsi"/>
          <w:sz w:val="20"/>
        </w:rPr>
        <w:t xml:space="preserve">: I Cuatrimestre 2022 </w:t>
      </w:r>
      <w:r w:rsidR="006A1E39">
        <w:rPr>
          <w:rFonts w:asciiTheme="majorHAnsi" w:hAnsiTheme="majorHAnsi" w:cstheme="majorHAnsi"/>
          <w:sz w:val="20"/>
        </w:rPr>
        <w:t xml:space="preserve">Presupuesto por </w:t>
      </w:r>
      <w:r w:rsidR="00A0019A" w:rsidRPr="00A0019A">
        <w:rPr>
          <w:rFonts w:asciiTheme="majorHAnsi" w:hAnsiTheme="majorHAnsi" w:cstheme="majorHAnsi"/>
          <w:sz w:val="20"/>
        </w:rPr>
        <w:t>Grupo de Gasto</w:t>
      </w:r>
      <w:bookmarkEnd w:id="11"/>
    </w:p>
    <w:p w:rsidR="006F13D1" w:rsidRPr="006F13D1" w:rsidRDefault="006F13D1" w:rsidP="00A0019A">
      <w:pPr>
        <w:pStyle w:val="Sinespaciado"/>
      </w:pPr>
    </w:p>
    <w:p w:rsidR="00A71CDC" w:rsidRPr="00263233" w:rsidRDefault="009B1A97">
      <w:pPr>
        <w:rPr>
          <w:rFonts w:asciiTheme="majorHAnsi" w:hAnsiTheme="majorHAnsi"/>
        </w:rPr>
      </w:pPr>
      <w:r>
        <w:rPr>
          <w:noProof/>
          <w:lang w:eastAsia="es-GT"/>
        </w:rPr>
        <w:drawing>
          <wp:inline distT="0" distB="0" distL="0" distR="0" wp14:anchorId="0DEC8A7A" wp14:editId="5D648E98">
            <wp:extent cx="6400800" cy="2827655"/>
            <wp:effectExtent l="0" t="0" r="0" b="10795"/>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05085" w:rsidRPr="006F13D1" w:rsidRDefault="00D05085" w:rsidP="00D05085">
      <w:pPr>
        <w:spacing w:after="0"/>
        <w:rPr>
          <w:rFonts w:asciiTheme="majorHAnsi" w:hAnsiTheme="majorHAnsi" w:cstheme="majorHAnsi"/>
          <w:i/>
          <w:sz w:val="16"/>
        </w:rPr>
      </w:pPr>
      <w:r w:rsidRPr="006F13D1">
        <w:rPr>
          <w:rFonts w:asciiTheme="majorHAnsi" w:hAnsiTheme="majorHAnsi" w:cstheme="majorHAnsi"/>
          <w:i/>
          <w:sz w:val="16"/>
        </w:rPr>
        <w:t>*En millones de quetzales</w:t>
      </w:r>
    </w:p>
    <w:p w:rsidR="00D05085" w:rsidRDefault="00D05085" w:rsidP="00D05085">
      <w:pPr>
        <w:tabs>
          <w:tab w:val="left" w:pos="2340"/>
        </w:tabs>
        <w:rPr>
          <w:rFonts w:asciiTheme="majorHAnsi" w:hAnsiTheme="majorHAnsi"/>
        </w:rPr>
      </w:pPr>
      <w:r w:rsidRPr="006F13D1">
        <w:rPr>
          <w:rFonts w:asciiTheme="majorHAnsi" w:hAnsiTheme="majorHAnsi" w:cstheme="majorHAnsi"/>
          <w:i/>
          <w:sz w:val="16"/>
        </w:rPr>
        <w:t>Fuente: Elaboración propia con información de Planificación Institucional y Dirección Financiera</w:t>
      </w:r>
      <w:r w:rsidR="008C4919">
        <w:rPr>
          <w:rFonts w:asciiTheme="majorHAnsi" w:hAnsiTheme="majorHAnsi" w:cstheme="majorHAnsi"/>
          <w:i/>
          <w:sz w:val="16"/>
        </w:rPr>
        <w:t xml:space="preserve"> SIE</w:t>
      </w:r>
      <w:r w:rsidRPr="006F13D1">
        <w:rPr>
          <w:rFonts w:asciiTheme="majorHAnsi" w:hAnsiTheme="majorHAnsi" w:cstheme="majorHAnsi"/>
          <w:i/>
          <w:sz w:val="16"/>
        </w:rPr>
        <w:t xml:space="preserve"> con base en SICOIN y SIGES al 30 de abril de 2022</w:t>
      </w:r>
    </w:p>
    <w:p w:rsidR="00A71CDC" w:rsidRPr="00263233" w:rsidRDefault="00A71CDC">
      <w:pPr>
        <w:rPr>
          <w:rFonts w:asciiTheme="majorHAnsi" w:hAnsiTheme="majorHAnsi"/>
        </w:rPr>
      </w:pPr>
    </w:p>
    <w:p w:rsidR="00A71CDC" w:rsidRPr="00263233" w:rsidRDefault="00A71CDC">
      <w:pPr>
        <w:rPr>
          <w:rFonts w:asciiTheme="majorHAnsi" w:hAnsiTheme="majorHAnsi"/>
        </w:rPr>
      </w:pPr>
    </w:p>
    <w:p w:rsidR="00A71CDC" w:rsidRPr="00263233" w:rsidRDefault="00A71CDC">
      <w:pPr>
        <w:rPr>
          <w:rFonts w:asciiTheme="majorHAnsi" w:hAnsiTheme="majorHAnsi"/>
        </w:rPr>
      </w:pPr>
    </w:p>
    <w:p w:rsidR="00A71CDC" w:rsidRPr="00263233" w:rsidRDefault="00A71CDC">
      <w:pPr>
        <w:rPr>
          <w:rFonts w:asciiTheme="majorHAnsi" w:hAnsiTheme="majorHAnsi"/>
        </w:rPr>
      </w:pPr>
    </w:p>
    <w:p w:rsidR="00A71CDC" w:rsidRPr="00263233" w:rsidRDefault="00A71CDC">
      <w:pPr>
        <w:rPr>
          <w:rFonts w:asciiTheme="majorHAnsi" w:hAnsiTheme="majorHAnsi"/>
        </w:rPr>
      </w:pPr>
    </w:p>
    <w:p w:rsidR="00A71CDC" w:rsidRDefault="00A71CDC">
      <w:pPr>
        <w:rPr>
          <w:rFonts w:asciiTheme="majorHAnsi" w:hAnsiTheme="majorHAnsi"/>
        </w:rPr>
      </w:pPr>
    </w:p>
    <w:p w:rsidR="002458E2" w:rsidRPr="002458E2" w:rsidRDefault="002458E2" w:rsidP="002458E2">
      <w:pPr>
        <w:pStyle w:val="Descripcin"/>
        <w:spacing w:after="0"/>
        <w:jc w:val="center"/>
        <w:rPr>
          <w:rFonts w:asciiTheme="majorHAnsi" w:hAnsiTheme="majorHAnsi" w:cstheme="majorHAnsi"/>
          <w:sz w:val="20"/>
        </w:rPr>
      </w:pPr>
      <w:bookmarkStart w:id="12" w:name="_Toc102721070"/>
      <w:r w:rsidRPr="002458E2">
        <w:rPr>
          <w:rFonts w:asciiTheme="majorHAnsi" w:hAnsiTheme="majorHAnsi" w:cstheme="majorHAnsi"/>
          <w:sz w:val="20"/>
        </w:rPr>
        <w:t xml:space="preserve">Cuadro </w:t>
      </w:r>
      <w:r w:rsidRPr="002458E2">
        <w:rPr>
          <w:rFonts w:asciiTheme="majorHAnsi" w:hAnsiTheme="majorHAnsi" w:cstheme="majorHAnsi"/>
          <w:sz w:val="20"/>
        </w:rPr>
        <w:fldChar w:fldCharType="begin"/>
      </w:r>
      <w:r w:rsidRPr="002458E2">
        <w:rPr>
          <w:rFonts w:asciiTheme="majorHAnsi" w:hAnsiTheme="majorHAnsi" w:cstheme="majorHAnsi"/>
          <w:sz w:val="20"/>
        </w:rPr>
        <w:instrText xml:space="preserve"> SEQ Ilustración \* ARABIC </w:instrText>
      </w:r>
      <w:r w:rsidRPr="002458E2">
        <w:rPr>
          <w:rFonts w:asciiTheme="majorHAnsi" w:hAnsiTheme="majorHAnsi" w:cstheme="majorHAnsi"/>
          <w:sz w:val="20"/>
        </w:rPr>
        <w:fldChar w:fldCharType="separate"/>
      </w:r>
      <w:r w:rsidR="00DA7133">
        <w:rPr>
          <w:rFonts w:asciiTheme="majorHAnsi" w:hAnsiTheme="majorHAnsi" w:cstheme="majorHAnsi"/>
          <w:noProof/>
          <w:sz w:val="20"/>
        </w:rPr>
        <w:t>4</w:t>
      </w:r>
      <w:r w:rsidRPr="002458E2">
        <w:rPr>
          <w:rFonts w:asciiTheme="majorHAnsi" w:hAnsiTheme="majorHAnsi" w:cstheme="majorHAnsi"/>
          <w:sz w:val="20"/>
        </w:rPr>
        <w:fldChar w:fldCharType="end"/>
      </w:r>
      <w:r w:rsidRPr="002458E2">
        <w:rPr>
          <w:rFonts w:asciiTheme="majorHAnsi" w:hAnsiTheme="majorHAnsi" w:cstheme="majorHAnsi"/>
          <w:sz w:val="20"/>
        </w:rPr>
        <w:t>: I Cuatrimestre 2022 Servicios Personales (grupo 0)</w:t>
      </w:r>
      <w:bookmarkEnd w:id="12"/>
    </w:p>
    <w:p w:rsidR="00D05085" w:rsidRDefault="002458E2" w:rsidP="00D05085">
      <w:pPr>
        <w:pStyle w:val="Descripcin"/>
        <w:spacing w:after="0"/>
        <w:jc w:val="center"/>
        <w:rPr>
          <w:rFonts w:asciiTheme="majorHAnsi" w:hAnsiTheme="majorHAnsi" w:cstheme="majorHAnsi"/>
          <w:sz w:val="20"/>
        </w:rPr>
      </w:pPr>
      <w:r w:rsidRPr="006F13D1">
        <w:rPr>
          <w:rFonts w:asciiTheme="majorHAnsi" w:hAnsiTheme="majorHAnsi" w:cstheme="majorHAnsi"/>
          <w:sz w:val="20"/>
        </w:rPr>
        <w:t xml:space="preserve"> </w:t>
      </w:r>
      <w:r w:rsidR="00D05085" w:rsidRPr="006F13D1">
        <w:rPr>
          <w:rFonts w:asciiTheme="majorHAnsi" w:hAnsiTheme="majorHAnsi" w:cstheme="majorHAnsi"/>
          <w:sz w:val="20"/>
        </w:rPr>
        <w:t>(En Millones de Quetzales)</w:t>
      </w:r>
    </w:p>
    <w:p w:rsidR="00086C2E" w:rsidRPr="00086C2E" w:rsidRDefault="00086C2E" w:rsidP="00086C2E">
      <w:pPr>
        <w:pStyle w:val="Sinespaciado"/>
      </w:pPr>
    </w:p>
    <w:tbl>
      <w:tblPr>
        <w:tblW w:w="0" w:type="auto"/>
        <w:jc w:val="center"/>
        <w:tblCellMar>
          <w:left w:w="70" w:type="dxa"/>
          <w:right w:w="70" w:type="dxa"/>
        </w:tblCellMar>
        <w:tblLook w:val="04A0" w:firstRow="1" w:lastRow="0" w:firstColumn="1" w:lastColumn="0" w:noHBand="0" w:noVBand="1"/>
      </w:tblPr>
      <w:tblGrid>
        <w:gridCol w:w="2557"/>
        <w:gridCol w:w="907"/>
        <w:gridCol w:w="774"/>
        <w:gridCol w:w="940"/>
        <w:gridCol w:w="596"/>
      </w:tblGrid>
      <w:tr w:rsidR="00086C2E" w:rsidRPr="00086C2E" w:rsidTr="00086C2E">
        <w:trPr>
          <w:trHeight w:val="300"/>
          <w:jc w:val="center"/>
        </w:trPr>
        <w:tc>
          <w:tcPr>
            <w:tcW w:w="0" w:type="auto"/>
            <w:tcBorders>
              <w:top w:val="single" w:sz="4" w:space="0" w:color="AEAAAA"/>
              <w:left w:val="nil"/>
              <w:bottom w:val="single" w:sz="4" w:space="0" w:color="AEAAAA"/>
              <w:right w:val="nil"/>
            </w:tcBorders>
            <w:shd w:val="clear" w:color="000000" w:fill="013656"/>
            <w:noWrap/>
            <w:vAlign w:val="center"/>
            <w:hideMark/>
          </w:tcPr>
          <w:p w:rsidR="00086C2E" w:rsidRPr="00086C2E" w:rsidRDefault="00086C2E" w:rsidP="00086C2E">
            <w:pPr>
              <w:spacing w:after="0" w:line="240" w:lineRule="auto"/>
              <w:jc w:val="center"/>
              <w:rPr>
                <w:rFonts w:asciiTheme="majorHAnsi" w:eastAsia="Times New Roman" w:hAnsiTheme="majorHAnsi" w:cstheme="majorHAnsi"/>
                <w:color w:val="FFFFFF"/>
                <w:sz w:val="20"/>
                <w:lang w:eastAsia="es-GT"/>
              </w:rPr>
            </w:pPr>
            <w:r w:rsidRPr="00086C2E">
              <w:rPr>
                <w:rFonts w:asciiTheme="majorHAnsi" w:eastAsia="Times New Roman" w:hAnsiTheme="majorHAnsi" w:cstheme="majorHAnsi"/>
                <w:color w:val="FFFFFF"/>
                <w:sz w:val="20"/>
                <w:lang w:eastAsia="es-GT"/>
              </w:rPr>
              <w:t> </w:t>
            </w:r>
          </w:p>
        </w:tc>
        <w:tc>
          <w:tcPr>
            <w:tcW w:w="0" w:type="auto"/>
            <w:tcBorders>
              <w:top w:val="single" w:sz="4" w:space="0" w:color="AEAAAA"/>
              <w:left w:val="nil"/>
              <w:bottom w:val="single" w:sz="4" w:space="0" w:color="AEAAAA"/>
              <w:right w:val="nil"/>
            </w:tcBorders>
            <w:shd w:val="clear" w:color="000000" w:fill="013656"/>
            <w:noWrap/>
            <w:vAlign w:val="center"/>
            <w:hideMark/>
          </w:tcPr>
          <w:p w:rsidR="00086C2E" w:rsidRPr="00086C2E" w:rsidRDefault="00086C2E" w:rsidP="00086C2E">
            <w:pPr>
              <w:spacing w:after="0" w:line="240" w:lineRule="auto"/>
              <w:jc w:val="center"/>
              <w:rPr>
                <w:rFonts w:asciiTheme="majorHAnsi" w:eastAsia="Times New Roman" w:hAnsiTheme="majorHAnsi" w:cstheme="majorHAnsi"/>
                <w:color w:val="FFFFFF"/>
                <w:sz w:val="20"/>
                <w:lang w:eastAsia="es-GT"/>
              </w:rPr>
            </w:pPr>
            <w:r w:rsidRPr="00086C2E">
              <w:rPr>
                <w:rFonts w:asciiTheme="majorHAnsi" w:eastAsia="Times New Roman" w:hAnsiTheme="majorHAnsi" w:cstheme="majorHAnsi"/>
                <w:color w:val="FFFFFF"/>
                <w:sz w:val="20"/>
                <w:lang w:eastAsia="es-GT"/>
              </w:rPr>
              <w:t>Asignado</w:t>
            </w:r>
          </w:p>
        </w:tc>
        <w:tc>
          <w:tcPr>
            <w:tcW w:w="0" w:type="auto"/>
            <w:tcBorders>
              <w:top w:val="single" w:sz="4" w:space="0" w:color="AEAAAA"/>
              <w:left w:val="nil"/>
              <w:bottom w:val="single" w:sz="4" w:space="0" w:color="AEAAAA"/>
              <w:right w:val="nil"/>
            </w:tcBorders>
            <w:shd w:val="clear" w:color="000000" w:fill="013656"/>
            <w:noWrap/>
            <w:vAlign w:val="center"/>
            <w:hideMark/>
          </w:tcPr>
          <w:p w:rsidR="00086C2E" w:rsidRPr="00086C2E" w:rsidRDefault="00086C2E" w:rsidP="00086C2E">
            <w:pPr>
              <w:spacing w:after="0" w:line="240" w:lineRule="auto"/>
              <w:jc w:val="center"/>
              <w:rPr>
                <w:rFonts w:asciiTheme="majorHAnsi" w:eastAsia="Times New Roman" w:hAnsiTheme="majorHAnsi" w:cstheme="majorHAnsi"/>
                <w:color w:val="FFFFFF"/>
                <w:sz w:val="20"/>
                <w:lang w:eastAsia="es-GT"/>
              </w:rPr>
            </w:pPr>
            <w:r w:rsidRPr="00086C2E">
              <w:rPr>
                <w:rFonts w:asciiTheme="majorHAnsi" w:eastAsia="Times New Roman" w:hAnsiTheme="majorHAnsi" w:cstheme="majorHAnsi"/>
                <w:color w:val="FFFFFF"/>
                <w:sz w:val="20"/>
                <w:lang w:eastAsia="es-GT"/>
              </w:rPr>
              <w:t>Vigente</w:t>
            </w:r>
          </w:p>
        </w:tc>
        <w:tc>
          <w:tcPr>
            <w:tcW w:w="0" w:type="auto"/>
            <w:tcBorders>
              <w:top w:val="single" w:sz="4" w:space="0" w:color="AEAAAA"/>
              <w:left w:val="nil"/>
              <w:bottom w:val="single" w:sz="4" w:space="0" w:color="AEAAAA"/>
              <w:right w:val="nil"/>
            </w:tcBorders>
            <w:shd w:val="clear" w:color="000000" w:fill="013656"/>
            <w:noWrap/>
            <w:vAlign w:val="center"/>
            <w:hideMark/>
          </w:tcPr>
          <w:p w:rsidR="00086C2E" w:rsidRPr="00086C2E" w:rsidRDefault="00086C2E" w:rsidP="00086C2E">
            <w:pPr>
              <w:spacing w:after="0" w:line="240" w:lineRule="auto"/>
              <w:jc w:val="center"/>
              <w:rPr>
                <w:rFonts w:asciiTheme="majorHAnsi" w:eastAsia="Times New Roman" w:hAnsiTheme="majorHAnsi" w:cstheme="majorHAnsi"/>
                <w:color w:val="FFFFFF"/>
                <w:sz w:val="20"/>
                <w:lang w:eastAsia="es-GT"/>
              </w:rPr>
            </w:pPr>
            <w:r w:rsidRPr="00086C2E">
              <w:rPr>
                <w:rFonts w:asciiTheme="majorHAnsi" w:eastAsia="Times New Roman" w:hAnsiTheme="majorHAnsi" w:cstheme="majorHAnsi"/>
                <w:color w:val="FFFFFF"/>
                <w:sz w:val="20"/>
                <w:lang w:eastAsia="es-GT"/>
              </w:rPr>
              <w:t>Ejecutado</w:t>
            </w:r>
          </w:p>
        </w:tc>
        <w:tc>
          <w:tcPr>
            <w:tcW w:w="0" w:type="auto"/>
            <w:tcBorders>
              <w:top w:val="single" w:sz="4" w:space="0" w:color="AEAAAA"/>
              <w:left w:val="nil"/>
              <w:bottom w:val="single" w:sz="4" w:space="0" w:color="AEAAAA"/>
              <w:right w:val="nil"/>
            </w:tcBorders>
            <w:shd w:val="clear" w:color="000000" w:fill="013656"/>
            <w:noWrap/>
            <w:vAlign w:val="center"/>
            <w:hideMark/>
          </w:tcPr>
          <w:p w:rsidR="00086C2E" w:rsidRPr="00086C2E" w:rsidRDefault="00086C2E" w:rsidP="00086C2E">
            <w:pPr>
              <w:spacing w:after="0" w:line="240" w:lineRule="auto"/>
              <w:jc w:val="center"/>
              <w:rPr>
                <w:rFonts w:asciiTheme="majorHAnsi" w:eastAsia="Times New Roman" w:hAnsiTheme="majorHAnsi" w:cstheme="majorHAnsi"/>
                <w:color w:val="FFFFFF"/>
                <w:sz w:val="20"/>
                <w:lang w:eastAsia="es-GT"/>
              </w:rPr>
            </w:pPr>
            <w:r w:rsidRPr="00086C2E">
              <w:rPr>
                <w:rFonts w:asciiTheme="majorHAnsi" w:eastAsia="Times New Roman" w:hAnsiTheme="majorHAnsi" w:cstheme="majorHAnsi"/>
                <w:color w:val="FFFFFF"/>
                <w:sz w:val="20"/>
                <w:lang w:eastAsia="es-GT"/>
              </w:rPr>
              <w:t>Saldo</w:t>
            </w:r>
          </w:p>
        </w:tc>
      </w:tr>
      <w:tr w:rsidR="00086C2E" w:rsidRPr="00086C2E" w:rsidTr="00086C2E">
        <w:trPr>
          <w:trHeight w:val="300"/>
          <w:jc w:val="center"/>
        </w:trPr>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Grupo 0: Servicios Personales</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27.74</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27.74</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8.52</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19.22</w:t>
            </w:r>
          </w:p>
        </w:tc>
      </w:tr>
    </w:tbl>
    <w:p w:rsidR="00D05085" w:rsidRPr="00D05085" w:rsidRDefault="00D05085" w:rsidP="00D05085">
      <w:pPr>
        <w:pStyle w:val="Sinespaciado"/>
      </w:pPr>
    </w:p>
    <w:p w:rsidR="00D05085" w:rsidRPr="006F13D1" w:rsidRDefault="00D05085" w:rsidP="00D05085">
      <w:pPr>
        <w:spacing w:after="0"/>
        <w:rPr>
          <w:rFonts w:asciiTheme="majorHAnsi" w:hAnsiTheme="majorHAnsi" w:cstheme="majorHAnsi"/>
          <w:i/>
          <w:sz w:val="16"/>
        </w:rPr>
      </w:pPr>
      <w:r w:rsidRPr="006F13D1">
        <w:rPr>
          <w:rFonts w:asciiTheme="majorHAnsi" w:hAnsiTheme="majorHAnsi" w:cstheme="majorHAnsi"/>
          <w:i/>
          <w:sz w:val="16"/>
        </w:rPr>
        <w:t>*En millones de quetzales</w:t>
      </w:r>
    </w:p>
    <w:p w:rsidR="00D05085" w:rsidRDefault="00D05085" w:rsidP="00D05085">
      <w:pPr>
        <w:rPr>
          <w:rFonts w:asciiTheme="majorHAnsi" w:hAnsiTheme="majorHAnsi"/>
        </w:rPr>
      </w:pPr>
      <w:r w:rsidRPr="006F13D1">
        <w:rPr>
          <w:rFonts w:asciiTheme="majorHAnsi" w:hAnsiTheme="majorHAnsi" w:cstheme="majorHAnsi"/>
          <w:i/>
          <w:sz w:val="16"/>
        </w:rPr>
        <w:t>Fuente: Elaboración propia con información de Planificación Institucional y Dirección Financiera con base en SICOIN y SIGES al 30 de abril de 2022</w:t>
      </w:r>
    </w:p>
    <w:p w:rsidR="00086C2E" w:rsidRDefault="00086C2E" w:rsidP="00086C2E">
      <w:pPr>
        <w:jc w:val="both"/>
        <w:rPr>
          <w:rFonts w:asciiTheme="majorHAnsi" w:hAnsiTheme="majorHAnsi" w:cs="Arial"/>
          <w:sz w:val="18"/>
          <w:szCs w:val="18"/>
        </w:rPr>
      </w:pPr>
    </w:p>
    <w:p w:rsidR="00D05085" w:rsidRPr="00263233" w:rsidRDefault="00D05085">
      <w:pPr>
        <w:rPr>
          <w:rFonts w:asciiTheme="majorHAnsi" w:hAnsiTheme="majorHAnsi"/>
        </w:rPr>
      </w:pPr>
    </w:p>
    <w:p w:rsidR="008A7CEC" w:rsidRPr="008A7CEC" w:rsidRDefault="008A7CEC" w:rsidP="008A7CEC">
      <w:pPr>
        <w:pStyle w:val="Descripcin"/>
        <w:keepNext/>
        <w:spacing w:after="0"/>
        <w:jc w:val="center"/>
        <w:rPr>
          <w:rFonts w:asciiTheme="majorHAnsi" w:hAnsiTheme="majorHAnsi" w:cstheme="majorHAnsi"/>
          <w:sz w:val="20"/>
        </w:rPr>
      </w:pPr>
      <w:bookmarkStart w:id="13" w:name="_Toc102721078"/>
      <w:r w:rsidRPr="008A7CEC">
        <w:rPr>
          <w:rFonts w:asciiTheme="majorHAnsi" w:hAnsiTheme="majorHAnsi" w:cstheme="majorHAnsi"/>
          <w:sz w:val="20"/>
        </w:rPr>
        <w:t xml:space="preserve">Grafica </w:t>
      </w:r>
      <w:r w:rsidRPr="008A7CEC">
        <w:rPr>
          <w:rFonts w:asciiTheme="majorHAnsi" w:hAnsiTheme="majorHAnsi" w:cstheme="majorHAnsi"/>
          <w:sz w:val="20"/>
        </w:rPr>
        <w:fldChar w:fldCharType="begin"/>
      </w:r>
      <w:r w:rsidRPr="008A7CEC">
        <w:rPr>
          <w:rFonts w:asciiTheme="majorHAnsi" w:hAnsiTheme="majorHAnsi" w:cstheme="majorHAnsi"/>
          <w:sz w:val="20"/>
        </w:rPr>
        <w:instrText xml:space="preserve"> SEQ Tabla \* ARABIC </w:instrText>
      </w:r>
      <w:r w:rsidRPr="008A7CEC">
        <w:rPr>
          <w:rFonts w:asciiTheme="majorHAnsi" w:hAnsiTheme="majorHAnsi" w:cstheme="majorHAnsi"/>
          <w:sz w:val="20"/>
        </w:rPr>
        <w:fldChar w:fldCharType="separate"/>
      </w:r>
      <w:r w:rsidR="00DA7133">
        <w:rPr>
          <w:rFonts w:asciiTheme="majorHAnsi" w:hAnsiTheme="majorHAnsi" w:cstheme="majorHAnsi"/>
          <w:noProof/>
          <w:sz w:val="20"/>
        </w:rPr>
        <w:t>4</w:t>
      </w:r>
      <w:r w:rsidRPr="008A7CEC">
        <w:rPr>
          <w:rFonts w:asciiTheme="majorHAnsi" w:hAnsiTheme="majorHAnsi" w:cstheme="majorHAnsi"/>
          <w:sz w:val="20"/>
        </w:rPr>
        <w:fldChar w:fldCharType="end"/>
      </w:r>
      <w:r w:rsidRPr="008A7CEC">
        <w:rPr>
          <w:rFonts w:asciiTheme="majorHAnsi" w:hAnsiTheme="majorHAnsi" w:cstheme="majorHAnsi"/>
          <w:sz w:val="20"/>
        </w:rPr>
        <w:t>: I Cuatrimestre 2022 Servicios Personales (grupo 0)</w:t>
      </w:r>
      <w:bookmarkEnd w:id="13"/>
    </w:p>
    <w:p w:rsidR="00D05085" w:rsidRPr="00D05085" w:rsidRDefault="00D05085" w:rsidP="00D05085">
      <w:pPr>
        <w:pStyle w:val="Sinespaciado"/>
      </w:pPr>
    </w:p>
    <w:p w:rsidR="00A71CDC" w:rsidRPr="00263233" w:rsidRDefault="00086C2E" w:rsidP="00D05085">
      <w:pPr>
        <w:jc w:val="center"/>
        <w:rPr>
          <w:rFonts w:asciiTheme="majorHAnsi" w:hAnsiTheme="majorHAnsi"/>
        </w:rPr>
      </w:pPr>
      <w:r>
        <w:rPr>
          <w:noProof/>
          <w:lang w:eastAsia="es-GT"/>
        </w:rPr>
        <w:drawing>
          <wp:inline distT="0" distB="0" distL="0" distR="0" wp14:anchorId="7DC66EB9" wp14:editId="5480166A">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05085" w:rsidRPr="006F13D1" w:rsidRDefault="00D05085" w:rsidP="00D05085">
      <w:pPr>
        <w:spacing w:after="0"/>
        <w:rPr>
          <w:rFonts w:asciiTheme="majorHAnsi" w:hAnsiTheme="majorHAnsi" w:cstheme="majorHAnsi"/>
          <w:i/>
          <w:sz w:val="16"/>
        </w:rPr>
      </w:pPr>
      <w:r w:rsidRPr="006F13D1">
        <w:rPr>
          <w:rFonts w:asciiTheme="majorHAnsi" w:hAnsiTheme="majorHAnsi" w:cstheme="majorHAnsi"/>
          <w:i/>
          <w:sz w:val="16"/>
        </w:rPr>
        <w:t>*En millones de quetzales</w:t>
      </w:r>
    </w:p>
    <w:p w:rsidR="00D05085" w:rsidRDefault="00D05085" w:rsidP="00D05085">
      <w:pPr>
        <w:tabs>
          <w:tab w:val="left" w:pos="2340"/>
        </w:tabs>
        <w:rPr>
          <w:rFonts w:asciiTheme="majorHAnsi" w:hAnsiTheme="majorHAnsi"/>
        </w:rPr>
      </w:pPr>
      <w:r w:rsidRPr="006F13D1">
        <w:rPr>
          <w:rFonts w:asciiTheme="majorHAnsi" w:hAnsiTheme="majorHAnsi" w:cstheme="majorHAnsi"/>
          <w:i/>
          <w:sz w:val="16"/>
        </w:rPr>
        <w:t>Fuente: Elaboración propia con información de Planificación Institucional y Dirección Financiera con base en SICOIN y SIGES al 30 de abril de 2022</w:t>
      </w:r>
    </w:p>
    <w:p w:rsidR="00A71CDC" w:rsidRPr="00263233" w:rsidRDefault="00A71CDC">
      <w:pPr>
        <w:rPr>
          <w:rFonts w:asciiTheme="majorHAnsi" w:hAnsiTheme="majorHAnsi"/>
        </w:rPr>
      </w:pPr>
    </w:p>
    <w:p w:rsidR="00086C2E" w:rsidRPr="00086C2E" w:rsidRDefault="00086C2E" w:rsidP="00086C2E">
      <w:pPr>
        <w:spacing w:line="360" w:lineRule="auto"/>
        <w:jc w:val="both"/>
        <w:rPr>
          <w:rFonts w:asciiTheme="majorHAnsi" w:hAnsiTheme="majorHAnsi" w:cs="Arial"/>
          <w:sz w:val="24"/>
          <w:szCs w:val="18"/>
        </w:rPr>
      </w:pPr>
      <w:r>
        <w:rPr>
          <w:rFonts w:asciiTheme="majorHAnsi" w:hAnsiTheme="majorHAnsi" w:cs="Arial"/>
          <w:sz w:val="24"/>
          <w:szCs w:val="18"/>
        </w:rPr>
        <w:t xml:space="preserve">La erogación en cuanto al grupo 0, responde al objetivo institucional de: </w:t>
      </w:r>
      <w:r w:rsidR="008E755A">
        <w:rPr>
          <w:rFonts w:asciiTheme="majorHAnsi" w:hAnsiTheme="majorHAnsi" w:cs="Arial"/>
          <w:sz w:val="24"/>
          <w:szCs w:val="18"/>
        </w:rPr>
        <w:t>«G</w:t>
      </w:r>
      <w:r w:rsidRPr="00086C2E">
        <w:rPr>
          <w:rFonts w:asciiTheme="majorHAnsi" w:hAnsiTheme="majorHAnsi" w:cs="Arial"/>
          <w:sz w:val="24"/>
          <w:szCs w:val="18"/>
        </w:rPr>
        <w:t>estionar el conocimiento, el desarrollo de competencias humanas, profesionales y organizacionales, que aseguren la producción de inteligencia; para contribuir con la generación de alternativas innovadoras para alcanzar los resultados planteados</w:t>
      </w:r>
      <w:r w:rsidR="008E755A">
        <w:rPr>
          <w:rFonts w:asciiTheme="majorHAnsi" w:hAnsiTheme="majorHAnsi" w:cs="Arial"/>
          <w:sz w:val="24"/>
          <w:szCs w:val="18"/>
        </w:rPr>
        <w:t>»</w:t>
      </w:r>
      <w:r w:rsidRPr="00086C2E">
        <w:rPr>
          <w:rFonts w:asciiTheme="majorHAnsi" w:hAnsiTheme="majorHAnsi" w:cs="Arial"/>
          <w:sz w:val="24"/>
          <w:szCs w:val="18"/>
        </w:rPr>
        <w:t xml:space="preserve">. </w:t>
      </w:r>
    </w:p>
    <w:p w:rsidR="00A71CDC" w:rsidRDefault="00A71CDC">
      <w:pPr>
        <w:rPr>
          <w:rFonts w:asciiTheme="majorHAnsi" w:hAnsiTheme="majorHAnsi"/>
        </w:rPr>
      </w:pPr>
    </w:p>
    <w:p w:rsidR="007A281B" w:rsidRDefault="007A281B">
      <w:pPr>
        <w:rPr>
          <w:rFonts w:asciiTheme="majorHAnsi" w:hAnsiTheme="majorHAnsi"/>
        </w:rPr>
      </w:pPr>
    </w:p>
    <w:p w:rsidR="007A281B" w:rsidRDefault="007A281B">
      <w:pPr>
        <w:rPr>
          <w:rFonts w:asciiTheme="majorHAnsi" w:hAnsiTheme="majorHAnsi"/>
        </w:rPr>
      </w:pPr>
    </w:p>
    <w:p w:rsidR="007A281B" w:rsidRDefault="007A281B" w:rsidP="007A281B">
      <w:pPr>
        <w:pStyle w:val="Descripcin"/>
        <w:spacing w:after="0"/>
        <w:jc w:val="center"/>
        <w:rPr>
          <w:rFonts w:asciiTheme="majorHAnsi" w:hAnsiTheme="majorHAnsi" w:cstheme="majorHAnsi"/>
          <w:sz w:val="20"/>
        </w:rPr>
      </w:pPr>
    </w:p>
    <w:p w:rsidR="007A281B" w:rsidRPr="002458E2" w:rsidRDefault="002458E2" w:rsidP="002458E2">
      <w:pPr>
        <w:pStyle w:val="Descripcin"/>
        <w:spacing w:after="0"/>
        <w:jc w:val="center"/>
        <w:rPr>
          <w:rFonts w:asciiTheme="majorHAnsi" w:hAnsiTheme="majorHAnsi" w:cstheme="majorHAnsi"/>
          <w:sz w:val="22"/>
        </w:rPr>
      </w:pPr>
      <w:bookmarkStart w:id="14" w:name="_Toc102721071"/>
      <w:r w:rsidRPr="002458E2">
        <w:rPr>
          <w:rFonts w:asciiTheme="majorHAnsi" w:hAnsiTheme="majorHAnsi" w:cstheme="majorHAnsi"/>
          <w:sz w:val="20"/>
        </w:rPr>
        <w:t xml:space="preserve">Cuadro </w:t>
      </w:r>
      <w:r w:rsidRPr="002458E2">
        <w:rPr>
          <w:rFonts w:asciiTheme="majorHAnsi" w:hAnsiTheme="majorHAnsi" w:cstheme="majorHAnsi"/>
          <w:sz w:val="20"/>
        </w:rPr>
        <w:fldChar w:fldCharType="begin"/>
      </w:r>
      <w:r w:rsidRPr="002458E2">
        <w:rPr>
          <w:rFonts w:asciiTheme="majorHAnsi" w:hAnsiTheme="majorHAnsi" w:cstheme="majorHAnsi"/>
          <w:sz w:val="20"/>
        </w:rPr>
        <w:instrText xml:space="preserve"> SEQ Ilustración \* ARABIC </w:instrText>
      </w:r>
      <w:r w:rsidRPr="002458E2">
        <w:rPr>
          <w:rFonts w:asciiTheme="majorHAnsi" w:hAnsiTheme="majorHAnsi" w:cstheme="majorHAnsi"/>
          <w:sz w:val="20"/>
        </w:rPr>
        <w:fldChar w:fldCharType="separate"/>
      </w:r>
      <w:r w:rsidR="00DA7133">
        <w:rPr>
          <w:rFonts w:asciiTheme="majorHAnsi" w:hAnsiTheme="majorHAnsi" w:cstheme="majorHAnsi"/>
          <w:noProof/>
          <w:sz w:val="20"/>
        </w:rPr>
        <w:t>5</w:t>
      </w:r>
      <w:r w:rsidRPr="002458E2">
        <w:rPr>
          <w:rFonts w:asciiTheme="majorHAnsi" w:hAnsiTheme="majorHAnsi" w:cstheme="majorHAnsi"/>
          <w:sz w:val="20"/>
        </w:rPr>
        <w:fldChar w:fldCharType="end"/>
      </w:r>
      <w:r w:rsidRPr="002458E2">
        <w:rPr>
          <w:rFonts w:asciiTheme="majorHAnsi" w:hAnsiTheme="majorHAnsi" w:cstheme="majorHAnsi"/>
          <w:sz w:val="20"/>
        </w:rPr>
        <w:t>: I Cuatrimestre 2022 Presupuesto de Inversión General</w:t>
      </w:r>
      <w:bookmarkEnd w:id="14"/>
    </w:p>
    <w:p w:rsidR="007A281B" w:rsidRDefault="007A281B" w:rsidP="007A281B">
      <w:pPr>
        <w:pStyle w:val="Descripcin"/>
        <w:spacing w:after="0"/>
        <w:jc w:val="center"/>
        <w:rPr>
          <w:rFonts w:asciiTheme="majorHAnsi" w:hAnsiTheme="majorHAnsi" w:cstheme="majorHAnsi"/>
          <w:sz w:val="20"/>
        </w:rPr>
      </w:pPr>
      <w:r w:rsidRPr="006F13D1">
        <w:rPr>
          <w:rFonts w:asciiTheme="majorHAnsi" w:hAnsiTheme="majorHAnsi" w:cstheme="majorHAnsi"/>
          <w:sz w:val="20"/>
        </w:rPr>
        <w:t>(En Millones de Quetzales)</w:t>
      </w:r>
    </w:p>
    <w:p w:rsidR="007A281B" w:rsidRDefault="007A281B" w:rsidP="00086C2E">
      <w:pPr>
        <w:pStyle w:val="Sinespaciado"/>
      </w:pPr>
    </w:p>
    <w:tbl>
      <w:tblPr>
        <w:tblW w:w="0" w:type="auto"/>
        <w:jc w:val="center"/>
        <w:tblCellMar>
          <w:left w:w="70" w:type="dxa"/>
          <w:right w:w="70" w:type="dxa"/>
        </w:tblCellMar>
        <w:tblLook w:val="04A0" w:firstRow="1" w:lastRow="0" w:firstColumn="1" w:lastColumn="0" w:noHBand="0" w:noVBand="1"/>
      </w:tblPr>
      <w:tblGrid>
        <w:gridCol w:w="3096"/>
        <w:gridCol w:w="774"/>
        <w:gridCol w:w="940"/>
        <w:gridCol w:w="596"/>
      </w:tblGrid>
      <w:tr w:rsidR="00086C2E" w:rsidRPr="00086C2E" w:rsidTr="00086C2E">
        <w:trPr>
          <w:trHeight w:val="300"/>
          <w:jc w:val="center"/>
        </w:trPr>
        <w:tc>
          <w:tcPr>
            <w:tcW w:w="0" w:type="auto"/>
            <w:tcBorders>
              <w:top w:val="single" w:sz="4" w:space="0" w:color="AEAAAA"/>
              <w:left w:val="nil"/>
              <w:bottom w:val="single" w:sz="4" w:space="0" w:color="AEAAAA"/>
              <w:right w:val="nil"/>
            </w:tcBorders>
            <w:shd w:val="clear" w:color="000000" w:fill="013656"/>
            <w:noWrap/>
            <w:vAlign w:val="center"/>
            <w:hideMark/>
          </w:tcPr>
          <w:p w:rsidR="00086C2E" w:rsidRPr="00086C2E" w:rsidRDefault="00086C2E" w:rsidP="00086C2E">
            <w:pPr>
              <w:spacing w:after="0" w:line="240" w:lineRule="auto"/>
              <w:jc w:val="center"/>
              <w:rPr>
                <w:rFonts w:asciiTheme="majorHAnsi" w:eastAsia="Times New Roman" w:hAnsiTheme="majorHAnsi" w:cstheme="majorHAnsi"/>
                <w:color w:val="FFFFFF"/>
                <w:sz w:val="20"/>
                <w:lang w:eastAsia="es-GT"/>
              </w:rPr>
            </w:pPr>
            <w:r w:rsidRPr="00086C2E">
              <w:rPr>
                <w:rFonts w:asciiTheme="majorHAnsi" w:eastAsia="Times New Roman" w:hAnsiTheme="majorHAnsi" w:cstheme="majorHAnsi"/>
                <w:color w:val="FFFFFF"/>
                <w:sz w:val="20"/>
                <w:lang w:eastAsia="es-GT"/>
              </w:rPr>
              <w:t> </w:t>
            </w:r>
          </w:p>
        </w:tc>
        <w:tc>
          <w:tcPr>
            <w:tcW w:w="0" w:type="auto"/>
            <w:tcBorders>
              <w:top w:val="single" w:sz="4" w:space="0" w:color="AEAAAA"/>
              <w:left w:val="nil"/>
              <w:bottom w:val="single" w:sz="4" w:space="0" w:color="AEAAAA"/>
              <w:right w:val="nil"/>
            </w:tcBorders>
            <w:shd w:val="clear" w:color="000000" w:fill="013656"/>
            <w:noWrap/>
            <w:vAlign w:val="center"/>
            <w:hideMark/>
          </w:tcPr>
          <w:p w:rsidR="00086C2E" w:rsidRPr="00086C2E" w:rsidRDefault="00086C2E" w:rsidP="00086C2E">
            <w:pPr>
              <w:spacing w:after="0" w:line="240" w:lineRule="auto"/>
              <w:jc w:val="center"/>
              <w:rPr>
                <w:rFonts w:asciiTheme="majorHAnsi" w:eastAsia="Times New Roman" w:hAnsiTheme="majorHAnsi" w:cstheme="majorHAnsi"/>
                <w:color w:val="FFFFFF"/>
                <w:sz w:val="20"/>
                <w:lang w:eastAsia="es-GT"/>
              </w:rPr>
            </w:pPr>
            <w:r w:rsidRPr="00086C2E">
              <w:rPr>
                <w:rFonts w:asciiTheme="majorHAnsi" w:eastAsia="Times New Roman" w:hAnsiTheme="majorHAnsi" w:cstheme="majorHAnsi"/>
                <w:color w:val="FFFFFF"/>
                <w:sz w:val="20"/>
                <w:lang w:eastAsia="es-GT"/>
              </w:rPr>
              <w:t>Vigente</w:t>
            </w:r>
          </w:p>
        </w:tc>
        <w:tc>
          <w:tcPr>
            <w:tcW w:w="0" w:type="auto"/>
            <w:tcBorders>
              <w:top w:val="single" w:sz="4" w:space="0" w:color="AEAAAA"/>
              <w:left w:val="nil"/>
              <w:bottom w:val="single" w:sz="4" w:space="0" w:color="AEAAAA"/>
              <w:right w:val="nil"/>
            </w:tcBorders>
            <w:shd w:val="clear" w:color="000000" w:fill="013656"/>
            <w:noWrap/>
            <w:vAlign w:val="center"/>
            <w:hideMark/>
          </w:tcPr>
          <w:p w:rsidR="00086C2E" w:rsidRPr="00086C2E" w:rsidRDefault="00086C2E" w:rsidP="00086C2E">
            <w:pPr>
              <w:spacing w:after="0" w:line="240" w:lineRule="auto"/>
              <w:jc w:val="center"/>
              <w:rPr>
                <w:rFonts w:asciiTheme="majorHAnsi" w:eastAsia="Times New Roman" w:hAnsiTheme="majorHAnsi" w:cstheme="majorHAnsi"/>
                <w:color w:val="FFFFFF"/>
                <w:sz w:val="20"/>
                <w:lang w:eastAsia="es-GT"/>
              </w:rPr>
            </w:pPr>
            <w:r w:rsidRPr="00086C2E">
              <w:rPr>
                <w:rFonts w:asciiTheme="majorHAnsi" w:eastAsia="Times New Roman" w:hAnsiTheme="majorHAnsi" w:cstheme="majorHAnsi"/>
                <w:color w:val="FFFFFF"/>
                <w:sz w:val="20"/>
                <w:lang w:eastAsia="es-GT"/>
              </w:rPr>
              <w:t>Ejecutado</w:t>
            </w:r>
          </w:p>
        </w:tc>
        <w:tc>
          <w:tcPr>
            <w:tcW w:w="0" w:type="auto"/>
            <w:tcBorders>
              <w:top w:val="single" w:sz="4" w:space="0" w:color="AEAAAA"/>
              <w:left w:val="nil"/>
              <w:bottom w:val="single" w:sz="4" w:space="0" w:color="AEAAAA"/>
              <w:right w:val="nil"/>
            </w:tcBorders>
            <w:shd w:val="clear" w:color="000000" w:fill="013656"/>
            <w:noWrap/>
            <w:vAlign w:val="center"/>
            <w:hideMark/>
          </w:tcPr>
          <w:p w:rsidR="00086C2E" w:rsidRPr="00086C2E" w:rsidRDefault="00086C2E" w:rsidP="00086C2E">
            <w:pPr>
              <w:spacing w:after="0" w:line="240" w:lineRule="auto"/>
              <w:jc w:val="center"/>
              <w:rPr>
                <w:rFonts w:asciiTheme="majorHAnsi" w:eastAsia="Times New Roman" w:hAnsiTheme="majorHAnsi" w:cstheme="majorHAnsi"/>
                <w:color w:val="FFFFFF"/>
                <w:sz w:val="20"/>
                <w:lang w:eastAsia="es-GT"/>
              </w:rPr>
            </w:pPr>
            <w:r w:rsidRPr="00086C2E">
              <w:rPr>
                <w:rFonts w:asciiTheme="majorHAnsi" w:eastAsia="Times New Roman" w:hAnsiTheme="majorHAnsi" w:cstheme="majorHAnsi"/>
                <w:color w:val="FFFFFF"/>
                <w:sz w:val="20"/>
                <w:lang w:eastAsia="es-GT"/>
              </w:rPr>
              <w:t>Saldo</w:t>
            </w:r>
          </w:p>
        </w:tc>
      </w:tr>
      <w:tr w:rsidR="00086C2E" w:rsidRPr="00086C2E" w:rsidTr="00086C2E">
        <w:trPr>
          <w:trHeight w:val="300"/>
          <w:jc w:val="center"/>
        </w:trPr>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 xml:space="preserve">Grupo 3: Propiedad, Planta y Equipo </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0.94</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0.10</w:t>
            </w:r>
          </w:p>
        </w:tc>
        <w:tc>
          <w:tcPr>
            <w:tcW w:w="0" w:type="auto"/>
            <w:tcBorders>
              <w:top w:val="nil"/>
              <w:left w:val="nil"/>
              <w:bottom w:val="single" w:sz="4" w:space="0" w:color="AEAAAA"/>
              <w:right w:val="nil"/>
            </w:tcBorders>
            <w:shd w:val="clear" w:color="auto" w:fill="auto"/>
            <w:noWrap/>
            <w:vAlign w:val="bottom"/>
            <w:hideMark/>
          </w:tcPr>
          <w:p w:rsidR="00086C2E" w:rsidRPr="00086C2E" w:rsidRDefault="00086C2E" w:rsidP="00086C2E">
            <w:pPr>
              <w:spacing w:after="0" w:line="240" w:lineRule="auto"/>
              <w:jc w:val="right"/>
              <w:rPr>
                <w:rFonts w:asciiTheme="majorHAnsi" w:eastAsia="Times New Roman" w:hAnsiTheme="majorHAnsi" w:cstheme="majorHAnsi"/>
                <w:color w:val="000000"/>
                <w:sz w:val="20"/>
                <w:lang w:eastAsia="es-GT"/>
              </w:rPr>
            </w:pPr>
            <w:r w:rsidRPr="00086C2E">
              <w:rPr>
                <w:rFonts w:asciiTheme="majorHAnsi" w:eastAsia="Times New Roman" w:hAnsiTheme="majorHAnsi" w:cstheme="majorHAnsi"/>
                <w:color w:val="000000"/>
                <w:sz w:val="20"/>
                <w:lang w:eastAsia="es-GT"/>
              </w:rPr>
              <w:t>0.83</w:t>
            </w:r>
          </w:p>
        </w:tc>
      </w:tr>
    </w:tbl>
    <w:p w:rsidR="00086C2E" w:rsidRDefault="00086C2E" w:rsidP="007A281B">
      <w:pPr>
        <w:spacing w:after="0"/>
        <w:rPr>
          <w:rFonts w:asciiTheme="majorHAnsi" w:hAnsiTheme="majorHAnsi" w:cstheme="majorHAnsi"/>
          <w:i/>
          <w:sz w:val="16"/>
        </w:rPr>
      </w:pPr>
    </w:p>
    <w:p w:rsidR="007A281B" w:rsidRPr="006F13D1" w:rsidRDefault="007A281B" w:rsidP="007A281B">
      <w:pPr>
        <w:spacing w:after="0"/>
        <w:rPr>
          <w:rFonts w:asciiTheme="majorHAnsi" w:hAnsiTheme="majorHAnsi" w:cstheme="majorHAnsi"/>
          <w:i/>
          <w:sz w:val="16"/>
        </w:rPr>
      </w:pPr>
      <w:r w:rsidRPr="006F13D1">
        <w:rPr>
          <w:rFonts w:asciiTheme="majorHAnsi" w:hAnsiTheme="majorHAnsi" w:cstheme="majorHAnsi"/>
          <w:i/>
          <w:sz w:val="16"/>
        </w:rPr>
        <w:t>*En millones de quetzales</w:t>
      </w:r>
    </w:p>
    <w:p w:rsidR="007A281B" w:rsidRDefault="007A281B" w:rsidP="007A281B">
      <w:pPr>
        <w:rPr>
          <w:rFonts w:asciiTheme="majorHAnsi" w:hAnsiTheme="majorHAnsi"/>
        </w:rPr>
      </w:pPr>
      <w:r w:rsidRPr="006F13D1">
        <w:rPr>
          <w:rFonts w:asciiTheme="majorHAnsi" w:hAnsiTheme="majorHAnsi" w:cstheme="majorHAnsi"/>
          <w:i/>
          <w:sz w:val="16"/>
        </w:rPr>
        <w:t>Fuente: Elaboración propia con información de Planificación Institucional y Dirección Financiera con base en SICOIN y SIGES al 30 de abril de 2022</w:t>
      </w:r>
    </w:p>
    <w:p w:rsidR="007A281B" w:rsidRDefault="007A281B">
      <w:pPr>
        <w:rPr>
          <w:rFonts w:asciiTheme="majorHAnsi" w:hAnsiTheme="majorHAnsi"/>
        </w:rPr>
      </w:pPr>
    </w:p>
    <w:p w:rsidR="007A281B" w:rsidRDefault="007A281B">
      <w:pPr>
        <w:rPr>
          <w:rFonts w:asciiTheme="majorHAnsi" w:hAnsiTheme="majorHAnsi"/>
        </w:rPr>
      </w:pPr>
    </w:p>
    <w:p w:rsidR="007A281B" w:rsidRDefault="008A7CEC" w:rsidP="008A7CEC">
      <w:pPr>
        <w:pStyle w:val="Descripcin"/>
        <w:spacing w:after="0"/>
        <w:jc w:val="center"/>
        <w:rPr>
          <w:rFonts w:asciiTheme="majorHAnsi" w:hAnsiTheme="majorHAnsi" w:cstheme="majorHAnsi"/>
          <w:sz w:val="20"/>
        </w:rPr>
      </w:pPr>
      <w:bookmarkStart w:id="15" w:name="_Toc102721079"/>
      <w:r>
        <w:rPr>
          <w:rFonts w:asciiTheme="majorHAnsi" w:hAnsiTheme="majorHAnsi" w:cstheme="majorHAnsi"/>
          <w:sz w:val="20"/>
        </w:rPr>
        <w:t>Grafica</w:t>
      </w:r>
      <w:r w:rsidRPr="008A7CEC">
        <w:rPr>
          <w:rFonts w:asciiTheme="majorHAnsi" w:hAnsiTheme="majorHAnsi" w:cstheme="majorHAnsi"/>
          <w:sz w:val="20"/>
        </w:rPr>
        <w:t xml:space="preserve"> </w:t>
      </w:r>
      <w:r w:rsidRPr="008A7CEC">
        <w:rPr>
          <w:rFonts w:asciiTheme="majorHAnsi" w:hAnsiTheme="majorHAnsi" w:cstheme="majorHAnsi"/>
          <w:sz w:val="20"/>
        </w:rPr>
        <w:fldChar w:fldCharType="begin"/>
      </w:r>
      <w:r w:rsidRPr="008A7CEC">
        <w:rPr>
          <w:rFonts w:asciiTheme="majorHAnsi" w:hAnsiTheme="majorHAnsi" w:cstheme="majorHAnsi"/>
          <w:sz w:val="20"/>
        </w:rPr>
        <w:instrText xml:space="preserve"> SEQ Tabla \* ARABIC </w:instrText>
      </w:r>
      <w:r w:rsidRPr="008A7CEC">
        <w:rPr>
          <w:rFonts w:asciiTheme="majorHAnsi" w:hAnsiTheme="majorHAnsi" w:cstheme="majorHAnsi"/>
          <w:sz w:val="20"/>
        </w:rPr>
        <w:fldChar w:fldCharType="separate"/>
      </w:r>
      <w:r w:rsidR="00DA7133">
        <w:rPr>
          <w:rFonts w:asciiTheme="majorHAnsi" w:hAnsiTheme="majorHAnsi" w:cstheme="majorHAnsi"/>
          <w:noProof/>
          <w:sz w:val="20"/>
        </w:rPr>
        <w:t>5</w:t>
      </w:r>
      <w:r w:rsidRPr="008A7CEC">
        <w:rPr>
          <w:rFonts w:asciiTheme="majorHAnsi" w:hAnsiTheme="majorHAnsi" w:cstheme="majorHAnsi"/>
          <w:sz w:val="20"/>
        </w:rPr>
        <w:fldChar w:fldCharType="end"/>
      </w:r>
      <w:r w:rsidRPr="008A7CEC">
        <w:rPr>
          <w:rFonts w:asciiTheme="majorHAnsi" w:hAnsiTheme="majorHAnsi" w:cstheme="majorHAnsi"/>
          <w:sz w:val="20"/>
        </w:rPr>
        <w:t xml:space="preserve">: I Cuatrimestre 2022 Presupuesto de </w:t>
      </w:r>
      <w:r w:rsidRPr="008A7CEC">
        <w:rPr>
          <w:rFonts w:asciiTheme="majorHAnsi" w:hAnsiTheme="majorHAnsi" w:cstheme="majorHAnsi"/>
          <w:sz w:val="20"/>
          <w:szCs w:val="20"/>
        </w:rPr>
        <w:t>Inversión General</w:t>
      </w:r>
      <w:bookmarkEnd w:id="15"/>
    </w:p>
    <w:p w:rsidR="007A281B" w:rsidRPr="007A281B" w:rsidRDefault="007A281B" w:rsidP="007A281B">
      <w:pPr>
        <w:pStyle w:val="Sinespaciado"/>
      </w:pPr>
    </w:p>
    <w:p w:rsidR="007A281B" w:rsidRDefault="007A281B" w:rsidP="007A281B">
      <w:pPr>
        <w:jc w:val="center"/>
        <w:rPr>
          <w:rFonts w:asciiTheme="majorHAnsi" w:hAnsiTheme="majorHAnsi"/>
        </w:rPr>
      </w:pPr>
      <w:r>
        <w:rPr>
          <w:noProof/>
          <w:lang w:eastAsia="es-GT"/>
        </w:rPr>
        <w:drawing>
          <wp:inline distT="0" distB="0" distL="0" distR="0" wp14:anchorId="503C50F9" wp14:editId="2493ABCF">
            <wp:extent cx="4572000" cy="2743200"/>
            <wp:effectExtent l="0" t="0" r="0" b="0"/>
            <wp:docPr id="43" name="Gráfico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A281B" w:rsidRPr="006F13D1" w:rsidRDefault="007A281B" w:rsidP="007A281B">
      <w:pPr>
        <w:spacing w:after="0"/>
        <w:rPr>
          <w:rFonts w:asciiTheme="majorHAnsi" w:hAnsiTheme="majorHAnsi" w:cstheme="majorHAnsi"/>
          <w:i/>
          <w:sz w:val="16"/>
        </w:rPr>
      </w:pPr>
      <w:r w:rsidRPr="006F13D1">
        <w:rPr>
          <w:rFonts w:asciiTheme="majorHAnsi" w:hAnsiTheme="majorHAnsi" w:cstheme="majorHAnsi"/>
          <w:i/>
          <w:sz w:val="16"/>
        </w:rPr>
        <w:t>*En millones de quetzales</w:t>
      </w:r>
    </w:p>
    <w:p w:rsidR="007A281B" w:rsidRDefault="007A281B" w:rsidP="007A281B">
      <w:pPr>
        <w:rPr>
          <w:rFonts w:asciiTheme="majorHAnsi" w:hAnsiTheme="majorHAnsi"/>
        </w:rPr>
      </w:pPr>
      <w:r w:rsidRPr="006F13D1">
        <w:rPr>
          <w:rFonts w:asciiTheme="majorHAnsi" w:hAnsiTheme="majorHAnsi" w:cstheme="majorHAnsi"/>
          <w:i/>
          <w:sz w:val="16"/>
        </w:rPr>
        <w:t>Fuente: Elaboración propia con información de Planificación Institucional y Dirección Financiera con base en SICOIN y SIGES al 30 de abril de 2022</w:t>
      </w:r>
    </w:p>
    <w:p w:rsidR="00086C2E" w:rsidRDefault="00086C2E" w:rsidP="003978C9">
      <w:pPr>
        <w:spacing w:line="360" w:lineRule="auto"/>
        <w:jc w:val="both"/>
        <w:rPr>
          <w:rFonts w:asciiTheme="majorHAnsi" w:hAnsiTheme="majorHAnsi" w:cstheme="majorHAnsi"/>
          <w:sz w:val="24"/>
          <w:szCs w:val="24"/>
          <w:lang w:eastAsia="es-ES"/>
        </w:rPr>
      </w:pPr>
    </w:p>
    <w:p w:rsidR="007A281B" w:rsidRDefault="003978C9" w:rsidP="003978C9">
      <w:pPr>
        <w:spacing w:line="360" w:lineRule="auto"/>
        <w:jc w:val="both"/>
        <w:rPr>
          <w:rFonts w:asciiTheme="majorHAnsi" w:hAnsiTheme="majorHAnsi" w:cstheme="majorHAnsi"/>
          <w:sz w:val="24"/>
          <w:szCs w:val="24"/>
          <w:lang w:eastAsia="es-ES"/>
        </w:rPr>
      </w:pPr>
      <w:r>
        <w:rPr>
          <w:rFonts w:asciiTheme="majorHAnsi" w:hAnsiTheme="majorHAnsi" w:cstheme="majorHAnsi"/>
          <w:sz w:val="24"/>
          <w:szCs w:val="24"/>
          <w:lang w:eastAsia="es-ES"/>
        </w:rPr>
        <w:t>La SIE</w:t>
      </w:r>
      <w:r w:rsidRPr="003978C9">
        <w:rPr>
          <w:rFonts w:asciiTheme="majorHAnsi" w:hAnsiTheme="majorHAnsi" w:cstheme="majorHAnsi"/>
          <w:sz w:val="24"/>
          <w:szCs w:val="24"/>
          <w:lang w:eastAsia="es-ES"/>
        </w:rPr>
        <w:t xml:space="preserve"> no ejecuta programas ni proyectos de inversión pública, sin embargo, se realizan erogaciones en mobiliario y equipo de oficina, </w:t>
      </w:r>
      <w:r>
        <w:rPr>
          <w:rFonts w:asciiTheme="majorHAnsi" w:hAnsiTheme="majorHAnsi" w:cstheme="majorHAnsi"/>
          <w:sz w:val="24"/>
          <w:szCs w:val="24"/>
          <w:lang w:eastAsia="es-ES"/>
        </w:rPr>
        <w:t>capacitaciones y equipamiento tecnológico</w:t>
      </w:r>
      <w:r w:rsidRPr="003978C9">
        <w:rPr>
          <w:rFonts w:asciiTheme="majorHAnsi" w:hAnsiTheme="majorHAnsi" w:cstheme="majorHAnsi"/>
          <w:sz w:val="24"/>
          <w:szCs w:val="24"/>
          <w:lang w:eastAsia="es-ES"/>
        </w:rPr>
        <w:t xml:space="preserve">, que se constituyen en herramientas útiles para producir inteligencia y fortalecer la institución.  </w:t>
      </w:r>
    </w:p>
    <w:p w:rsidR="006A1E39" w:rsidRDefault="006A1E39" w:rsidP="003978C9">
      <w:pPr>
        <w:spacing w:line="360" w:lineRule="auto"/>
        <w:jc w:val="both"/>
        <w:rPr>
          <w:rFonts w:asciiTheme="majorHAnsi" w:hAnsiTheme="majorHAnsi" w:cstheme="majorHAnsi"/>
          <w:sz w:val="24"/>
          <w:szCs w:val="24"/>
          <w:lang w:eastAsia="es-ES"/>
        </w:rPr>
      </w:pPr>
    </w:p>
    <w:p w:rsidR="006A1E39" w:rsidRDefault="006A1E39" w:rsidP="003978C9">
      <w:pPr>
        <w:spacing w:line="360" w:lineRule="auto"/>
        <w:jc w:val="both"/>
        <w:rPr>
          <w:rFonts w:asciiTheme="majorHAnsi" w:hAnsiTheme="majorHAnsi" w:cstheme="majorHAnsi"/>
          <w:sz w:val="24"/>
          <w:szCs w:val="24"/>
          <w:lang w:eastAsia="es-ES"/>
        </w:rPr>
      </w:pPr>
    </w:p>
    <w:p w:rsidR="006A1E39" w:rsidRPr="003978C9" w:rsidRDefault="006A1E39" w:rsidP="003978C9">
      <w:pPr>
        <w:spacing w:line="360" w:lineRule="auto"/>
        <w:jc w:val="both"/>
        <w:rPr>
          <w:rFonts w:asciiTheme="majorHAnsi" w:hAnsiTheme="majorHAnsi" w:cstheme="majorHAnsi"/>
          <w:sz w:val="24"/>
          <w:szCs w:val="24"/>
        </w:rPr>
      </w:pPr>
    </w:p>
    <w:p w:rsidR="00B35EF7" w:rsidRPr="002458E2" w:rsidRDefault="002458E2" w:rsidP="002458E2">
      <w:pPr>
        <w:pStyle w:val="Descripcin"/>
        <w:spacing w:after="0"/>
        <w:jc w:val="center"/>
        <w:rPr>
          <w:rFonts w:asciiTheme="majorHAnsi" w:hAnsiTheme="majorHAnsi" w:cstheme="majorHAnsi"/>
          <w:sz w:val="22"/>
        </w:rPr>
      </w:pPr>
      <w:bookmarkStart w:id="16" w:name="_Toc102721072"/>
      <w:r w:rsidRPr="002458E2">
        <w:rPr>
          <w:rFonts w:asciiTheme="majorHAnsi" w:hAnsiTheme="majorHAnsi" w:cstheme="majorHAnsi"/>
          <w:sz w:val="20"/>
        </w:rPr>
        <w:t xml:space="preserve">Cuadro </w:t>
      </w:r>
      <w:r w:rsidRPr="002458E2">
        <w:rPr>
          <w:rFonts w:asciiTheme="majorHAnsi" w:hAnsiTheme="majorHAnsi" w:cstheme="majorHAnsi"/>
          <w:sz w:val="20"/>
        </w:rPr>
        <w:fldChar w:fldCharType="begin"/>
      </w:r>
      <w:r w:rsidRPr="002458E2">
        <w:rPr>
          <w:rFonts w:asciiTheme="majorHAnsi" w:hAnsiTheme="majorHAnsi" w:cstheme="majorHAnsi"/>
          <w:sz w:val="20"/>
        </w:rPr>
        <w:instrText xml:space="preserve"> SEQ Ilustración \* ARABIC </w:instrText>
      </w:r>
      <w:r w:rsidRPr="002458E2">
        <w:rPr>
          <w:rFonts w:asciiTheme="majorHAnsi" w:hAnsiTheme="majorHAnsi" w:cstheme="majorHAnsi"/>
          <w:sz w:val="20"/>
        </w:rPr>
        <w:fldChar w:fldCharType="separate"/>
      </w:r>
      <w:r w:rsidR="00DA7133">
        <w:rPr>
          <w:rFonts w:asciiTheme="majorHAnsi" w:hAnsiTheme="majorHAnsi" w:cstheme="majorHAnsi"/>
          <w:noProof/>
          <w:sz w:val="20"/>
        </w:rPr>
        <w:t>6</w:t>
      </w:r>
      <w:r w:rsidRPr="002458E2">
        <w:rPr>
          <w:rFonts w:asciiTheme="majorHAnsi" w:hAnsiTheme="majorHAnsi" w:cstheme="majorHAnsi"/>
          <w:sz w:val="20"/>
        </w:rPr>
        <w:fldChar w:fldCharType="end"/>
      </w:r>
      <w:r w:rsidRPr="002458E2">
        <w:rPr>
          <w:rFonts w:asciiTheme="majorHAnsi" w:hAnsiTheme="majorHAnsi" w:cstheme="majorHAnsi"/>
          <w:sz w:val="20"/>
        </w:rPr>
        <w:t>: I Cuatrimestre 2022 Presupuesto por finalidad</w:t>
      </w:r>
      <w:bookmarkEnd w:id="16"/>
    </w:p>
    <w:p w:rsidR="00B35EF7" w:rsidRPr="00B35EF7" w:rsidRDefault="00B35EF7" w:rsidP="00B35EF7">
      <w:pPr>
        <w:pStyle w:val="Descripcin"/>
        <w:spacing w:after="0"/>
        <w:jc w:val="center"/>
        <w:rPr>
          <w:rFonts w:asciiTheme="majorHAnsi" w:hAnsiTheme="majorHAnsi" w:cstheme="majorHAnsi"/>
          <w:sz w:val="20"/>
        </w:rPr>
      </w:pPr>
      <w:r w:rsidRPr="00B35EF7">
        <w:rPr>
          <w:rFonts w:asciiTheme="majorHAnsi" w:hAnsiTheme="majorHAnsi" w:cstheme="majorHAnsi"/>
          <w:sz w:val="20"/>
        </w:rPr>
        <w:t>(En Millones de Quetzales)</w:t>
      </w:r>
    </w:p>
    <w:p w:rsidR="00B35EF7" w:rsidRPr="00B35EF7" w:rsidRDefault="00B35EF7" w:rsidP="00B35EF7">
      <w:pPr>
        <w:pStyle w:val="Sinespaciado"/>
        <w:rPr>
          <w:rFonts w:asciiTheme="majorHAnsi" w:hAnsiTheme="majorHAnsi" w:cstheme="majorHAnsi"/>
        </w:rPr>
      </w:pPr>
    </w:p>
    <w:tbl>
      <w:tblPr>
        <w:tblW w:w="0" w:type="auto"/>
        <w:jc w:val="center"/>
        <w:tblCellMar>
          <w:left w:w="70" w:type="dxa"/>
          <w:right w:w="70" w:type="dxa"/>
        </w:tblCellMar>
        <w:tblLook w:val="04A0" w:firstRow="1" w:lastRow="0" w:firstColumn="1" w:lastColumn="0" w:noHBand="0" w:noVBand="1"/>
      </w:tblPr>
      <w:tblGrid>
        <w:gridCol w:w="2901"/>
        <w:gridCol w:w="907"/>
        <w:gridCol w:w="774"/>
        <w:gridCol w:w="940"/>
        <w:gridCol w:w="596"/>
      </w:tblGrid>
      <w:tr w:rsidR="00B35EF7" w:rsidRPr="00B35EF7" w:rsidTr="00175AF2">
        <w:trPr>
          <w:trHeight w:val="300"/>
          <w:jc w:val="center"/>
        </w:trPr>
        <w:tc>
          <w:tcPr>
            <w:tcW w:w="0" w:type="auto"/>
            <w:tcBorders>
              <w:top w:val="single" w:sz="4" w:space="0" w:color="AEAAAA"/>
              <w:left w:val="nil"/>
              <w:bottom w:val="single" w:sz="4" w:space="0" w:color="AEAAAA"/>
              <w:right w:val="nil"/>
            </w:tcBorders>
            <w:shd w:val="clear" w:color="auto" w:fill="013656"/>
            <w:noWrap/>
            <w:vAlign w:val="center"/>
            <w:hideMark/>
          </w:tcPr>
          <w:p w:rsidR="00B35EF7" w:rsidRPr="00B35EF7" w:rsidRDefault="00B35EF7" w:rsidP="00B35EF7">
            <w:pPr>
              <w:spacing w:after="0" w:line="240" w:lineRule="auto"/>
              <w:jc w:val="center"/>
              <w:rPr>
                <w:rFonts w:asciiTheme="majorHAnsi" w:eastAsia="Times New Roman" w:hAnsiTheme="majorHAnsi" w:cstheme="majorHAnsi"/>
                <w:color w:val="FFFFFF"/>
                <w:sz w:val="20"/>
                <w:szCs w:val="20"/>
                <w:lang w:eastAsia="es-GT"/>
              </w:rPr>
            </w:pPr>
            <w:r w:rsidRPr="00B35EF7">
              <w:rPr>
                <w:rFonts w:asciiTheme="majorHAnsi" w:eastAsia="Times New Roman" w:hAnsiTheme="majorHAnsi" w:cstheme="majorHAnsi"/>
                <w:color w:val="FFFFFF"/>
                <w:sz w:val="20"/>
                <w:szCs w:val="20"/>
                <w:lang w:eastAsia="es-GT"/>
              </w:rPr>
              <w:t> </w:t>
            </w:r>
          </w:p>
        </w:tc>
        <w:tc>
          <w:tcPr>
            <w:tcW w:w="0" w:type="auto"/>
            <w:tcBorders>
              <w:top w:val="single" w:sz="4" w:space="0" w:color="AEAAAA"/>
              <w:left w:val="nil"/>
              <w:bottom w:val="single" w:sz="4" w:space="0" w:color="AEAAAA"/>
              <w:right w:val="nil"/>
            </w:tcBorders>
            <w:shd w:val="clear" w:color="000000" w:fill="013656"/>
            <w:noWrap/>
            <w:vAlign w:val="center"/>
            <w:hideMark/>
          </w:tcPr>
          <w:p w:rsidR="00B35EF7" w:rsidRPr="00B35EF7" w:rsidRDefault="00B35EF7" w:rsidP="00B35EF7">
            <w:pPr>
              <w:spacing w:after="0" w:line="240" w:lineRule="auto"/>
              <w:jc w:val="center"/>
              <w:rPr>
                <w:rFonts w:asciiTheme="majorHAnsi" w:eastAsia="Times New Roman" w:hAnsiTheme="majorHAnsi" w:cstheme="majorHAnsi"/>
                <w:color w:val="FFFFFF"/>
                <w:sz w:val="20"/>
                <w:szCs w:val="20"/>
                <w:lang w:eastAsia="es-GT"/>
              </w:rPr>
            </w:pPr>
            <w:r w:rsidRPr="00B35EF7">
              <w:rPr>
                <w:rFonts w:asciiTheme="majorHAnsi" w:eastAsia="Times New Roman" w:hAnsiTheme="majorHAnsi" w:cstheme="majorHAnsi"/>
                <w:color w:val="FFFFFF"/>
                <w:sz w:val="20"/>
                <w:szCs w:val="20"/>
                <w:lang w:eastAsia="es-GT"/>
              </w:rPr>
              <w:t>Asignado</w:t>
            </w:r>
          </w:p>
        </w:tc>
        <w:tc>
          <w:tcPr>
            <w:tcW w:w="0" w:type="auto"/>
            <w:tcBorders>
              <w:top w:val="single" w:sz="4" w:space="0" w:color="AEAAAA"/>
              <w:left w:val="nil"/>
              <w:bottom w:val="single" w:sz="4" w:space="0" w:color="AEAAAA"/>
              <w:right w:val="nil"/>
            </w:tcBorders>
            <w:shd w:val="clear" w:color="000000" w:fill="013656"/>
            <w:noWrap/>
            <w:vAlign w:val="center"/>
            <w:hideMark/>
          </w:tcPr>
          <w:p w:rsidR="00B35EF7" w:rsidRPr="00B35EF7" w:rsidRDefault="00B35EF7" w:rsidP="00B35EF7">
            <w:pPr>
              <w:spacing w:after="0" w:line="240" w:lineRule="auto"/>
              <w:jc w:val="center"/>
              <w:rPr>
                <w:rFonts w:asciiTheme="majorHAnsi" w:eastAsia="Times New Roman" w:hAnsiTheme="majorHAnsi" w:cstheme="majorHAnsi"/>
                <w:color w:val="FFFFFF"/>
                <w:sz w:val="20"/>
                <w:szCs w:val="20"/>
                <w:lang w:eastAsia="es-GT"/>
              </w:rPr>
            </w:pPr>
            <w:r w:rsidRPr="00B35EF7">
              <w:rPr>
                <w:rFonts w:asciiTheme="majorHAnsi" w:eastAsia="Times New Roman" w:hAnsiTheme="majorHAnsi" w:cstheme="majorHAnsi"/>
                <w:color w:val="FFFFFF"/>
                <w:sz w:val="20"/>
                <w:szCs w:val="20"/>
                <w:lang w:eastAsia="es-GT"/>
              </w:rPr>
              <w:t>Vigente</w:t>
            </w:r>
          </w:p>
        </w:tc>
        <w:tc>
          <w:tcPr>
            <w:tcW w:w="0" w:type="auto"/>
            <w:tcBorders>
              <w:top w:val="single" w:sz="4" w:space="0" w:color="AEAAAA"/>
              <w:left w:val="nil"/>
              <w:bottom w:val="single" w:sz="4" w:space="0" w:color="AEAAAA"/>
              <w:right w:val="nil"/>
            </w:tcBorders>
            <w:shd w:val="clear" w:color="000000" w:fill="013656"/>
            <w:noWrap/>
            <w:vAlign w:val="center"/>
            <w:hideMark/>
          </w:tcPr>
          <w:p w:rsidR="00B35EF7" w:rsidRPr="00B35EF7" w:rsidRDefault="00B35EF7" w:rsidP="00B35EF7">
            <w:pPr>
              <w:spacing w:after="0" w:line="240" w:lineRule="auto"/>
              <w:jc w:val="center"/>
              <w:rPr>
                <w:rFonts w:asciiTheme="majorHAnsi" w:eastAsia="Times New Roman" w:hAnsiTheme="majorHAnsi" w:cstheme="majorHAnsi"/>
                <w:color w:val="FFFFFF"/>
                <w:sz w:val="20"/>
                <w:szCs w:val="20"/>
                <w:lang w:eastAsia="es-GT"/>
              </w:rPr>
            </w:pPr>
            <w:r w:rsidRPr="00B35EF7">
              <w:rPr>
                <w:rFonts w:asciiTheme="majorHAnsi" w:eastAsia="Times New Roman" w:hAnsiTheme="majorHAnsi" w:cstheme="majorHAnsi"/>
                <w:color w:val="FFFFFF"/>
                <w:sz w:val="20"/>
                <w:szCs w:val="20"/>
                <w:lang w:eastAsia="es-GT"/>
              </w:rPr>
              <w:t>Ejecutado</w:t>
            </w:r>
          </w:p>
        </w:tc>
        <w:tc>
          <w:tcPr>
            <w:tcW w:w="0" w:type="auto"/>
            <w:tcBorders>
              <w:top w:val="single" w:sz="4" w:space="0" w:color="AEAAAA"/>
              <w:left w:val="nil"/>
              <w:bottom w:val="single" w:sz="4" w:space="0" w:color="AEAAAA"/>
              <w:right w:val="nil"/>
            </w:tcBorders>
            <w:shd w:val="clear" w:color="000000" w:fill="013656"/>
            <w:noWrap/>
            <w:vAlign w:val="center"/>
            <w:hideMark/>
          </w:tcPr>
          <w:p w:rsidR="00B35EF7" w:rsidRPr="00B35EF7" w:rsidRDefault="00B35EF7" w:rsidP="00B35EF7">
            <w:pPr>
              <w:spacing w:after="0" w:line="240" w:lineRule="auto"/>
              <w:jc w:val="center"/>
              <w:rPr>
                <w:rFonts w:asciiTheme="majorHAnsi" w:eastAsia="Times New Roman" w:hAnsiTheme="majorHAnsi" w:cstheme="majorHAnsi"/>
                <w:color w:val="FFFFFF"/>
                <w:sz w:val="20"/>
                <w:szCs w:val="20"/>
                <w:lang w:eastAsia="es-GT"/>
              </w:rPr>
            </w:pPr>
            <w:r w:rsidRPr="00B35EF7">
              <w:rPr>
                <w:rFonts w:asciiTheme="majorHAnsi" w:eastAsia="Times New Roman" w:hAnsiTheme="majorHAnsi" w:cstheme="majorHAnsi"/>
                <w:color w:val="FFFFFF"/>
                <w:sz w:val="20"/>
                <w:szCs w:val="20"/>
                <w:lang w:eastAsia="es-GT"/>
              </w:rPr>
              <w:t>Saldo</w:t>
            </w:r>
          </w:p>
        </w:tc>
      </w:tr>
      <w:tr w:rsidR="00B35EF7" w:rsidRPr="00B35EF7" w:rsidTr="00B35EF7">
        <w:trPr>
          <w:trHeight w:val="300"/>
          <w:jc w:val="center"/>
        </w:trPr>
        <w:tc>
          <w:tcPr>
            <w:tcW w:w="0" w:type="auto"/>
            <w:tcBorders>
              <w:top w:val="nil"/>
              <w:left w:val="nil"/>
              <w:bottom w:val="single" w:sz="4" w:space="0" w:color="AEAAAA"/>
              <w:right w:val="nil"/>
            </w:tcBorders>
            <w:shd w:val="clear" w:color="auto" w:fill="auto"/>
            <w:noWrap/>
            <w:vAlign w:val="bottom"/>
            <w:hideMark/>
          </w:tcPr>
          <w:p w:rsidR="00B35EF7" w:rsidRPr="00B35EF7" w:rsidRDefault="00B35EF7" w:rsidP="00B35EF7">
            <w:pPr>
              <w:spacing w:after="0" w:line="240" w:lineRule="auto"/>
              <w:rPr>
                <w:rFonts w:asciiTheme="majorHAnsi" w:eastAsia="Times New Roman" w:hAnsiTheme="majorHAnsi" w:cstheme="majorHAnsi"/>
                <w:color w:val="000000"/>
                <w:sz w:val="20"/>
                <w:szCs w:val="20"/>
                <w:lang w:eastAsia="es-GT"/>
              </w:rPr>
            </w:pPr>
            <w:r w:rsidRPr="00B35EF7">
              <w:rPr>
                <w:rFonts w:asciiTheme="majorHAnsi" w:eastAsia="Times New Roman" w:hAnsiTheme="majorHAnsi" w:cstheme="majorHAnsi"/>
                <w:color w:val="000000"/>
                <w:sz w:val="20"/>
                <w:szCs w:val="20"/>
                <w:lang w:eastAsia="es-GT"/>
              </w:rPr>
              <w:t>Salarios, honorarios</w:t>
            </w:r>
          </w:p>
        </w:tc>
        <w:tc>
          <w:tcPr>
            <w:tcW w:w="0" w:type="auto"/>
            <w:tcBorders>
              <w:top w:val="nil"/>
              <w:left w:val="nil"/>
              <w:bottom w:val="single" w:sz="4" w:space="0" w:color="AEAAAA"/>
              <w:right w:val="nil"/>
            </w:tcBorders>
            <w:shd w:val="clear" w:color="auto" w:fill="auto"/>
            <w:noWrap/>
            <w:vAlign w:val="bottom"/>
            <w:hideMark/>
          </w:tcPr>
          <w:p w:rsidR="00B35EF7" w:rsidRPr="00B35EF7" w:rsidRDefault="00B35EF7" w:rsidP="00B35EF7">
            <w:pPr>
              <w:spacing w:after="0" w:line="240" w:lineRule="auto"/>
              <w:jc w:val="right"/>
              <w:rPr>
                <w:rFonts w:asciiTheme="majorHAnsi" w:eastAsia="Times New Roman" w:hAnsiTheme="majorHAnsi" w:cstheme="majorHAnsi"/>
                <w:color w:val="000000"/>
                <w:sz w:val="20"/>
                <w:szCs w:val="20"/>
                <w:lang w:eastAsia="es-GT"/>
              </w:rPr>
            </w:pPr>
            <w:r w:rsidRPr="00B35EF7">
              <w:rPr>
                <w:rFonts w:asciiTheme="majorHAnsi" w:eastAsia="Times New Roman" w:hAnsiTheme="majorHAnsi" w:cstheme="majorHAnsi"/>
                <w:color w:val="000000"/>
                <w:sz w:val="20"/>
                <w:szCs w:val="20"/>
                <w:lang w:eastAsia="es-GT"/>
              </w:rPr>
              <w:t>27.74</w:t>
            </w:r>
          </w:p>
        </w:tc>
        <w:tc>
          <w:tcPr>
            <w:tcW w:w="0" w:type="auto"/>
            <w:tcBorders>
              <w:top w:val="nil"/>
              <w:left w:val="nil"/>
              <w:bottom w:val="single" w:sz="4" w:space="0" w:color="AEAAAA"/>
              <w:right w:val="nil"/>
            </w:tcBorders>
            <w:shd w:val="clear" w:color="auto" w:fill="auto"/>
            <w:noWrap/>
            <w:vAlign w:val="bottom"/>
            <w:hideMark/>
          </w:tcPr>
          <w:p w:rsidR="00B35EF7" w:rsidRPr="00B35EF7" w:rsidRDefault="00B35EF7" w:rsidP="00B35EF7">
            <w:pPr>
              <w:spacing w:after="0" w:line="240" w:lineRule="auto"/>
              <w:jc w:val="right"/>
              <w:rPr>
                <w:rFonts w:asciiTheme="majorHAnsi" w:eastAsia="Times New Roman" w:hAnsiTheme="majorHAnsi" w:cstheme="majorHAnsi"/>
                <w:color w:val="000000"/>
                <w:sz w:val="20"/>
                <w:szCs w:val="20"/>
                <w:lang w:eastAsia="es-GT"/>
              </w:rPr>
            </w:pPr>
            <w:r w:rsidRPr="00B35EF7">
              <w:rPr>
                <w:rFonts w:asciiTheme="majorHAnsi" w:eastAsia="Times New Roman" w:hAnsiTheme="majorHAnsi" w:cstheme="majorHAnsi"/>
                <w:color w:val="000000"/>
                <w:sz w:val="20"/>
                <w:szCs w:val="20"/>
                <w:lang w:eastAsia="es-GT"/>
              </w:rPr>
              <w:t>27.74</w:t>
            </w:r>
          </w:p>
        </w:tc>
        <w:tc>
          <w:tcPr>
            <w:tcW w:w="0" w:type="auto"/>
            <w:tcBorders>
              <w:top w:val="nil"/>
              <w:left w:val="nil"/>
              <w:bottom w:val="single" w:sz="4" w:space="0" w:color="AEAAAA"/>
              <w:right w:val="nil"/>
            </w:tcBorders>
            <w:shd w:val="clear" w:color="auto" w:fill="auto"/>
            <w:noWrap/>
            <w:vAlign w:val="bottom"/>
            <w:hideMark/>
          </w:tcPr>
          <w:p w:rsidR="00B35EF7" w:rsidRPr="00B35EF7" w:rsidRDefault="00B35EF7" w:rsidP="00B35EF7">
            <w:pPr>
              <w:spacing w:after="0" w:line="240" w:lineRule="auto"/>
              <w:jc w:val="right"/>
              <w:rPr>
                <w:rFonts w:asciiTheme="majorHAnsi" w:eastAsia="Times New Roman" w:hAnsiTheme="majorHAnsi" w:cstheme="majorHAnsi"/>
                <w:color w:val="000000"/>
                <w:sz w:val="20"/>
                <w:szCs w:val="20"/>
                <w:lang w:eastAsia="es-GT"/>
              </w:rPr>
            </w:pPr>
            <w:r w:rsidRPr="00B35EF7">
              <w:rPr>
                <w:rFonts w:asciiTheme="majorHAnsi" w:eastAsia="Times New Roman" w:hAnsiTheme="majorHAnsi" w:cstheme="majorHAnsi"/>
                <w:color w:val="000000"/>
                <w:sz w:val="20"/>
                <w:szCs w:val="20"/>
                <w:lang w:eastAsia="es-GT"/>
              </w:rPr>
              <w:t>8.52</w:t>
            </w:r>
          </w:p>
        </w:tc>
        <w:tc>
          <w:tcPr>
            <w:tcW w:w="0" w:type="auto"/>
            <w:tcBorders>
              <w:top w:val="nil"/>
              <w:left w:val="nil"/>
              <w:bottom w:val="single" w:sz="4" w:space="0" w:color="AEAAAA"/>
              <w:right w:val="nil"/>
            </w:tcBorders>
            <w:shd w:val="clear" w:color="auto" w:fill="auto"/>
            <w:noWrap/>
            <w:vAlign w:val="bottom"/>
            <w:hideMark/>
          </w:tcPr>
          <w:p w:rsidR="00B35EF7" w:rsidRPr="00B35EF7" w:rsidRDefault="00B35EF7" w:rsidP="00B35EF7">
            <w:pPr>
              <w:spacing w:after="0" w:line="240" w:lineRule="auto"/>
              <w:jc w:val="right"/>
              <w:rPr>
                <w:rFonts w:asciiTheme="majorHAnsi" w:eastAsia="Times New Roman" w:hAnsiTheme="majorHAnsi" w:cstheme="majorHAnsi"/>
                <w:color w:val="000000"/>
                <w:sz w:val="20"/>
                <w:szCs w:val="20"/>
                <w:lang w:eastAsia="es-GT"/>
              </w:rPr>
            </w:pPr>
            <w:r w:rsidRPr="00B35EF7">
              <w:rPr>
                <w:rFonts w:asciiTheme="majorHAnsi" w:eastAsia="Times New Roman" w:hAnsiTheme="majorHAnsi" w:cstheme="majorHAnsi"/>
                <w:color w:val="000000"/>
                <w:sz w:val="20"/>
                <w:szCs w:val="20"/>
                <w:lang w:eastAsia="es-GT"/>
              </w:rPr>
              <w:t>19.22</w:t>
            </w:r>
          </w:p>
        </w:tc>
      </w:tr>
      <w:tr w:rsidR="00B35EF7" w:rsidRPr="00B35EF7" w:rsidTr="00B35EF7">
        <w:trPr>
          <w:trHeight w:val="300"/>
          <w:jc w:val="center"/>
        </w:trPr>
        <w:tc>
          <w:tcPr>
            <w:tcW w:w="0" w:type="auto"/>
            <w:tcBorders>
              <w:top w:val="nil"/>
              <w:left w:val="nil"/>
              <w:bottom w:val="single" w:sz="4" w:space="0" w:color="AEAAAA"/>
              <w:right w:val="nil"/>
            </w:tcBorders>
            <w:shd w:val="clear" w:color="auto" w:fill="auto"/>
            <w:noWrap/>
            <w:vAlign w:val="bottom"/>
            <w:hideMark/>
          </w:tcPr>
          <w:p w:rsidR="00B35EF7" w:rsidRPr="00B35EF7" w:rsidRDefault="00B35EF7" w:rsidP="00B35EF7">
            <w:pPr>
              <w:spacing w:after="0" w:line="240" w:lineRule="auto"/>
              <w:rPr>
                <w:rFonts w:asciiTheme="majorHAnsi" w:eastAsia="Times New Roman" w:hAnsiTheme="majorHAnsi" w:cstheme="majorHAnsi"/>
                <w:color w:val="000000"/>
                <w:sz w:val="20"/>
                <w:szCs w:val="20"/>
                <w:lang w:eastAsia="es-GT"/>
              </w:rPr>
            </w:pPr>
            <w:r w:rsidRPr="00B35EF7">
              <w:rPr>
                <w:rFonts w:asciiTheme="majorHAnsi" w:eastAsia="Times New Roman" w:hAnsiTheme="majorHAnsi" w:cstheme="majorHAnsi"/>
                <w:color w:val="000000"/>
                <w:sz w:val="20"/>
                <w:szCs w:val="20"/>
                <w:lang w:eastAsia="es-GT"/>
              </w:rPr>
              <w:t>Servicios básicos, mantenimientos</w:t>
            </w:r>
          </w:p>
        </w:tc>
        <w:tc>
          <w:tcPr>
            <w:tcW w:w="0" w:type="auto"/>
            <w:tcBorders>
              <w:top w:val="nil"/>
              <w:left w:val="nil"/>
              <w:bottom w:val="single" w:sz="4" w:space="0" w:color="AEAAAA"/>
              <w:right w:val="nil"/>
            </w:tcBorders>
            <w:shd w:val="clear" w:color="auto" w:fill="auto"/>
            <w:noWrap/>
            <w:vAlign w:val="bottom"/>
            <w:hideMark/>
          </w:tcPr>
          <w:p w:rsidR="00B35EF7" w:rsidRPr="00B35EF7" w:rsidRDefault="00B35EF7" w:rsidP="00B35EF7">
            <w:pPr>
              <w:spacing w:after="0" w:line="240" w:lineRule="auto"/>
              <w:jc w:val="right"/>
              <w:rPr>
                <w:rFonts w:asciiTheme="majorHAnsi" w:eastAsia="Times New Roman" w:hAnsiTheme="majorHAnsi" w:cstheme="majorHAnsi"/>
                <w:color w:val="000000"/>
                <w:sz w:val="20"/>
                <w:szCs w:val="20"/>
                <w:lang w:eastAsia="es-GT"/>
              </w:rPr>
            </w:pPr>
            <w:r w:rsidRPr="00B35EF7">
              <w:rPr>
                <w:rFonts w:asciiTheme="majorHAnsi" w:eastAsia="Times New Roman" w:hAnsiTheme="majorHAnsi" w:cstheme="majorHAnsi"/>
                <w:color w:val="000000"/>
                <w:sz w:val="20"/>
                <w:szCs w:val="20"/>
                <w:lang w:eastAsia="es-GT"/>
              </w:rPr>
              <w:t>8.53</w:t>
            </w:r>
          </w:p>
        </w:tc>
        <w:tc>
          <w:tcPr>
            <w:tcW w:w="0" w:type="auto"/>
            <w:tcBorders>
              <w:top w:val="nil"/>
              <w:left w:val="nil"/>
              <w:bottom w:val="single" w:sz="4" w:space="0" w:color="AEAAAA"/>
              <w:right w:val="nil"/>
            </w:tcBorders>
            <w:shd w:val="clear" w:color="auto" w:fill="auto"/>
            <w:noWrap/>
            <w:vAlign w:val="bottom"/>
            <w:hideMark/>
          </w:tcPr>
          <w:p w:rsidR="00B35EF7" w:rsidRPr="00B35EF7" w:rsidRDefault="00B35EF7" w:rsidP="00B35EF7">
            <w:pPr>
              <w:spacing w:after="0" w:line="240" w:lineRule="auto"/>
              <w:jc w:val="right"/>
              <w:rPr>
                <w:rFonts w:asciiTheme="majorHAnsi" w:eastAsia="Times New Roman" w:hAnsiTheme="majorHAnsi" w:cstheme="majorHAnsi"/>
                <w:color w:val="000000"/>
                <w:sz w:val="20"/>
                <w:szCs w:val="20"/>
                <w:lang w:eastAsia="es-GT"/>
              </w:rPr>
            </w:pPr>
            <w:r w:rsidRPr="00B35EF7">
              <w:rPr>
                <w:rFonts w:asciiTheme="majorHAnsi" w:eastAsia="Times New Roman" w:hAnsiTheme="majorHAnsi" w:cstheme="majorHAnsi"/>
                <w:color w:val="000000"/>
                <w:sz w:val="20"/>
                <w:szCs w:val="20"/>
                <w:lang w:eastAsia="es-GT"/>
              </w:rPr>
              <w:t>8.42</w:t>
            </w:r>
          </w:p>
        </w:tc>
        <w:tc>
          <w:tcPr>
            <w:tcW w:w="0" w:type="auto"/>
            <w:tcBorders>
              <w:top w:val="nil"/>
              <w:left w:val="nil"/>
              <w:bottom w:val="single" w:sz="4" w:space="0" w:color="AEAAAA"/>
              <w:right w:val="nil"/>
            </w:tcBorders>
            <w:shd w:val="clear" w:color="auto" w:fill="auto"/>
            <w:noWrap/>
            <w:vAlign w:val="bottom"/>
            <w:hideMark/>
          </w:tcPr>
          <w:p w:rsidR="00B35EF7" w:rsidRPr="00B35EF7" w:rsidRDefault="00B35EF7" w:rsidP="00B35EF7">
            <w:pPr>
              <w:spacing w:after="0" w:line="240" w:lineRule="auto"/>
              <w:jc w:val="right"/>
              <w:rPr>
                <w:rFonts w:asciiTheme="majorHAnsi" w:eastAsia="Times New Roman" w:hAnsiTheme="majorHAnsi" w:cstheme="majorHAnsi"/>
                <w:color w:val="000000"/>
                <w:sz w:val="20"/>
                <w:szCs w:val="20"/>
                <w:lang w:eastAsia="es-GT"/>
              </w:rPr>
            </w:pPr>
            <w:r w:rsidRPr="00B35EF7">
              <w:rPr>
                <w:rFonts w:asciiTheme="majorHAnsi" w:eastAsia="Times New Roman" w:hAnsiTheme="majorHAnsi" w:cstheme="majorHAnsi"/>
                <w:color w:val="000000"/>
                <w:sz w:val="20"/>
                <w:szCs w:val="20"/>
                <w:lang w:eastAsia="es-GT"/>
              </w:rPr>
              <w:t>0.38</w:t>
            </w:r>
          </w:p>
        </w:tc>
        <w:tc>
          <w:tcPr>
            <w:tcW w:w="0" w:type="auto"/>
            <w:tcBorders>
              <w:top w:val="nil"/>
              <w:left w:val="nil"/>
              <w:bottom w:val="single" w:sz="4" w:space="0" w:color="AEAAAA"/>
              <w:right w:val="nil"/>
            </w:tcBorders>
            <w:shd w:val="clear" w:color="auto" w:fill="auto"/>
            <w:noWrap/>
            <w:vAlign w:val="bottom"/>
            <w:hideMark/>
          </w:tcPr>
          <w:p w:rsidR="00B35EF7" w:rsidRPr="00B35EF7" w:rsidRDefault="00B35EF7" w:rsidP="00B35EF7">
            <w:pPr>
              <w:spacing w:after="0" w:line="240" w:lineRule="auto"/>
              <w:jc w:val="right"/>
              <w:rPr>
                <w:rFonts w:asciiTheme="majorHAnsi" w:eastAsia="Times New Roman" w:hAnsiTheme="majorHAnsi" w:cstheme="majorHAnsi"/>
                <w:color w:val="000000"/>
                <w:sz w:val="20"/>
                <w:szCs w:val="20"/>
                <w:lang w:eastAsia="es-GT"/>
              </w:rPr>
            </w:pPr>
            <w:r w:rsidRPr="00B35EF7">
              <w:rPr>
                <w:rFonts w:asciiTheme="majorHAnsi" w:eastAsia="Times New Roman" w:hAnsiTheme="majorHAnsi" w:cstheme="majorHAnsi"/>
                <w:color w:val="000000"/>
                <w:sz w:val="20"/>
                <w:szCs w:val="20"/>
                <w:lang w:eastAsia="es-GT"/>
              </w:rPr>
              <w:t>8.04</w:t>
            </w:r>
          </w:p>
        </w:tc>
      </w:tr>
      <w:tr w:rsidR="00B35EF7" w:rsidRPr="00B35EF7" w:rsidTr="00B35EF7">
        <w:trPr>
          <w:trHeight w:val="300"/>
          <w:jc w:val="center"/>
        </w:trPr>
        <w:tc>
          <w:tcPr>
            <w:tcW w:w="0" w:type="auto"/>
            <w:tcBorders>
              <w:top w:val="nil"/>
              <w:left w:val="nil"/>
              <w:bottom w:val="single" w:sz="4" w:space="0" w:color="AEAAAA"/>
              <w:right w:val="nil"/>
            </w:tcBorders>
            <w:shd w:val="clear" w:color="auto" w:fill="auto"/>
            <w:noWrap/>
            <w:vAlign w:val="bottom"/>
            <w:hideMark/>
          </w:tcPr>
          <w:p w:rsidR="00B35EF7" w:rsidRPr="00B35EF7" w:rsidRDefault="00B35EF7" w:rsidP="00B35EF7">
            <w:pPr>
              <w:spacing w:after="0" w:line="240" w:lineRule="auto"/>
              <w:rPr>
                <w:rFonts w:asciiTheme="majorHAnsi" w:eastAsia="Times New Roman" w:hAnsiTheme="majorHAnsi" w:cstheme="majorHAnsi"/>
                <w:color w:val="000000"/>
                <w:sz w:val="20"/>
                <w:szCs w:val="20"/>
                <w:lang w:eastAsia="es-GT"/>
              </w:rPr>
            </w:pPr>
            <w:r w:rsidRPr="00B35EF7">
              <w:rPr>
                <w:rFonts w:asciiTheme="majorHAnsi" w:eastAsia="Times New Roman" w:hAnsiTheme="majorHAnsi" w:cstheme="majorHAnsi"/>
                <w:color w:val="000000"/>
                <w:sz w:val="20"/>
                <w:szCs w:val="20"/>
                <w:lang w:eastAsia="es-GT"/>
              </w:rPr>
              <w:t>Materiales, útiles, suministros</w:t>
            </w:r>
          </w:p>
        </w:tc>
        <w:tc>
          <w:tcPr>
            <w:tcW w:w="0" w:type="auto"/>
            <w:tcBorders>
              <w:top w:val="nil"/>
              <w:left w:val="nil"/>
              <w:bottom w:val="single" w:sz="4" w:space="0" w:color="AEAAAA"/>
              <w:right w:val="nil"/>
            </w:tcBorders>
            <w:shd w:val="clear" w:color="auto" w:fill="auto"/>
            <w:noWrap/>
            <w:vAlign w:val="bottom"/>
            <w:hideMark/>
          </w:tcPr>
          <w:p w:rsidR="00B35EF7" w:rsidRPr="00B35EF7" w:rsidRDefault="00B35EF7" w:rsidP="00B35EF7">
            <w:pPr>
              <w:spacing w:after="0" w:line="240" w:lineRule="auto"/>
              <w:jc w:val="right"/>
              <w:rPr>
                <w:rFonts w:asciiTheme="majorHAnsi" w:eastAsia="Times New Roman" w:hAnsiTheme="majorHAnsi" w:cstheme="majorHAnsi"/>
                <w:color w:val="000000"/>
                <w:sz w:val="20"/>
                <w:szCs w:val="20"/>
                <w:lang w:eastAsia="es-GT"/>
              </w:rPr>
            </w:pPr>
            <w:r w:rsidRPr="00B35EF7">
              <w:rPr>
                <w:rFonts w:asciiTheme="majorHAnsi" w:eastAsia="Times New Roman" w:hAnsiTheme="majorHAnsi" w:cstheme="majorHAnsi"/>
                <w:color w:val="000000"/>
                <w:sz w:val="20"/>
                <w:szCs w:val="20"/>
                <w:lang w:eastAsia="es-GT"/>
              </w:rPr>
              <w:t>1.88</w:t>
            </w:r>
          </w:p>
        </w:tc>
        <w:tc>
          <w:tcPr>
            <w:tcW w:w="0" w:type="auto"/>
            <w:tcBorders>
              <w:top w:val="nil"/>
              <w:left w:val="nil"/>
              <w:bottom w:val="single" w:sz="4" w:space="0" w:color="AEAAAA"/>
              <w:right w:val="nil"/>
            </w:tcBorders>
            <w:shd w:val="clear" w:color="auto" w:fill="auto"/>
            <w:noWrap/>
            <w:vAlign w:val="bottom"/>
            <w:hideMark/>
          </w:tcPr>
          <w:p w:rsidR="00B35EF7" w:rsidRPr="00B35EF7" w:rsidRDefault="00B35EF7" w:rsidP="00B35EF7">
            <w:pPr>
              <w:spacing w:after="0" w:line="240" w:lineRule="auto"/>
              <w:jc w:val="right"/>
              <w:rPr>
                <w:rFonts w:asciiTheme="majorHAnsi" w:eastAsia="Times New Roman" w:hAnsiTheme="majorHAnsi" w:cstheme="majorHAnsi"/>
                <w:color w:val="000000"/>
                <w:sz w:val="20"/>
                <w:szCs w:val="20"/>
                <w:lang w:eastAsia="es-GT"/>
              </w:rPr>
            </w:pPr>
            <w:r w:rsidRPr="00B35EF7">
              <w:rPr>
                <w:rFonts w:asciiTheme="majorHAnsi" w:eastAsia="Times New Roman" w:hAnsiTheme="majorHAnsi" w:cstheme="majorHAnsi"/>
                <w:color w:val="000000"/>
                <w:sz w:val="20"/>
                <w:szCs w:val="20"/>
                <w:lang w:eastAsia="es-GT"/>
              </w:rPr>
              <w:t>1.60</w:t>
            </w:r>
          </w:p>
        </w:tc>
        <w:tc>
          <w:tcPr>
            <w:tcW w:w="0" w:type="auto"/>
            <w:tcBorders>
              <w:top w:val="nil"/>
              <w:left w:val="nil"/>
              <w:bottom w:val="single" w:sz="4" w:space="0" w:color="AEAAAA"/>
              <w:right w:val="nil"/>
            </w:tcBorders>
            <w:shd w:val="clear" w:color="auto" w:fill="auto"/>
            <w:noWrap/>
            <w:vAlign w:val="bottom"/>
            <w:hideMark/>
          </w:tcPr>
          <w:p w:rsidR="00B35EF7" w:rsidRPr="00B35EF7" w:rsidRDefault="00B35EF7" w:rsidP="00B35EF7">
            <w:pPr>
              <w:spacing w:after="0" w:line="240" w:lineRule="auto"/>
              <w:jc w:val="right"/>
              <w:rPr>
                <w:rFonts w:asciiTheme="majorHAnsi" w:eastAsia="Times New Roman" w:hAnsiTheme="majorHAnsi" w:cstheme="majorHAnsi"/>
                <w:color w:val="000000"/>
                <w:sz w:val="20"/>
                <w:szCs w:val="20"/>
                <w:lang w:eastAsia="es-GT"/>
              </w:rPr>
            </w:pPr>
            <w:r w:rsidRPr="00B35EF7">
              <w:rPr>
                <w:rFonts w:asciiTheme="majorHAnsi" w:eastAsia="Times New Roman" w:hAnsiTheme="majorHAnsi" w:cstheme="majorHAnsi"/>
                <w:color w:val="000000"/>
                <w:sz w:val="20"/>
                <w:szCs w:val="20"/>
                <w:lang w:eastAsia="es-GT"/>
              </w:rPr>
              <w:t>0.15</w:t>
            </w:r>
          </w:p>
        </w:tc>
        <w:tc>
          <w:tcPr>
            <w:tcW w:w="0" w:type="auto"/>
            <w:tcBorders>
              <w:top w:val="nil"/>
              <w:left w:val="nil"/>
              <w:bottom w:val="single" w:sz="4" w:space="0" w:color="AEAAAA"/>
              <w:right w:val="nil"/>
            </w:tcBorders>
            <w:shd w:val="clear" w:color="auto" w:fill="auto"/>
            <w:noWrap/>
            <w:vAlign w:val="bottom"/>
            <w:hideMark/>
          </w:tcPr>
          <w:p w:rsidR="00B35EF7" w:rsidRPr="00B35EF7" w:rsidRDefault="00B35EF7" w:rsidP="00B35EF7">
            <w:pPr>
              <w:spacing w:after="0" w:line="240" w:lineRule="auto"/>
              <w:jc w:val="right"/>
              <w:rPr>
                <w:rFonts w:asciiTheme="majorHAnsi" w:eastAsia="Times New Roman" w:hAnsiTheme="majorHAnsi" w:cstheme="majorHAnsi"/>
                <w:color w:val="000000"/>
                <w:sz w:val="20"/>
                <w:szCs w:val="20"/>
                <w:lang w:eastAsia="es-GT"/>
              </w:rPr>
            </w:pPr>
            <w:r w:rsidRPr="00B35EF7">
              <w:rPr>
                <w:rFonts w:asciiTheme="majorHAnsi" w:eastAsia="Times New Roman" w:hAnsiTheme="majorHAnsi" w:cstheme="majorHAnsi"/>
                <w:color w:val="000000"/>
                <w:sz w:val="20"/>
                <w:szCs w:val="20"/>
                <w:lang w:eastAsia="es-GT"/>
              </w:rPr>
              <w:t>1.46</w:t>
            </w:r>
          </w:p>
        </w:tc>
      </w:tr>
      <w:tr w:rsidR="00B35EF7" w:rsidRPr="00B35EF7" w:rsidTr="00B35EF7">
        <w:trPr>
          <w:trHeight w:val="300"/>
          <w:jc w:val="center"/>
        </w:trPr>
        <w:tc>
          <w:tcPr>
            <w:tcW w:w="0" w:type="auto"/>
            <w:tcBorders>
              <w:top w:val="nil"/>
              <w:left w:val="nil"/>
              <w:bottom w:val="single" w:sz="4" w:space="0" w:color="AEAAAA"/>
              <w:right w:val="nil"/>
            </w:tcBorders>
            <w:shd w:val="clear" w:color="auto" w:fill="auto"/>
            <w:noWrap/>
            <w:vAlign w:val="bottom"/>
            <w:hideMark/>
          </w:tcPr>
          <w:p w:rsidR="00B35EF7" w:rsidRPr="00B35EF7" w:rsidRDefault="00B35EF7" w:rsidP="00B35EF7">
            <w:pPr>
              <w:spacing w:after="0" w:line="240" w:lineRule="auto"/>
              <w:rPr>
                <w:rFonts w:asciiTheme="majorHAnsi" w:eastAsia="Times New Roman" w:hAnsiTheme="majorHAnsi" w:cstheme="majorHAnsi"/>
                <w:color w:val="000000"/>
                <w:sz w:val="20"/>
                <w:szCs w:val="20"/>
                <w:lang w:eastAsia="es-GT"/>
              </w:rPr>
            </w:pPr>
            <w:r w:rsidRPr="00B35EF7">
              <w:rPr>
                <w:rFonts w:asciiTheme="majorHAnsi" w:eastAsia="Times New Roman" w:hAnsiTheme="majorHAnsi" w:cstheme="majorHAnsi"/>
                <w:color w:val="000000"/>
                <w:sz w:val="20"/>
                <w:szCs w:val="20"/>
                <w:lang w:eastAsia="es-GT"/>
              </w:rPr>
              <w:t xml:space="preserve">Equipamiento </w:t>
            </w:r>
          </w:p>
        </w:tc>
        <w:tc>
          <w:tcPr>
            <w:tcW w:w="0" w:type="auto"/>
            <w:tcBorders>
              <w:top w:val="nil"/>
              <w:left w:val="nil"/>
              <w:bottom w:val="single" w:sz="4" w:space="0" w:color="AEAAAA"/>
              <w:right w:val="nil"/>
            </w:tcBorders>
            <w:shd w:val="clear" w:color="auto" w:fill="auto"/>
            <w:noWrap/>
            <w:vAlign w:val="bottom"/>
            <w:hideMark/>
          </w:tcPr>
          <w:p w:rsidR="00B35EF7" w:rsidRPr="00B35EF7" w:rsidRDefault="00B35EF7" w:rsidP="00B35EF7">
            <w:pPr>
              <w:spacing w:after="0" w:line="240" w:lineRule="auto"/>
              <w:jc w:val="right"/>
              <w:rPr>
                <w:rFonts w:asciiTheme="majorHAnsi" w:eastAsia="Times New Roman" w:hAnsiTheme="majorHAnsi" w:cstheme="majorHAnsi"/>
                <w:color w:val="000000"/>
                <w:sz w:val="20"/>
                <w:szCs w:val="20"/>
                <w:lang w:eastAsia="es-GT"/>
              </w:rPr>
            </w:pPr>
            <w:r w:rsidRPr="00B35EF7">
              <w:rPr>
                <w:rFonts w:asciiTheme="majorHAnsi" w:eastAsia="Times New Roman" w:hAnsiTheme="majorHAnsi" w:cstheme="majorHAnsi"/>
                <w:color w:val="000000"/>
                <w:sz w:val="20"/>
                <w:szCs w:val="20"/>
                <w:lang w:eastAsia="es-GT"/>
              </w:rPr>
              <w:t>0.94</w:t>
            </w:r>
          </w:p>
        </w:tc>
        <w:tc>
          <w:tcPr>
            <w:tcW w:w="0" w:type="auto"/>
            <w:tcBorders>
              <w:top w:val="nil"/>
              <w:left w:val="nil"/>
              <w:bottom w:val="single" w:sz="4" w:space="0" w:color="AEAAAA"/>
              <w:right w:val="nil"/>
            </w:tcBorders>
            <w:shd w:val="clear" w:color="auto" w:fill="auto"/>
            <w:noWrap/>
            <w:vAlign w:val="bottom"/>
            <w:hideMark/>
          </w:tcPr>
          <w:p w:rsidR="00B35EF7" w:rsidRPr="00B35EF7" w:rsidRDefault="00B35EF7" w:rsidP="00B35EF7">
            <w:pPr>
              <w:spacing w:after="0" w:line="240" w:lineRule="auto"/>
              <w:jc w:val="right"/>
              <w:rPr>
                <w:rFonts w:asciiTheme="majorHAnsi" w:eastAsia="Times New Roman" w:hAnsiTheme="majorHAnsi" w:cstheme="majorHAnsi"/>
                <w:color w:val="000000"/>
                <w:sz w:val="20"/>
                <w:szCs w:val="20"/>
                <w:lang w:eastAsia="es-GT"/>
              </w:rPr>
            </w:pPr>
            <w:r w:rsidRPr="00B35EF7">
              <w:rPr>
                <w:rFonts w:asciiTheme="majorHAnsi" w:eastAsia="Times New Roman" w:hAnsiTheme="majorHAnsi" w:cstheme="majorHAnsi"/>
                <w:color w:val="000000"/>
                <w:sz w:val="20"/>
                <w:szCs w:val="20"/>
                <w:lang w:eastAsia="es-GT"/>
              </w:rPr>
              <w:t>0.94</w:t>
            </w:r>
          </w:p>
        </w:tc>
        <w:tc>
          <w:tcPr>
            <w:tcW w:w="0" w:type="auto"/>
            <w:tcBorders>
              <w:top w:val="nil"/>
              <w:left w:val="nil"/>
              <w:bottom w:val="single" w:sz="4" w:space="0" w:color="AEAAAA"/>
              <w:right w:val="nil"/>
            </w:tcBorders>
            <w:shd w:val="clear" w:color="auto" w:fill="auto"/>
            <w:noWrap/>
            <w:vAlign w:val="bottom"/>
            <w:hideMark/>
          </w:tcPr>
          <w:p w:rsidR="00B35EF7" w:rsidRPr="00B35EF7" w:rsidRDefault="00B35EF7" w:rsidP="00B35EF7">
            <w:pPr>
              <w:spacing w:after="0" w:line="240" w:lineRule="auto"/>
              <w:jc w:val="right"/>
              <w:rPr>
                <w:rFonts w:asciiTheme="majorHAnsi" w:eastAsia="Times New Roman" w:hAnsiTheme="majorHAnsi" w:cstheme="majorHAnsi"/>
                <w:color w:val="000000"/>
                <w:sz w:val="20"/>
                <w:szCs w:val="20"/>
                <w:lang w:eastAsia="es-GT"/>
              </w:rPr>
            </w:pPr>
            <w:r w:rsidRPr="00B35EF7">
              <w:rPr>
                <w:rFonts w:asciiTheme="majorHAnsi" w:eastAsia="Times New Roman" w:hAnsiTheme="majorHAnsi" w:cstheme="majorHAnsi"/>
                <w:color w:val="000000"/>
                <w:sz w:val="20"/>
                <w:szCs w:val="20"/>
                <w:lang w:eastAsia="es-GT"/>
              </w:rPr>
              <w:t>0.10</w:t>
            </w:r>
          </w:p>
        </w:tc>
        <w:tc>
          <w:tcPr>
            <w:tcW w:w="0" w:type="auto"/>
            <w:tcBorders>
              <w:top w:val="nil"/>
              <w:left w:val="nil"/>
              <w:bottom w:val="single" w:sz="4" w:space="0" w:color="AEAAAA"/>
              <w:right w:val="nil"/>
            </w:tcBorders>
            <w:shd w:val="clear" w:color="auto" w:fill="auto"/>
            <w:noWrap/>
            <w:vAlign w:val="bottom"/>
            <w:hideMark/>
          </w:tcPr>
          <w:p w:rsidR="00B35EF7" w:rsidRPr="00B35EF7" w:rsidRDefault="00B35EF7" w:rsidP="00B35EF7">
            <w:pPr>
              <w:spacing w:after="0" w:line="240" w:lineRule="auto"/>
              <w:jc w:val="right"/>
              <w:rPr>
                <w:rFonts w:asciiTheme="majorHAnsi" w:eastAsia="Times New Roman" w:hAnsiTheme="majorHAnsi" w:cstheme="majorHAnsi"/>
                <w:color w:val="000000"/>
                <w:sz w:val="20"/>
                <w:szCs w:val="20"/>
                <w:lang w:eastAsia="es-GT"/>
              </w:rPr>
            </w:pPr>
            <w:r w:rsidRPr="00B35EF7">
              <w:rPr>
                <w:rFonts w:asciiTheme="majorHAnsi" w:eastAsia="Times New Roman" w:hAnsiTheme="majorHAnsi" w:cstheme="majorHAnsi"/>
                <w:color w:val="000000"/>
                <w:sz w:val="20"/>
                <w:szCs w:val="20"/>
                <w:lang w:eastAsia="es-GT"/>
              </w:rPr>
              <w:t>0.83</w:t>
            </w:r>
          </w:p>
        </w:tc>
      </w:tr>
      <w:tr w:rsidR="00B35EF7" w:rsidRPr="00B35EF7" w:rsidTr="00B35EF7">
        <w:trPr>
          <w:trHeight w:val="300"/>
          <w:jc w:val="center"/>
        </w:trPr>
        <w:tc>
          <w:tcPr>
            <w:tcW w:w="0" w:type="auto"/>
            <w:tcBorders>
              <w:top w:val="nil"/>
              <w:left w:val="nil"/>
              <w:bottom w:val="single" w:sz="4" w:space="0" w:color="AEAAAA"/>
              <w:right w:val="nil"/>
            </w:tcBorders>
            <w:shd w:val="clear" w:color="auto" w:fill="auto"/>
            <w:noWrap/>
            <w:vAlign w:val="bottom"/>
            <w:hideMark/>
          </w:tcPr>
          <w:p w:rsidR="00B35EF7" w:rsidRPr="00B35EF7" w:rsidRDefault="00B35EF7" w:rsidP="00B35EF7">
            <w:pPr>
              <w:spacing w:after="0" w:line="240" w:lineRule="auto"/>
              <w:rPr>
                <w:rFonts w:asciiTheme="majorHAnsi" w:eastAsia="Times New Roman" w:hAnsiTheme="majorHAnsi" w:cstheme="majorHAnsi"/>
                <w:color w:val="000000"/>
                <w:sz w:val="20"/>
                <w:szCs w:val="20"/>
                <w:lang w:eastAsia="es-GT"/>
              </w:rPr>
            </w:pPr>
            <w:r w:rsidRPr="00B35EF7">
              <w:rPr>
                <w:rFonts w:asciiTheme="majorHAnsi" w:eastAsia="Times New Roman" w:hAnsiTheme="majorHAnsi" w:cstheme="majorHAnsi"/>
                <w:color w:val="000000"/>
                <w:sz w:val="20"/>
                <w:szCs w:val="20"/>
                <w:lang w:eastAsia="es-GT"/>
              </w:rPr>
              <w:t xml:space="preserve">Prestaciones </w:t>
            </w:r>
          </w:p>
        </w:tc>
        <w:tc>
          <w:tcPr>
            <w:tcW w:w="0" w:type="auto"/>
            <w:tcBorders>
              <w:top w:val="nil"/>
              <w:left w:val="nil"/>
              <w:bottom w:val="single" w:sz="4" w:space="0" w:color="AEAAAA"/>
              <w:right w:val="nil"/>
            </w:tcBorders>
            <w:shd w:val="clear" w:color="auto" w:fill="auto"/>
            <w:noWrap/>
            <w:vAlign w:val="bottom"/>
            <w:hideMark/>
          </w:tcPr>
          <w:p w:rsidR="00B35EF7" w:rsidRPr="00B35EF7" w:rsidRDefault="00B35EF7" w:rsidP="00B35EF7">
            <w:pPr>
              <w:spacing w:after="0" w:line="240" w:lineRule="auto"/>
              <w:jc w:val="right"/>
              <w:rPr>
                <w:rFonts w:asciiTheme="majorHAnsi" w:eastAsia="Times New Roman" w:hAnsiTheme="majorHAnsi" w:cstheme="majorHAnsi"/>
                <w:color w:val="000000"/>
                <w:sz w:val="20"/>
                <w:szCs w:val="20"/>
                <w:lang w:eastAsia="es-GT"/>
              </w:rPr>
            </w:pPr>
            <w:r w:rsidRPr="00B35EF7">
              <w:rPr>
                <w:rFonts w:asciiTheme="majorHAnsi" w:eastAsia="Times New Roman" w:hAnsiTheme="majorHAnsi" w:cstheme="majorHAnsi"/>
                <w:color w:val="000000"/>
                <w:sz w:val="20"/>
                <w:szCs w:val="20"/>
                <w:lang w:eastAsia="es-GT"/>
              </w:rPr>
              <w:t>0.92</w:t>
            </w:r>
          </w:p>
        </w:tc>
        <w:tc>
          <w:tcPr>
            <w:tcW w:w="0" w:type="auto"/>
            <w:tcBorders>
              <w:top w:val="nil"/>
              <w:left w:val="nil"/>
              <w:bottom w:val="single" w:sz="4" w:space="0" w:color="AEAAAA"/>
              <w:right w:val="nil"/>
            </w:tcBorders>
            <w:shd w:val="clear" w:color="auto" w:fill="auto"/>
            <w:noWrap/>
            <w:vAlign w:val="bottom"/>
            <w:hideMark/>
          </w:tcPr>
          <w:p w:rsidR="00B35EF7" w:rsidRPr="00B35EF7" w:rsidRDefault="00B35EF7" w:rsidP="00B35EF7">
            <w:pPr>
              <w:spacing w:after="0" w:line="240" w:lineRule="auto"/>
              <w:jc w:val="right"/>
              <w:rPr>
                <w:rFonts w:asciiTheme="majorHAnsi" w:eastAsia="Times New Roman" w:hAnsiTheme="majorHAnsi" w:cstheme="majorHAnsi"/>
                <w:color w:val="000000"/>
                <w:sz w:val="20"/>
                <w:szCs w:val="20"/>
                <w:lang w:eastAsia="es-GT"/>
              </w:rPr>
            </w:pPr>
            <w:r w:rsidRPr="00B35EF7">
              <w:rPr>
                <w:rFonts w:asciiTheme="majorHAnsi" w:eastAsia="Times New Roman" w:hAnsiTheme="majorHAnsi" w:cstheme="majorHAnsi"/>
                <w:color w:val="000000"/>
                <w:sz w:val="20"/>
                <w:szCs w:val="20"/>
                <w:lang w:eastAsia="es-GT"/>
              </w:rPr>
              <w:t>1.30</w:t>
            </w:r>
          </w:p>
        </w:tc>
        <w:tc>
          <w:tcPr>
            <w:tcW w:w="0" w:type="auto"/>
            <w:tcBorders>
              <w:top w:val="nil"/>
              <w:left w:val="nil"/>
              <w:bottom w:val="single" w:sz="4" w:space="0" w:color="AEAAAA"/>
              <w:right w:val="nil"/>
            </w:tcBorders>
            <w:shd w:val="clear" w:color="auto" w:fill="auto"/>
            <w:noWrap/>
            <w:vAlign w:val="bottom"/>
            <w:hideMark/>
          </w:tcPr>
          <w:p w:rsidR="00B35EF7" w:rsidRPr="00B35EF7" w:rsidRDefault="00B35EF7" w:rsidP="00B35EF7">
            <w:pPr>
              <w:spacing w:after="0" w:line="240" w:lineRule="auto"/>
              <w:jc w:val="right"/>
              <w:rPr>
                <w:rFonts w:asciiTheme="majorHAnsi" w:eastAsia="Times New Roman" w:hAnsiTheme="majorHAnsi" w:cstheme="majorHAnsi"/>
                <w:color w:val="000000"/>
                <w:sz w:val="20"/>
                <w:szCs w:val="20"/>
                <w:lang w:eastAsia="es-GT"/>
              </w:rPr>
            </w:pPr>
            <w:r w:rsidRPr="00B35EF7">
              <w:rPr>
                <w:rFonts w:asciiTheme="majorHAnsi" w:eastAsia="Times New Roman" w:hAnsiTheme="majorHAnsi" w:cstheme="majorHAnsi"/>
                <w:color w:val="000000"/>
                <w:sz w:val="20"/>
                <w:szCs w:val="20"/>
                <w:lang w:eastAsia="es-GT"/>
              </w:rPr>
              <w:t>0.56</w:t>
            </w:r>
          </w:p>
        </w:tc>
        <w:tc>
          <w:tcPr>
            <w:tcW w:w="0" w:type="auto"/>
            <w:tcBorders>
              <w:top w:val="nil"/>
              <w:left w:val="nil"/>
              <w:bottom w:val="single" w:sz="4" w:space="0" w:color="AEAAAA"/>
              <w:right w:val="nil"/>
            </w:tcBorders>
            <w:shd w:val="clear" w:color="auto" w:fill="auto"/>
            <w:noWrap/>
            <w:vAlign w:val="bottom"/>
            <w:hideMark/>
          </w:tcPr>
          <w:p w:rsidR="00B35EF7" w:rsidRPr="00B35EF7" w:rsidRDefault="00B35EF7" w:rsidP="00B35EF7">
            <w:pPr>
              <w:spacing w:after="0" w:line="240" w:lineRule="auto"/>
              <w:jc w:val="right"/>
              <w:rPr>
                <w:rFonts w:asciiTheme="majorHAnsi" w:eastAsia="Times New Roman" w:hAnsiTheme="majorHAnsi" w:cstheme="majorHAnsi"/>
                <w:color w:val="000000"/>
                <w:sz w:val="20"/>
                <w:szCs w:val="20"/>
                <w:lang w:eastAsia="es-GT"/>
              </w:rPr>
            </w:pPr>
            <w:r w:rsidRPr="00B35EF7">
              <w:rPr>
                <w:rFonts w:asciiTheme="majorHAnsi" w:eastAsia="Times New Roman" w:hAnsiTheme="majorHAnsi" w:cstheme="majorHAnsi"/>
                <w:color w:val="000000"/>
                <w:sz w:val="20"/>
                <w:szCs w:val="20"/>
                <w:lang w:eastAsia="es-GT"/>
              </w:rPr>
              <w:t>0.73</w:t>
            </w:r>
          </w:p>
        </w:tc>
      </w:tr>
      <w:tr w:rsidR="00B35EF7" w:rsidRPr="00B35EF7" w:rsidTr="00B35EF7">
        <w:trPr>
          <w:trHeight w:val="300"/>
          <w:jc w:val="center"/>
        </w:trPr>
        <w:tc>
          <w:tcPr>
            <w:tcW w:w="0" w:type="auto"/>
            <w:tcBorders>
              <w:top w:val="nil"/>
              <w:left w:val="nil"/>
              <w:bottom w:val="single" w:sz="4" w:space="0" w:color="AEAAAA"/>
              <w:right w:val="nil"/>
            </w:tcBorders>
            <w:shd w:val="clear" w:color="000000" w:fill="808080"/>
            <w:noWrap/>
            <w:vAlign w:val="bottom"/>
            <w:hideMark/>
          </w:tcPr>
          <w:p w:rsidR="00B35EF7" w:rsidRPr="00B35EF7" w:rsidRDefault="00B35EF7" w:rsidP="00B35EF7">
            <w:pPr>
              <w:spacing w:after="0" w:line="240" w:lineRule="auto"/>
              <w:rPr>
                <w:rFonts w:asciiTheme="majorHAnsi" w:eastAsia="Times New Roman" w:hAnsiTheme="majorHAnsi" w:cstheme="majorHAnsi"/>
                <w:color w:val="FFFFFF"/>
                <w:sz w:val="20"/>
                <w:szCs w:val="20"/>
                <w:lang w:eastAsia="es-GT"/>
              </w:rPr>
            </w:pPr>
            <w:r w:rsidRPr="00B35EF7">
              <w:rPr>
                <w:rFonts w:asciiTheme="majorHAnsi" w:eastAsia="Times New Roman" w:hAnsiTheme="majorHAnsi" w:cstheme="majorHAnsi"/>
                <w:color w:val="FFFFFF"/>
                <w:sz w:val="20"/>
                <w:szCs w:val="20"/>
                <w:lang w:eastAsia="es-GT"/>
              </w:rPr>
              <w:t>TOTAL</w:t>
            </w:r>
          </w:p>
        </w:tc>
        <w:tc>
          <w:tcPr>
            <w:tcW w:w="0" w:type="auto"/>
            <w:tcBorders>
              <w:top w:val="nil"/>
              <w:left w:val="nil"/>
              <w:bottom w:val="single" w:sz="4" w:space="0" w:color="AEAAAA"/>
              <w:right w:val="nil"/>
            </w:tcBorders>
            <w:shd w:val="clear" w:color="000000" w:fill="808080"/>
            <w:noWrap/>
            <w:vAlign w:val="bottom"/>
            <w:hideMark/>
          </w:tcPr>
          <w:p w:rsidR="00B35EF7" w:rsidRPr="00B35EF7" w:rsidRDefault="00B35EF7" w:rsidP="00B35EF7">
            <w:pPr>
              <w:spacing w:after="0" w:line="240" w:lineRule="auto"/>
              <w:jc w:val="right"/>
              <w:rPr>
                <w:rFonts w:asciiTheme="majorHAnsi" w:eastAsia="Times New Roman" w:hAnsiTheme="majorHAnsi" w:cstheme="majorHAnsi"/>
                <w:color w:val="FFFFFF"/>
                <w:sz w:val="20"/>
                <w:szCs w:val="20"/>
                <w:lang w:eastAsia="es-GT"/>
              </w:rPr>
            </w:pPr>
            <w:r w:rsidRPr="00B35EF7">
              <w:rPr>
                <w:rFonts w:asciiTheme="majorHAnsi" w:eastAsia="Times New Roman" w:hAnsiTheme="majorHAnsi" w:cstheme="majorHAnsi"/>
                <w:color w:val="FFFFFF"/>
                <w:sz w:val="20"/>
                <w:szCs w:val="20"/>
                <w:lang w:eastAsia="es-GT"/>
              </w:rPr>
              <w:t>40.00</w:t>
            </w:r>
          </w:p>
        </w:tc>
        <w:tc>
          <w:tcPr>
            <w:tcW w:w="0" w:type="auto"/>
            <w:tcBorders>
              <w:top w:val="nil"/>
              <w:left w:val="nil"/>
              <w:bottom w:val="single" w:sz="4" w:space="0" w:color="AEAAAA"/>
              <w:right w:val="nil"/>
            </w:tcBorders>
            <w:shd w:val="clear" w:color="000000" w:fill="808080"/>
            <w:noWrap/>
            <w:vAlign w:val="bottom"/>
            <w:hideMark/>
          </w:tcPr>
          <w:p w:rsidR="00B35EF7" w:rsidRPr="00B35EF7" w:rsidRDefault="00B35EF7" w:rsidP="00B35EF7">
            <w:pPr>
              <w:spacing w:after="0" w:line="240" w:lineRule="auto"/>
              <w:jc w:val="right"/>
              <w:rPr>
                <w:rFonts w:asciiTheme="majorHAnsi" w:eastAsia="Times New Roman" w:hAnsiTheme="majorHAnsi" w:cstheme="majorHAnsi"/>
                <w:color w:val="FFFFFF"/>
                <w:sz w:val="20"/>
                <w:szCs w:val="20"/>
                <w:lang w:eastAsia="es-GT"/>
              </w:rPr>
            </w:pPr>
            <w:r w:rsidRPr="00B35EF7">
              <w:rPr>
                <w:rFonts w:asciiTheme="majorHAnsi" w:eastAsia="Times New Roman" w:hAnsiTheme="majorHAnsi" w:cstheme="majorHAnsi"/>
                <w:color w:val="FFFFFF"/>
                <w:sz w:val="20"/>
                <w:szCs w:val="20"/>
                <w:lang w:eastAsia="es-GT"/>
              </w:rPr>
              <w:t>40.00</w:t>
            </w:r>
          </w:p>
        </w:tc>
        <w:tc>
          <w:tcPr>
            <w:tcW w:w="0" w:type="auto"/>
            <w:tcBorders>
              <w:top w:val="nil"/>
              <w:left w:val="nil"/>
              <w:bottom w:val="single" w:sz="4" w:space="0" w:color="AEAAAA"/>
              <w:right w:val="nil"/>
            </w:tcBorders>
            <w:shd w:val="clear" w:color="000000" w:fill="808080"/>
            <w:noWrap/>
            <w:vAlign w:val="bottom"/>
            <w:hideMark/>
          </w:tcPr>
          <w:p w:rsidR="00B35EF7" w:rsidRPr="00B35EF7" w:rsidRDefault="00B35EF7" w:rsidP="00B35EF7">
            <w:pPr>
              <w:spacing w:after="0" w:line="240" w:lineRule="auto"/>
              <w:jc w:val="right"/>
              <w:rPr>
                <w:rFonts w:asciiTheme="majorHAnsi" w:eastAsia="Times New Roman" w:hAnsiTheme="majorHAnsi" w:cstheme="majorHAnsi"/>
                <w:color w:val="FFFFFF"/>
                <w:sz w:val="20"/>
                <w:szCs w:val="20"/>
                <w:lang w:eastAsia="es-GT"/>
              </w:rPr>
            </w:pPr>
            <w:r w:rsidRPr="00B35EF7">
              <w:rPr>
                <w:rFonts w:asciiTheme="majorHAnsi" w:eastAsia="Times New Roman" w:hAnsiTheme="majorHAnsi" w:cstheme="majorHAnsi"/>
                <w:color w:val="FFFFFF"/>
                <w:sz w:val="20"/>
                <w:szCs w:val="20"/>
                <w:lang w:eastAsia="es-GT"/>
              </w:rPr>
              <w:t>9.71</w:t>
            </w:r>
          </w:p>
        </w:tc>
        <w:tc>
          <w:tcPr>
            <w:tcW w:w="0" w:type="auto"/>
            <w:tcBorders>
              <w:top w:val="nil"/>
              <w:left w:val="nil"/>
              <w:bottom w:val="single" w:sz="4" w:space="0" w:color="AEAAAA"/>
              <w:right w:val="nil"/>
            </w:tcBorders>
            <w:shd w:val="clear" w:color="000000" w:fill="808080"/>
            <w:noWrap/>
            <w:vAlign w:val="bottom"/>
            <w:hideMark/>
          </w:tcPr>
          <w:p w:rsidR="00B35EF7" w:rsidRPr="00B35EF7" w:rsidRDefault="00B35EF7" w:rsidP="00B35EF7">
            <w:pPr>
              <w:spacing w:after="0" w:line="240" w:lineRule="auto"/>
              <w:jc w:val="right"/>
              <w:rPr>
                <w:rFonts w:asciiTheme="majorHAnsi" w:eastAsia="Times New Roman" w:hAnsiTheme="majorHAnsi" w:cstheme="majorHAnsi"/>
                <w:color w:val="FFFFFF"/>
                <w:sz w:val="20"/>
                <w:szCs w:val="20"/>
                <w:lang w:eastAsia="es-GT"/>
              </w:rPr>
            </w:pPr>
            <w:r w:rsidRPr="00B35EF7">
              <w:rPr>
                <w:rFonts w:asciiTheme="majorHAnsi" w:eastAsia="Times New Roman" w:hAnsiTheme="majorHAnsi" w:cstheme="majorHAnsi"/>
                <w:color w:val="FFFFFF"/>
                <w:sz w:val="20"/>
                <w:szCs w:val="20"/>
                <w:lang w:eastAsia="es-GT"/>
              </w:rPr>
              <w:t>30.29</w:t>
            </w:r>
          </w:p>
        </w:tc>
      </w:tr>
    </w:tbl>
    <w:p w:rsidR="00B35EF7" w:rsidRPr="006F13D1" w:rsidRDefault="00B35EF7" w:rsidP="00B35EF7">
      <w:pPr>
        <w:spacing w:after="0"/>
        <w:rPr>
          <w:rFonts w:asciiTheme="majorHAnsi" w:hAnsiTheme="majorHAnsi" w:cstheme="majorHAnsi"/>
          <w:i/>
          <w:sz w:val="16"/>
        </w:rPr>
      </w:pPr>
      <w:r w:rsidRPr="006F13D1">
        <w:rPr>
          <w:rFonts w:asciiTheme="majorHAnsi" w:hAnsiTheme="majorHAnsi" w:cstheme="majorHAnsi"/>
          <w:i/>
          <w:sz w:val="16"/>
        </w:rPr>
        <w:t>*En millones de quetzales</w:t>
      </w:r>
    </w:p>
    <w:p w:rsidR="00B35EF7" w:rsidRPr="006F13D1" w:rsidRDefault="00B35EF7" w:rsidP="00B35EF7">
      <w:pPr>
        <w:spacing w:after="0"/>
        <w:rPr>
          <w:rFonts w:asciiTheme="majorHAnsi" w:hAnsiTheme="majorHAnsi" w:cstheme="majorHAnsi"/>
          <w:i/>
          <w:sz w:val="16"/>
        </w:rPr>
      </w:pPr>
      <w:r w:rsidRPr="006F13D1">
        <w:rPr>
          <w:rFonts w:asciiTheme="majorHAnsi" w:hAnsiTheme="majorHAnsi" w:cstheme="majorHAnsi"/>
          <w:i/>
          <w:sz w:val="16"/>
        </w:rPr>
        <w:t>Fuente: Elaboración propia con información de Planificación Institucional y Dirección Financiera con base en SICOIN y SIGES al 30 de abril de 2022.</w:t>
      </w:r>
    </w:p>
    <w:p w:rsidR="00B35EF7" w:rsidRPr="00B35EF7" w:rsidRDefault="00B35EF7">
      <w:pPr>
        <w:rPr>
          <w:rFonts w:asciiTheme="majorHAnsi" w:hAnsiTheme="majorHAnsi" w:cstheme="majorHAnsi"/>
        </w:rPr>
      </w:pPr>
    </w:p>
    <w:p w:rsidR="00B35EF7" w:rsidRPr="00B35EF7" w:rsidRDefault="00B35EF7">
      <w:pPr>
        <w:rPr>
          <w:rFonts w:asciiTheme="majorHAnsi" w:hAnsiTheme="majorHAnsi" w:cstheme="majorHAnsi"/>
        </w:rPr>
      </w:pPr>
    </w:p>
    <w:p w:rsidR="00B35EF7" w:rsidRPr="00B35EF7" w:rsidRDefault="009835EB" w:rsidP="008A7CEC">
      <w:pPr>
        <w:pStyle w:val="Descripcin"/>
        <w:keepNext/>
        <w:spacing w:after="0"/>
        <w:jc w:val="center"/>
        <w:rPr>
          <w:rFonts w:asciiTheme="majorHAnsi" w:hAnsiTheme="majorHAnsi" w:cstheme="majorHAnsi"/>
          <w:sz w:val="20"/>
        </w:rPr>
      </w:pPr>
      <w:bookmarkStart w:id="17" w:name="_Toc102721080"/>
      <w:r>
        <w:rPr>
          <w:rFonts w:asciiTheme="majorHAnsi" w:hAnsiTheme="majorHAnsi" w:cstheme="majorHAnsi"/>
          <w:sz w:val="20"/>
        </w:rPr>
        <w:t>Grafica</w:t>
      </w:r>
      <w:r w:rsidR="008A7CEC" w:rsidRPr="008A7CEC">
        <w:rPr>
          <w:rFonts w:asciiTheme="majorHAnsi" w:hAnsiTheme="majorHAnsi" w:cstheme="majorHAnsi"/>
          <w:sz w:val="20"/>
        </w:rPr>
        <w:t xml:space="preserve"> </w:t>
      </w:r>
      <w:r w:rsidR="008A7CEC" w:rsidRPr="008A7CEC">
        <w:rPr>
          <w:rFonts w:asciiTheme="majorHAnsi" w:hAnsiTheme="majorHAnsi" w:cstheme="majorHAnsi"/>
          <w:sz w:val="20"/>
        </w:rPr>
        <w:fldChar w:fldCharType="begin"/>
      </w:r>
      <w:r w:rsidR="008A7CEC" w:rsidRPr="008A7CEC">
        <w:rPr>
          <w:rFonts w:asciiTheme="majorHAnsi" w:hAnsiTheme="majorHAnsi" w:cstheme="majorHAnsi"/>
          <w:sz w:val="20"/>
        </w:rPr>
        <w:instrText xml:space="preserve"> SEQ Tabla \* ARABIC </w:instrText>
      </w:r>
      <w:r w:rsidR="008A7CEC" w:rsidRPr="008A7CEC">
        <w:rPr>
          <w:rFonts w:asciiTheme="majorHAnsi" w:hAnsiTheme="majorHAnsi" w:cstheme="majorHAnsi"/>
          <w:sz w:val="20"/>
        </w:rPr>
        <w:fldChar w:fldCharType="separate"/>
      </w:r>
      <w:r w:rsidR="00DA7133">
        <w:rPr>
          <w:rFonts w:asciiTheme="majorHAnsi" w:hAnsiTheme="majorHAnsi" w:cstheme="majorHAnsi"/>
          <w:noProof/>
          <w:sz w:val="20"/>
        </w:rPr>
        <w:t>6</w:t>
      </w:r>
      <w:r w:rsidR="008A7CEC" w:rsidRPr="008A7CEC">
        <w:rPr>
          <w:rFonts w:asciiTheme="majorHAnsi" w:hAnsiTheme="majorHAnsi" w:cstheme="majorHAnsi"/>
          <w:sz w:val="20"/>
        </w:rPr>
        <w:fldChar w:fldCharType="end"/>
      </w:r>
      <w:r w:rsidR="008A7CEC" w:rsidRPr="008A7CEC">
        <w:rPr>
          <w:rFonts w:asciiTheme="majorHAnsi" w:hAnsiTheme="majorHAnsi" w:cstheme="majorHAnsi"/>
          <w:sz w:val="20"/>
        </w:rPr>
        <w:t>:</w:t>
      </w:r>
      <w:r w:rsidR="008A7CEC">
        <w:rPr>
          <w:rFonts w:asciiTheme="majorHAnsi" w:hAnsiTheme="majorHAnsi" w:cstheme="majorHAnsi"/>
          <w:sz w:val="20"/>
        </w:rPr>
        <w:t xml:space="preserve"> </w:t>
      </w:r>
      <w:r w:rsidR="00B35EF7" w:rsidRPr="00B35EF7">
        <w:rPr>
          <w:rFonts w:asciiTheme="majorHAnsi" w:hAnsiTheme="majorHAnsi" w:cstheme="majorHAnsi"/>
          <w:sz w:val="20"/>
        </w:rPr>
        <w:t>I Cuatrimestre 2022 Presupuesto por finalidad</w:t>
      </w:r>
      <w:bookmarkEnd w:id="17"/>
    </w:p>
    <w:p w:rsidR="00B35EF7" w:rsidRPr="00B35EF7" w:rsidRDefault="00B35EF7" w:rsidP="008A7CEC">
      <w:pPr>
        <w:pStyle w:val="Sinespaciado"/>
      </w:pPr>
    </w:p>
    <w:p w:rsidR="00B35EF7" w:rsidRPr="00B35EF7" w:rsidRDefault="00B35EF7" w:rsidP="00B35EF7">
      <w:r>
        <w:rPr>
          <w:noProof/>
          <w:lang w:eastAsia="es-GT"/>
        </w:rPr>
        <w:drawing>
          <wp:inline distT="0" distB="0" distL="0" distR="0" wp14:anchorId="5E875078" wp14:editId="23EF2D34">
            <wp:extent cx="6400800" cy="2433320"/>
            <wp:effectExtent l="0" t="0" r="0" b="5080"/>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35EF7" w:rsidRPr="006F13D1" w:rsidRDefault="00B35EF7" w:rsidP="00B35EF7">
      <w:pPr>
        <w:spacing w:after="0"/>
        <w:rPr>
          <w:rFonts w:asciiTheme="majorHAnsi" w:hAnsiTheme="majorHAnsi" w:cstheme="majorHAnsi"/>
          <w:i/>
          <w:sz w:val="16"/>
        </w:rPr>
      </w:pPr>
      <w:r w:rsidRPr="006F13D1">
        <w:rPr>
          <w:rFonts w:asciiTheme="majorHAnsi" w:hAnsiTheme="majorHAnsi" w:cstheme="majorHAnsi"/>
          <w:i/>
          <w:sz w:val="16"/>
        </w:rPr>
        <w:t>*En millones de quetzales</w:t>
      </w:r>
    </w:p>
    <w:p w:rsidR="00B35EF7" w:rsidRPr="006F13D1" w:rsidRDefault="00B35EF7" w:rsidP="00B35EF7">
      <w:pPr>
        <w:spacing w:after="0"/>
        <w:rPr>
          <w:rFonts w:asciiTheme="majorHAnsi" w:hAnsiTheme="majorHAnsi" w:cstheme="majorHAnsi"/>
          <w:i/>
          <w:sz w:val="16"/>
        </w:rPr>
      </w:pPr>
      <w:r w:rsidRPr="006F13D1">
        <w:rPr>
          <w:rFonts w:asciiTheme="majorHAnsi" w:hAnsiTheme="majorHAnsi" w:cstheme="majorHAnsi"/>
          <w:i/>
          <w:sz w:val="16"/>
        </w:rPr>
        <w:t>Fuente: Elaboración propia con información de Planificación Institucional y Dirección Financiera con base en SICOIN y SIGES al 30 de abril de 2022.</w:t>
      </w:r>
    </w:p>
    <w:p w:rsidR="00A71CDC" w:rsidRPr="00263233" w:rsidRDefault="00A71CDC">
      <w:pPr>
        <w:rPr>
          <w:rFonts w:asciiTheme="majorHAnsi" w:hAnsiTheme="majorHAnsi"/>
        </w:rPr>
      </w:pPr>
    </w:p>
    <w:p w:rsidR="00A71CDC" w:rsidRDefault="003978C9" w:rsidP="00AE6E2B">
      <w:pPr>
        <w:spacing w:line="360" w:lineRule="auto"/>
        <w:jc w:val="both"/>
        <w:rPr>
          <w:rFonts w:asciiTheme="majorHAnsi" w:hAnsiTheme="majorHAnsi" w:cstheme="majorHAnsi"/>
          <w:sz w:val="24"/>
          <w:lang w:eastAsia="es-ES"/>
        </w:rPr>
      </w:pPr>
      <w:r w:rsidRPr="00AE6E2B">
        <w:rPr>
          <w:rFonts w:asciiTheme="majorHAnsi" w:hAnsiTheme="majorHAnsi" w:cstheme="majorHAnsi"/>
          <w:sz w:val="24"/>
          <w:lang w:eastAsia="es-ES"/>
        </w:rPr>
        <w:t>La finalidad y función a la que se refiere el presupuesto anterior es la comprendida en el rubro de «orden público y seguridad ciudadana». El destino del presupuesto, por la naturaleza de la institución es para dar resultados en seguridad, como parte del Sistema Nacional de Seguridad, n</w:t>
      </w:r>
      <w:r w:rsidR="00AE6E2B" w:rsidRPr="00AE6E2B">
        <w:rPr>
          <w:rFonts w:asciiTheme="majorHAnsi" w:hAnsiTheme="majorHAnsi" w:cstheme="majorHAnsi"/>
          <w:sz w:val="24"/>
          <w:lang w:eastAsia="es-ES"/>
        </w:rPr>
        <w:t>o obstante, la Inteligencia de E</w:t>
      </w:r>
      <w:r w:rsidRPr="00AE6E2B">
        <w:rPr>
          <w:rFonts w:asciiTheme="majorHAnsi" w:hAnsiTheme="majorHAnsi" w:cstheme="majorHAnsi"/>
          <w:sz w:val="24"/>
          <w:lang w:eastAsia="es-ES"/>
        </w:rPr>
        <w:t xml:space="preserve">stado es un ámbito de funcionamiento de más amplia categoría que «orden público y seguridad ciudadana», es la única categoría disponible en el clasificador, por lo cual fue vinculado a la misma. </w:t>
      </w:r>
    </w:p>
    <w:p w:rsidR="008E755A" w:rsidRPr="008E755A" w:rsidRDefault="008E755A" w:rsidP="008E755A">
      <w:pPr>
        <w:pStyle w:val="Ttulo2"/>
        <w:rPr>
          <w:rFonts w:eastAsia="Times New Roman"/>
          <w:lang w:val="es-ES" w:eastAsia="es-ES"/>
        </w:rPr>
      </w:pPr>
      <w:bookmarkStart w:id="18" w:name="_Toc102721063"/>
      <w:r w:rsidRPr="008E755A">
        <w:rPr>
          <w:rFonts w:eastAsia="Times New Roman"/>
          <w:lang w:val="es-ES" w:eastAsia="es-ES"/>
        </w:rPr>
        <w:t>Principales Resultados</w:t>
      </w:r>
      <w:bookmarkEnd w:id="18"/>
    </w:p>
    <w:p w:rsidR="008E755A" w:rsidRDefault="008E755A" w:rsidP="008E755A">
      <w:pPr>
        <w:pStyle w:val="Sinespaciado"/>
      </w:pPr>
    </w:p>
    <w:p w:rsidR="008E755A" w:rsidRPr="008E755A" w:rsidRDefault="008E755A" w:rsidP="008E755A">
      <w:pPr>
        <w:spacing w:line="360" w:lineRule="auto"/>
        <w:jc w:val="both"/>
        <w:rPr>
          <w:rFonts w:asciiTheme="majorHAnsi" w:hAnsiTheme="majorHAnsi" w:cstheme="majorHAnsi"/>
          <w:sz w:val="24"/>
        </w:rPr>
      </w:pPr>
      <w:r w:rsidRPr="008E755A">
        <w:rPr>
          <w:rFonts w:asciiTheme="majorHAnsi" w:hAnsiTheme="majorHAnsi" w:cstheme="majorHAnsi"/>
          <w:sz w:val="24"/>
        </w:rPr>
        <w:t xml:space="preserve">Con base en el presupuesto aprobado para el presente ejercicio fiscal, el programa </w:t>
      </w:r>
      <w:r w:rsidRPr="008E755A">
        <w:rPr>
          <w:rFonts w:asciiTheme="majorHAnsi" w:hAnsiTheme="majorHAnsi" w:cstheme="majorHAnsi"/>
          <w:color w:val="041324" w:themeColor="accent1" w:themeShade="80"/>
          <w:sz w:val="24"/>
        </w:rPr>
        <w:t xml:space="preserve">Acciones de Inteligencia Estratégica </w:t>
      </w:r>
      <w:r w:rsidRPr="008E755A">
        <w:rPr>
          <w:rFonts w:asciiTheme="majorHAnsi" w:hAnsiTheme="majorHAnsi" w:cstheme="majorHAnsi"/>
          <w:sz w:val="24"/>
        </w:rPr>
        <w:t>se divide en dos actividades, en ellas se encuentran inmersas las diferentes funciones programadas para ejecutarse el presente año por cada una de las direcciones y unidades, con base en los planes estratégicos y operativos multianuales y su correspondiente alineación a la meta sectorial del Plan Estratégico de Seguridad de la Nación y a la Política General de Gobierno. Seguidamente un resumen ejecutivo de cada actividad:</w:t>
      </w:r>
    </w:p>
    <w:p w:rsidR="008E755A" w:rsidRPr="00175AF2" w:rsidRDefault="008E755A" w:rsidP="00175AF2">
      <w:pPr>
        <w:pStyle w:val="Ttulo3"/>
        <w:rPr>
          <w:rFonts w:eastAsia="Times New Roman"/>
          <w:i/>
          <w:lang w:val="es-ES" w:eastAsia="es-ES"/>
        </w:rPr>
      </w:pPr>
      <w:bookmarkStart w:id="19" w:name="_Toc102721064"/>
      <w:r w:rsidRPr="00175AF2">
        <w:rPr>
          <w:rFonts w:eastAsia="Times New Roman"/>
          <w:i/>
          <w:lang w:val="es-ES" w:eastAsia="es-ES"/>
        </w:rPr>
        <w:t>Dirección y Coordinación</w:t>
      </w:r>
      <w:bookmarkEnd w:id="19"/>
    </w:p>
    <w:tbl>
      <w:tblPr>
        <w:tblStyle w:val="Tablaconcuadrcula1"/>
        <w:tblW w:w="5000" w:type="pct"/>
        <w:tblBorders>
          <w:top w:val="single" w:sz="18" w:space="0" w:color="FFFFFF"/>
          <w:left w:val="single" w:sz="18" w:space="0" w:color="FFFFFF"/>
          <w:bottom w:val="single" w:sz="18" w:space="0" w:color="FFFFFF"/>
          <w:right w:val="single" w:sz="18" w:space="0" w:color="FFFFFF"/>
          <w:insideH w:val="single" w:sz="18" w:space="0" w:color="FFFFFF"/>
          <w:insideV w:val="none" w:sz="0" w:space="0" w:color="auto"/>
        </w:tblBorders>
        <w:tblLook w:val="04A0" w:firstRow="1" w:lastRow="0" w:firstColumn="1" w:lastColumn="0" w:noHBand="0" w:noVBand="1"/>
      </w:tblPr>
      <w:tblGrid>
        <w:gridCol w:w="2585"/>
        <w:gridCol w:w="1864"/>
        <w:gridCol w:w="1469"/>
        <w:gridCol w:w="1983"/>
        <w:gridCol w:w="2133"/>
      </w:tblGrid>
      <w:tr w:rsidR="008E755A" w:rsidRPr="008E755A" w:rsidTr="00175AF2">
        <w:trPr>
          <w:trHeight w:val="340"/>
        </w:trPr>
        <w:tc>
          <w:tcPr>
            <w:tcW w:w="1288" w:type="pct"/>
            <w:tcBorders>
              <w:top w:val="single" w:sz="6" w:space="0" w:color="A6A6A6"/>
              <w:bottom w:val="single" w:sz="6" w:space="0" w:color="A6A6A6"/>
            </w:tcBorders>
            <w:shd w:val="clear" w:color="auto" w:fill="013656"/>
          </w:tcPr>
          <w:p w:rsidR="008E755A" w:rsidRPr="008E755A" w:rsidRDefault="008E755A" w:rsidP="00DB4B4A">
            <w:pPr>
              <w:rPr>
                <w:rFonts w:asciiTheme="majorHAnsi" w:hAnsiTheme="majorHAnsi" w:cstheme="majorHAnsi"/>
                <w:sz w:val="20"/>
              </w:rPr>
            </w:pPr>
            <w:r w:rsidRPr="008E755A">
              <w:rPr>
                <w:rFonts w:asciiTheme="majorHAnsi" w:hAnsiTheme="majorHAnsi" w:cstheme="majorHAnsi"/>
                <w:sz w:val="20"/>
              </w:rPr>
              <w:t>Producto</w:t>
            </w:r>
          </w:p>
        </w:tc>
        <w:tc>
          <w:tcPr>
            <w:tcW w:w="3712" w:type="pct"/>
            <w:gridSpan w:val="4"/>
            <w:tcBorders>
              <w:top w:val="single" w:sz="6" w:space="0" w:color="A6A6A6"/>
              <w:bottom w:val="single" w:sz="6" w:space="0" w:color="A6A6A6"/>
            </w:tcBorders>
            <w:shd w:val="clear" w:color="auto" w:fill="FFFFFF"/>
          </w:tcPr>
          <w:p w:rsidR="008E755A" w:rsidRPr="008E755A" w:rsidRDefault="008E755A" w:rsidP="00DB4B4A">
            <w:pPr>
              <w:rPr>
                <w:rFonts w:asciiTheme="majorHAnsi" w:hAnsiTheme="majorHAnsi" w:cstheme="majorHAnsi"/>
                <w:sz w:val="20"/>
              </w:rPr>
            </w:pPr>
            <w:r w:rsidRPr="008E755A">
              <w:rPr>
                <w:rFonts w:asciiTheme="majorHAnsi" w:hAnsiTheme="majorHAnsi" w:cstheme="majorHAnsi"/>
                <w:sz w:val="20"/>
              </w:rPr>
              <w:t xml:space="preserve">Dirección y Coordinación </w:t>
            </w:r>
          </w:p>
        </w:tc>
      </w:tr>
      <w:tr w:rsidR="008E755A" w:rsidRPr="008E755A" w:rsidTr="00175AF2">
        <w:trPr>
          <w:trHeight w:val="340"/>
        </w:trPr>
        <w:tc>
          <w:tcPr>
            <w:tcW w:w="1288" w:type="pct"/>
            <w:tcBorders>
              <w:top w:val="single" w:sz="6" w:space="0" w:color="A6A6A6"/>
              <w:bottom w:val="single" w:sz="6" w:space="0" w:color="A6A6A6"/>
            </w:tcBorders>
            <w:shd w:val="clear" w:color="auto" w:fill="013656"/>
          </w:tcPr>
          <w:p w:rsidR="008E755A" w:rsidRPr="008E755A" w:rsidRDefault="008E755A" w:rsidP="00DB4B4A">
            <w:pPr>
              <w:rPr>
                <w:rFonts w:asciiTheme="majorHAnsi" w:hAnsiTheme="majorHAnsi" w:cstheme="majorHAnsi"/>
                <w:sz w:val="20"/>
              </w:rPr>
            </w:pPr>
            <w:r w:rsidRPr="008E755A">
              <w:rPr>
                <w:rFonts w:asciiTheme="majorHAnsi" w:hAnsiTheme="majorHAnsi" w:cstheme="majorHAnsi"/>
                <w:sz w:val="20"/>
              </w:rPr>
              <w:t>Subproducto</w:t>
            </w:r>
          </w:p>
        </w:tc>
        <w:tc>
          <w:tcPr>
            <w:tcW w:w="3712" w:type="pct"/>
            <w:gridSpan w:val="4"/>
            <w:tcBorders>
              <w:top w:val="single" w:sz="6" w:space="0" w:color="A6A6A6"/>
              <w:bottom w:val="single" w:sz="6" w:space="0" w:color="A6A6A6"/>
            </w:tcBorders>
            <w:shd w:val="clear" w:color="auto" w:fill="FFFFFF"/>
          </w:tcPr>
          <w:p w:rsidR="008E755A" w:rsidRPr="008E755A" w:rsidRDefault="008E755A" w:rsidP="00DB4B4A">
            <w:pPr>
              <w:rPr>
                <w:rFonts w:asciiTheme="majorHAnsi" w:hAnsiTheme="majorHAnsi" w:cstheme="majorHAnsi"/>
                <w:sz w:val="20"/>
              </w:rPr>
            </w:pPr>
            <w:r w:rsidRPr="008E755A">
              <w:rPr>
                <w:rFonts w:asciiTheme="majorHAnsi" w:hAnsiTheme="majorHAnsi" w:cstheme="majorHAnsi"/>
                <w:sz w:val="20"/>
              </w:rPr>
              <w:t xml:space="preserve">Dirección y Coordinación </w:t>
            </w:r>
          </w:p>
        </w:tc>
      </w:tr>
      <w:tr w:rsidR="008E755A" w:rsidRPr="008E755A" w:rsidTr="00175AF2">
        <w:trPr>
          <w:trHeight w:val="340"/>
        </w:trPr>
        <w:tc>
          <w:tcPr>
            <w:tcW w:w="1288" w:type="pct"/>
            <w:tcBorders>
              <w:top w:val="single" w:sz="6" w:space="0" w:color="A6A6A6"/>
              <w:bottom w:val="single" w:sz="6" w:space="0" w:color="A6A6A6"/>
            </w:tcBorders>
            <w:shd w:val="clear" w:color="auto" w:fill="013656"/>
          </w:tcPr>
          <w:p w:rsidR="008E755A" w:rsidRPr="008E755A" w:rsidRDefault="008E755A" w:rsidP="00DB4B4A">
            <w:pPr>
              <w:rPr>
                <w:rFonts w:asciiTheme="majorHAnsi" w:hAnsiTheme="majorHAnsi" w:cstheme="majorHAnsi"/>
                <w:sz w:val="20"/>
              </w:rPr>
            </w:pPr>
            <w:r w:rsidRPr="008E755A">
              <w:rPr>
                <w:rFonts w:asciiTheme="majorHAnsi" w:hAnsiTheme="majorHAnsi" w:cstheme="majorHAnsi"/>
                <w:sz w:val="20"/>
              </w:rPr>
              <w:t xml:space="preserve">Descripción  </w:t>
            </w:r>
          </w:p>
        </w:tc>
        <w:tc>
          <w:tcPr>
            <w:tcW w:w="3712" w:type="pct"/>
            <w:gridSpan w:val="4"/>
            <w:tcBorders>
              <w:top w:val="single" w:sz="6" w:space="0" w:color="A6A6A6"/>
              <w:bottom w:val="single" w:sz="6" w:space="0" w:color="A6A6A6"/>
            </w:tcBorders>
            <w:shd w:val="clear" w:color="auto" w:fill="FFFFFF"/>
          </w:tcPr>
          <w:p w:rsidR="008E755A" w:rsidRPr="008E755A" w:rsidRDefault="008E755A" w:rsidP="00DB4B4A">
            <w:pPr>
              <w:rPr>
                <w:rFonts w:asciiTheme="majorHAnsi" w:hAnsiTheme="majorHAnsi" w:cstheme="majorHAnsi"/>
                <w:sz w:val="20"/>
              </w:rPr>
            </w:pPr>
            <w:r w:rsidRPr="008E755A">
              <w:rPr>
                <w:rFonts w:asciiTheme="majorHAnsi" w:hAnsiTheme="majorHAnsi" w:cstheme="majorHAnsi"/>
                <w:sz w:val="20"/>
              </w:rPr>
              <w:t>Incluye las acciones centrales ejecutadas por las unidades administrativas, unidades técnicas, y de control interno, que brindan soporte a la producción sustantiva; mismas que se han armonizado con los lineamientos de política.</w:t>
            </w:r>
          </w:p>
        </w:tc>
      </w:tr>
      <w:tr w:rsidR="008E755A" w:rsidRPr="008E755A" w:rsidTr="00175AF2">
        <w:trPr>
          <w:trHeight w:val="340"/>
        </w:trPr>
        <w:tc>
          <w:tcPr>
            <w:tcW w:w="1288" w:type="pct"/>
            <w:tcBorders>
              <w:top w:val="single" w:sz="6" w:space="0" w:color="A6A6A6"/>
              <w:bottom w:val="single" w:sz="6" w:space="0" w:color="A6A6A6"/>
            </w:tcBorders>
            <w:shd w:val="clear" w:color="auto" w:fill="013656"/>
          </w:tcPr>
          <w:p w:rsidR="008E755A" w:rsidRPr="008E755A" w:rsidRDefault="008E755A" w:rsidP="00DB4B4A">
            <w:pPr>
              <w:rPr>
                <w:rFonts w:asciiTheme="majorHAnsi" w:hAnsiTheme="majorHAnsi" w:cstheme="majorHAnsi"/>
                <w:sz w:val="20"/>
              </w:rPr>
            </w:pPr>
            <w:r w:rsidRPr="008E755A">
              <w:rPr>
                <w:rFonts w:asciiTheme="majorHAnsi" w:hAnsiTheme="majorHAnsi" w:cstheme="majorHAnsi"/>
                <w:sz w:val="20"/>
              </w:rPr>
              <w:t>Presupuesto vigente</w:t>
            </w:r>
          </w:p>
        </w:tc>
        <w:tc>
          <w:tcPr>
            <w:tcW w:w="929" w:type="pct"/>
            <w:tcBorders>
              <w:top w:val="single" w:sz="6" w:space="0" w:color="A6A6A6"/>
              <w:bottom w:val="single" w:sz="6" w:space="0" w:color="A6A6A6"/>
            </w:tcBorders>
            <w:shd w:val="clear" w:color="auto" w:fill="FFFFFF"/>
          </w:tcPr>
          <w:p w:rsidR="008E755A" w:rsidRPr="008E755A" w:rsidRDefault="008E755A" w:rsidP="00DB4B4A">
            <w:pPr>
              <w:rPr>
                <w:rFonts w:asciiTheme="majorHAnsi" w:hAnsiTheme="majorHAnsi" w:cstheme="majorHAnsi"/>
                <w:sz w:val="20"/>
              </w:rPr>
            </w:pPr>
            <w:r>
              <w:rPr>
                <w:rFonts w:asciiTheme="majorHAnsi" w:hAnsiTheme="majorHAnsi" w:cstheme="majorHAnsi"/>
                <w:sz w:val="20"/>
              </w:rPr>
              <w:t>19.56</w:t>
            </w:r>
            <w:r w:rsidRPr="008E755A">
              <w:rPr>
                <w:rFonts w:asciiTheme="majorHAnsi" w:hAnsiTheme="majorHAnsi" w:cstheme="majorHAnsi"/>
                <w:sz w:val="20"/>
              </w:rPr>
              <w:t>*</w:t>
            </w:r>
          </w:p>
        </w:tc>
        <w:tc>
          <w:tcPr>
            <w:tcW w:w="732" w:type="pct"/>
            <w:tcBorders>
              <w:top w:val="single" w:sz="6" w:space="0" w:color="A6A6A6"/>
              <w:bottom w:val="single" w:sz="6" w:space="0" w:color="A6A6A6"/>
            </w:tcBorders>
            <w:shd w:val="clear" w:color="auto" w:fill="FFFFFF"/>
          </w:tcPr>
          <w:p w:rsidR="008E755A" w:rsidRPr="008E755A" w:rsidRDefault="008E755A" w:rsidP="00DB4B4A">
            <w:pPr>
              <w:rPr>
                <w:rFonts w:asciiTheme="majorHAnsi" w:hAnsiTheme="majorHAnsi" w:cstheme="majorHAnsi"/>
                <w:sz w:val="20"/>
              </w:rPr>
            </w:pPr>
          </w:p>
        </w:tc>
        <w:tc>
          <w:tcPr>
            <w:tcW w:w="988" w:type="pct"/>
            <w:tcBorders>
              <w:top w:val="single" w:sz="6" w:space="0" w:color="A6A6A6"/>
              <w:bottom w:val="single" w:sz="6" w:space="0" w:color="A6A6A6"/>
            </w:tcBorders>
            <w:shd w:val="clear" w:color="auto" w:fill="013656"/>
          </w:tcPr>
          <w:p w:rsidR="008E755A" w:rsidRPr="008E755A" w:rsidRDefault="008E755A" w:rsidP="00DB4B4A">
            <w:pPr>
              <w:rPr>
                <w:rFonts w:asciiTheme="majorHAnsi" w:hAnsiTheme="majorHAnsi" w:cstheme="majorHAnsi"/>
                <w:sz w:val="20"/>
              </w:rPr>
            </w:pPr>
            <w:r w:rsidRPr="008E755A">
              <w:rPr>
                <w:rFonts w:asciiTheme="majorHAnsi" w:hAnsiTheme="majorHAnsi" w:cstheme="majorHAnsi"/>
                <w:sz w:val="20"/>
              </w:rPr>
              <w:t>Ejecución financiera acumulada</w:t>
            </w:r>
          </w:p>
        </w:tc>
        <w:tc>
          <w:tcPr>
            <w:tcW w:w="1063" w:type="pct"/>
            <w:tcBorders>
              <w:top w:val="single" w:sz="6" w:space="0" w:color="A6A6A6"/>
              <w:bottom w:val="single" w:sz="6" w:space="0" w:color="A6A6A6"/>
            </w:tcBorders>
            <w:shd w:val="clear" w:color="auto" w:fill="FFFFFF"/>
          </w:tcPr>
          <w:p w:rsidR="008E755A" w:rsidRPr="008E755A" w:rsidRDefault="008E755A" w:rsidP="00DB4B4A">
            <w:pPr>
              <w:rPr>
                <w:rFonts w:asciiTheme="majorHAnsi" w:hAnsiTheme="majorHAnsi" w:cstheme="majorHAnsi"/>
                <w:sz w:val="20"/>
              </w:rPr>
            </w:pPr>
            <w:r>
              <w:rPr>
                <w:rFonts w:asciiTheme="majorHAnsi" w:hAnsiTheme="majorHAnsi" w:cstheme="majorHAnsi"/>
                <w:color w:val="000000"/>
                <w:sz w:val="20"/>
              </w:rPr>
              <w:t>4.76</w:t>
            </w:r>
          </w:p>
        </w:tc>
      </w:tr>
      <w:tr w:rsidR="008E755A" w:rsidRPr="008E755A" w:rsidTr="00175AF2">
        <w:trPr>
          <w:trHeight w:val="340"/>
        </w:trPr>
        <w:tc>
          <w:tcPr>
            <w:tcW w:w="1288" w:type="pct"/>
            <w:tcBorders>
              <w:top w:val="single" w:sz="6" w:space="0" w:color="A6A6A6"/>
              <w:bottom w:val="single" w:sz="6" w:space="0" w:color="A6A6A6"/>
            </w:tcBorders>
            <w:shd w:val="clear" w:color="auto" w:fill="013656"/>
          </w:tcPr>
          <w:p w:rsidR="008E755A" w:rsidRPr="008E755A" w:rsidRDefault="008E755A" w:rsidP="00DB4B4A">
            <w:pPr>
              <w:rPr>
                <w:rFonts w:asciiTheme="majorHAnsi" w:hAnsiTheme="majorHAnsi" w:cstheme="majorHAnsi"/>
                <w:sz w:val="20"/>
              </w:rPr>
            </w:pPr>
            <w:r w:rsidRPr="008E755A">
              <w:rPr>
                <w:rFonts w:asciiTheme="majorHAnsi" w:hAnsiTheme="majorHAnsi" w:cstheme="majorHAnsi"/>
                <w:sz w:val="20"/>
              </w:rPr>
              <w:t>Meta programada</w:t>
            </w:r>
          </w:p>
        </w:tc>
        <w:tc>
          <w:tcPr>
            <w:tcW w:w="929" w:type="pct"/>
            <w:tcBorders>
              <w:top w:val="single" w:sz="6" w:space="0" w:color="A6A6A6"/>
              <w:bottom w:val="single" w:sz="6" w:space="0" w:color="A6A6A6"/>
            </w:tcBorders>
            <w:shd w:val="clear" w:color="auto" w:fill="FFFFFF"/>
          </w:tcPr>
          <w:p w:rsidR="008E755A" w:rsidRPr="008E755A" w:rsidRDefault="008E755A" w:rsidP="00DB4B4A">
            <w:pPr>
              <w:rPr>
                <w:rFonts w:asciiTheme="majorHAnsi" w:hAnsiTheme="majorHAnsi" w:cstheme="majorHAnsi"/>
                <w:sz w:val="20"/>
              </w:rPr>
            </w:pPr>
            <w:r w:rsidRPr="008E755A">
              <w:rPr>
                <w:rFonts w:asciiTheme="majorHAnsi" w:hAnsiTheme="majorHAnsi" w:cstheme="majorHAnsi"/>
                <w:sz w:val="20"/>
              </w:rPr>
              <w:t>12 Documentos</w:t>
            </w:r>
          </w:p>
        </w:tc>
        <w:tc>
          <w:tcPr>
            <w:tcW w:w="732" w:type="pct"/>
            <w:tcBorders>
              <w:top w:val="single" w:sz="6" w:space="0" w:color="A6A6A6"/>
              <w:bottom w:val="single" w:sz="6" w:space="0" w:color="A6A6A6"/>
            </w:tcBorders>
            <w:shd w:val="clear" w:color="auto" w:fill="FFFFFF"/>
          </w:tcPr>
          <w:p w:rsidR="008E755A" w:rsidRPr="008E755A" w:rsidRDefault="008E755A" w:rsidP="00DB4B4A">
            <w:pPr>
              <w:rPr>
                <w:rFonts w:asciiTheme="majorHAnsi" w:hAnsiTheme="majorHAnsi" w:cstheme="majorHAnsi"/>
                <w:sz w:val="20"/>
              </w:rPr>
            </w:pPr>
          </w:p>
        </w:tc>
        <w:tc>
          <w:tcPr>
            <w:tcW w:w="988" w:type="pct"/>
            <w:tcBorders>
              <w:top w:val="single" w:sz="6" w:space="0" w:color="A6A6A6"/>
              <w:bottom w:val="single" w:sz="6" w:space="0" w:color="A6A6A6"/>
            </w:tcBorders>
            <w:shd w:val="clear" w:color="auto" w:fill="013656"/>
          </w:tcPr>
          <w:p w:rsidR="008E755A" w:rsidRPr="008E755A" w:rsidRDefault="008E755A" w:rsidP="00DB4B4A">
            <w:pPr>
              <w:rPr>
                <w:rFonts w:asciiTheme="majorHAnsi" w:hAnsiTheme="majorHAnsi" w:cstheme="majorHAnsi"/>
                <w:sz w:val="20"/>
              </w:rPr>
            </w:pPr>
            <w:r w:rsidRPr="008E755A">
              <w:rPr>
                <w:rFonts w:asciiTheme="majorHAnsi" w:hAnsiTheme="majorHAnsi" w:cstheme="majorHAnsi"/>
                <w:sz w:val="20"/>
              </w:rPr>
              <w:t>Meta acumulada al mes</w:t>
            </w:r>
          </w:p>
        </w:tc>
        <w:tc>
          <w:tcPr>
            <w:tcW w:w="1063" w:type="pct"/>
            <w:tcBorders>
              <w:top w:val="single" w:sz="6" w:space="0" w:color="A6A6A6"/>
              <w:bottom w:val="single" w:sz="6" w:space="0" w:color="A6A6A6"/>
            </w:tcBorders>
            <w:shd w:val="clear" w:color="auto" w:fill="FFFFFF"/>
          </w:tcPr>
          <w:p w:rsidR="008E755A" w:rsidRPr="008E755A" w:rsidRDefault="008E755A" w:rsidP="008E755A">
            <w:pPr>
              <w:rPr>
                <w:rFonts w:asciiTheme="majorHAnsi" w:hAnsiTheme="majorHAnsi" w:cstheme="majorHAnsi"/>
                <w:sz w:val="20"/>
              </w:rPr>
            </w:pPr>
            <w:r>
              <w:rPr>
                <w:rFonts w:asciiTheme="majorHAnsi" w:hAnsiTheme="majorHAnsi" w:cstheme="majorHAnsi"/>
                <w:sz w:val="20"/>
              </w:rPr>
              <w:t>4</w:t>
            </w:r>
            <w:r w:rsidRPr="008E755A">
              <w:rPr>
                <w:rFonts w:asciiTheme="majorHAnsi" w:hAnsiTheme="majorHAnsi" w:cstheme="majorHAnsi"/>
                <w:sz w:val="20"/>
              </w:rPr>
              <w:t xml:space="preserve"> Documentos</w:t>
            </w:r>
          </w:p>
        </w:tc>
      </w:tr>
    </w:tbl>
    <w:p w:rsidR="00175AF2" w:rsidRPr="006F13D1" w:rsidRDefault="00175AF2" w:rsidP="00175AF2">
      <w:pPr>
        <w:spacing w:after="0"/>
        <w:rPr>
          <w:rFonts w:asciiTheme="majorHAnsi" w:hAnsiTheme="majorHAnsi" w:cstheme="majorHAnsi"/>
          <w:i/>
          <w:sz w:val="16"/>
        </w:rPr>
      </w:pPr>
      <w:r w:rsidRPr="006F13D1">
        <w:rPr>
          <w:rFonts w:asciiTheme="majorHAnsi" w:hAnsiTheme="majorHAnsi" w:cstheme="majorHAnsi"/>
          <w:i/>
          <w:sz w:val="16"/>
        </w:rPr>
        <w:t>*En millones de quetzales</w:t>
      </w:r>
    </w:p>
    <w:p w:rsidR="00175AF2" w:rsidRPr="006F13D1" w:rsidRDefault="00175AF2" w:rsidP="00175AF2">
      <w:pPr>
        <w:spacing w:after="0"/>
        <w:rPr>
          <w:rFonts w:asciiTheme="majorHAnsi" w:hAnsiTheme="majorHAnsi" w:cstheme="majorHAnsi"/>
          <w:i/>
          <w:sz w:val="16"/>
        </w:rPr>
      </w:pPr>
      <w:r w:rsidRPr="006F13D1">
        <w:rPr>
          <w:rFonts w:asciiTheme="majorHAnsi" w:hAnsiTheme="majorHAnsi" w:cstheme="majorHAnsi"/>
          <w:i/>
          <w:sz w:val="16"/>
        </w:rPr>
        <w:t>Fuente: Elaboración propia con información de Planificación Institucional y Dirección Financiera con base en SICOIN y SIGES al 30 de abril de 2022.</w:t>
      </w:r>
    </w:p>
    <w:p w:rsidR="006F3CBD" w:rsidRDefault="006F3CBD" w:rsidP="006F3CBD">
      <w:pPr>
        <w:pStyle w:val="Sinespaciado"/>
      </w:pPr>
    </w:p>
    <w:p w:rsidR="00175AF2" w:rsidRPr="00175AF2" w:rsidRDefault="00175AF2" w:rsidP="00175AF2">
      <w:pPr>
        <w:pStyle w:val="Ttulo3"/>
        <w:rPr>
          <w:rFonts w:eastAsia="Times New Roman"/>
          <w:i/>
          <w:lang w:val="es-ES" w:eastAsia="es-ES"/>
        </w:rPr>
      </w:pPr>
      <w:bookmarkStart w:id="20" w:name="_Toc102721065"/>
      <w:r w:rsidRPr="00175AF2">
        <w:rPr>
          <w:rFonts w:eastAsia="Times New Roman"/>
          <w:i/>
          <w:lang w:val="es-ES" w:eastAsia="es-ES"/>
        </w:rPr>
        <w:t>Servicios de Inteligencia Estratégica</w:t>
      </w:r>
      <w:bookmarkEnd w:id="20"/>
    </w:p>
    <w:tbl>
      <w:tblPr>
        <w:tblStyle w:val="Tablaconcuadrcula2"/>
        <w:tblW w:w="5000" w:type="pct"/>
        <w:tblBorders>
          <w:top w:val="single" w:sz="6" w:space="0" w:color="A6A6A6"/>
          <w:left w:val="single" w:sz="18" w:space="0" w:color="FFFFFF"/>
          <w:bottom w:val="single" w:sz="6" w:space="0" w:color="A6A6A6"/>
          <w:right w:val="single" w:sz="18" w:space="0" w:color="FFFFFF"/>
          <w:insideH w:val="single" w:sz="6" w:space="0" w:color="A6A6A6"/>
          <w:insideV w:val="none" w:sz="0" w:space="0" w:color="auto"/>
        </w:tblBorders>
        <w:tblLook w:val="04A0" w:firstRow="1" w:lastRow="0" w:firstColumn="1" w:lastColumn="0" w:noHBand="0" w:noVBand="1"/>
      </w:tblPr>
      <w:tblGrid>
        <w:gridCol w:w="2584"/>
        <w:gridCol w:w="1864"/>
        <w:gridCol w:w="1864"/>
        <w:gridCol w:w="1864"/>
        <w:gridCol w:w="1858"/>
      </w:tblGrid>
      <w:tr w:rsidR="00175AF2" w:rsidRPr="00175AF2" w:rsidTr="00175AF2">
        <w:trPr>
          <w:trHeight w:val="510"/>
        </w:trPr>
        <w:tc>
          <w:tcPr>
            <w:tcW w:w="1287" w:type="pct"/>
            <w:shd w:val="clear" w:color="auto" w:fill="013656"/>
          </w:tcPr>
          <w:p w:rsidR="00175AF2" w:rsidRPr="00175AF2" w:rsidRDefault="00175AF2" w:rsidP="00A51062">
            <w:pPr>
              <w:rPr>
                <w:rFonts w:asciiTheme="majorHAnsi" w:hAnsiTheme="majorHAnsi" w:cstheme="majorHAnsi"/>
                <w:sz w:val="20"/>
              </w:rPr>
            </w:pPr>
            <w:r w:rsidRPr="00175AF2">
              <w:rPr>
                <w:rFonts w:asciiTheme="majorHAnsi" w:hAnsiTheme="majorHAnsi" w:cstheme="majorHAnsi"/>
                <w:sz w:val="20"/>
              </w:rPr>
              <w:t>Producto</w:t>
            </w:r>
          </w:p>
        </w:tc>
        <w:tc>
          <w:tcPr>
            <w:tcW w:w="3713" w:type="pct"/>
            <w:gridSpan w:val="4"/>
            <w:shd w:val="clear" w:color="auto" w:fill="FFFFFF"/>
          </w:tcPr>
          <w:p w:rsidR="00175AF2" w:rsidRPr="00175AF2" w:rsidRDefault="00175AF2" w:rsidP="00175AF2">
            <w:pPr>
              <w:rPr>
                <w:rFonts w:asciiTheme="majorHAnsi" w:hAnsiTheme="majorHAnsi" w:cstheme="majorHAnsi"/>
                <w:sz w:val="20"/>
              </w:rPr>
            </w:pPr>
            <w:r w:rsidRPr="00175AF2">
              <w:rPr>
                <w:rFonts w:asciiTheme="majorHAnsi" w:hAnsiTheme="majorHAnsi" w:cstheme="majorHAnsi"/>
                <w:sz w:val="20"/>
              </w:rPr>
              <w:t xml:space="preserve">Inteligencia Estratégica para el Presidente de la República y Consejo Nacional de Seguridad  </w:t>
            </w:r>
          </w:p>
        </w:tc>
      </w:tr>
      <w:tr w:rsidR="00175AF2" w:rsidRPr="00175AF2" w:rsidTr="00175AF2">
        <w:trPr>
          <w:trHeight w:val="510"/>
        </w:trPr>
        <w:tc>
          <w:tcPr>
            <w:tcW w:w="1287" w:type="pct"/>
            <w:shd w:val="clear" w:color="auto" w:fill="013656"/>
          </w:tcPr>
          <w:p w:rsidR="00175AF2" w:rsidRPr="00175AF2" w:rsidRDefault="00175AF2" w:rsidP="00A51062">
            <w:pPr>
              <w:rPr>
                <w:rFonts w:asciiTheme="majorHAnsi" w:hAnsiTheme="majorHAnsi" w:cstheme="majorHAnsi"/>
                <w:sz w:val="20"/>
              </w:rPr>
            </w:pPr>
            <w:r w:rsidRPr="00175AF2">
              <w:rPr>
                <w:rFonts w:asciiTheme="majorHAnsi" w:hAnsiTheme="majorHAnsi" w:cstheme="majorHAnsi"/>
                <w:sz w:val="20"/>
              </w:rPr>
              <w:t>Subproducto</w:t>
            </w:r>
          </w:p>
        </w:tc>
        <w:tc>
          <w:tcPr>
            <w:tcW w:w="3713" w:type="pct"/>
            <w:gridSpan w:val="4"/>
            <w:shd w:val="clear" w:color="auto" w:fill="FFFFFF"/>
          </w:tcPr>
          <w:p w:rsidR="00175AF2" w:rsidRPr="00175AF2" w:rsidRDefault="00175AF2" w:rsidP="00A51062">
            <w:pPr>
              <w:rPr>
                <w:rFonts w:asciiTheme="majorHAnsi" w:hAnsiTheme="majorHAnsi" w:cstheme="majorHAnsi"/>
                <w:sz w:val="20"/>
              </w:rPr>
            </w:pPr>
            <w:r w:rsidRPr="00175AF2">
              <w:rPr>
                <w:rFonts w:asciiTheme="majorHAnsi" w:hAnsiTheme="majorHAnsi" w:cstheme="majorHAnsi"/>
                <w:sz w:val="20"/>
              </w:rPr>
              <w:t xml:space="preserve">Informes de inteligencia estratégica para el Presidente de la República y Consejo Nacional de Seguridad; Agenda Nacional de Riesgos y Amenazas y Plan Nacional de Inteligencia. </w:t>
            </w:r>
          </w:p>
        </w:tc>
      </w:tr>
      <w:tr w:rsidR="00175AF2" w:rsidRPr="00175AF2" w:rsidTr="00175AF2">
        <w:trPr>
          <w:trHeight w:val="510"/>
        </w:trPr>
        <w:tc>
          <w:tcPr>
            <w:tcW w:w="1287" w:type="pct"/>
            <w:shd w:val="clear" w:color="auto" w:fill="013656"/>
          </w:tcPr>
          <w:p w:rsidR="00175AF2" w:rsidRPr="00175AF2" w:rsidRDefault="00175AF2" w:rsidP="00A51062">
            <w:pPr>
              <w:rPr>
                <w:rFonts w:asciiTheme="majorHAnsi" w:hAnsiTheme="majorHAnsi" w:cstheme="majorHAnsi"/>
                <w:sz w:val="20"/>
              </w:rPr>
            </w:pPr>
            <w:r w:rsidRPr="00175AF2">
              <w:rPr>
                <w:rFonts w:asciiTheme="majorHAnsi" w:hAnsiTheme="majorHAnsi" w:cstheme="majorHAnsi"/>
                <w:sz w:val="20"/>
              </w:rPr>
              <w:t xml:space="preserve">Descripción  </w:t>
            </w:r>
          </w:p>
        </w:tc>
        <w:tc>
          <w:tcPr>
            <w:tcW w:w="3713" w:type="pct"/>
            <w:gridSpan w:val="4"/>
            <w:shd w:val="clear" w:color="auto" w:fill="FFFFFF"/>
          </w:tcPr>
          <w:p w:rsidR="00175AF2" w:rsidRPr="00175AF2" w:rsidRDefault="00175AF2" w:rsidP="00A51062">
            <w:pPr>
              <w:rPr>
                <w:rFonts w:asciiTheme="majorHAnsi" w:hAnsiTheme="majorHAnsi" w:cstheme="majorHAnsi"/>
                <w:sz w:val="20"/>
              </w:rPr>
            </w:pPr>
            <w:r w:rsidRPr="00175AF2">
              <w:rPr>
                <w:rFonts w:asciiTheme="majorHAnsi" w:hAnsiTheme="majorHAnsi" w:cstheme="majorHAnsi"/>
                <w:sz w:val="20"/>
              </w:rPr>
              <w:t>Procesamiento de información para generar productos útiles para la toma de decisiones tales como: estado de situación de inteligencia; informes de seguimiento a instrumentos de seguridad; alertas estratégicas; informes de contrainteligencia; apreciaciones de Inteligencia; análisis prospectivos y de escenarios, así como otros productos de inteligencia relevantes.</w:t>
            </w:r>
          </w:p>
        </w:tc>
      </w:tr>
      <w:tr w:rsidR="00175AF2" w:rsidRPr="00175AF2" w:rsidTr="00175AF2">
        <w:trPr>
          <w:trHeight w:val="510"/>
        </w:trPr>
        <w:tc>
          <w:tcPr>
            <w:tcW w:w="1287" w:type="pct"/>
            <w:shd w:val="clear" w:color="auto" w:fill="013656"/>
          </w:tcPr>
          <w:p w:rsidR="00175AF2" w:rsidRPr="00175AF2" w:rsidRDefault="00175AF2" w:rsidP="00A51062">
            <w:pPr>
              <w:rPr>
                <w:rFonts w:asciiTheme="majorHAnsi" w:hAnsiTheme="majorHAnsi" w:cstheme="majorHAnsi"/>
                <w:sz w:val="20"/>
              </w:rPr>
            </w:pPr>
            <w:r w:rsidRPr="00175AF2">
              <w:rPr>
                <w:rFonts w:asciiTheme="majorHAnsi" w:hAnsiTheme="majorHAnsi" w:cstheme="majorHAnsi"/>
                <w:sz w:val="20"/>
              </w:rPr>
              <w:t>Presupuesto Vigente</w:t>
            </w:r>
          </w:p>
        </w:tc>
        <w:tc>
          <w:tcPr>
            <w:tcW w:w="929" w:type="pct"/>
            <w:shd w:val="clear" w:color="auto" w:fill="FFFFFF"/>
          </w:tcPr>
          <w:p w:rsidR="00175AF2" w:rsidRPr="00175AF2" w:rsidRDefault="00175AF2" w:rsidP="00A51062">
            <w:pPr>
              <w:rPr>
                <w:rFonts w:asciiTheme="majorHAnsi" w:hAnsiTheme="majorHAnsi" w:cstheme="majorHAnsi"/>
                <w:sz w:val="20"/>
              </w:rPr>
            </w:pPr>
            <w:r>
              <w:rPr>
                <w:rFonts w:asciiTheme="majorHAnsi" w:hAnsiTheme="majorHAnsi" w:cstheme="majorHAnsi"/>
                <w:color w:val="000000"/>
                <w:sz w:val="20"/>
              </w:rPr>
              <w:t>20.44</w:t>
            </w:r>
            <w:r w:rsidRPr="00175AF2">
              <w:rPr>
                <w:rFonts w:asciiTheme="majorHAnsi" w:hAnsiTheme="majorHAnsi" w:cstheme="majorHAnsi"/>
                <w:sz w:val="20"/>
              </w:rPr>
              <w:t>*</w:t>
            </w:r>
          </w:p>
        </w:tc>
        <w:tc>
          <w:tcPr>
            <w:tcW w:w="929" w:type="pct"/>
            <w:shd w:val="clear" w:color="auto" w:fill="FFFFFF"/>
          </w:tcPr>
          <w:p w:rsidR="00175AF2" w:rsidRPr="00175AF2" w:rsidRDefault="00175AF2" w:rsidP="00A51062">
            <w:pPr>
              <w:rPr>
                <w:rFonts w:asciiTheme="majorHAnsi" w:hAnsiTheme="majorHAnsi" w:cstheme="majorHAnsi"/>
                <w:sz w:val="20"/>
              </w:rPr>
            </w:pPr>
          </w:p>
        </w:tc>
        <w:tc>
          <w:tcPr>
            <w:tcW w:w="929" w:type="pct"/>
            <w:shd w:val="clear" w:color="auto" w:fill="013656"/>
          </w:tcPr>
          <w:p w:rsidR="00175AF2" w:rsidRPr="00175AF2" w:rsidRDefault="00175AF2" w:rsidP="00A51062">
            <w:pPr>
              <w:rPr>
                <w:rFonts w:asciiTheme="majorHAnsi" w:hAnsiTheme="majorHAnsi" w:cstheme="majorHAnsi"/>
                <w:sz w:val="20"/>
              </w:rPr>
            </w:pPr>
            <w:r w:rsidRPr="00175AF2">
              <w:rPr>
                <w:rFonts w:asciiTheme="majorHAnsi" w:hAnsiTheme="majorHAnsi" w:cstheme="majorHAnsi"/>
                <w:sz w:val="20"/>
              </w:rPr>
              <w:t xml:space="preserve">Ejecución financiera acumulada </w:t>
            </w:r>
          </w:p>
        </w:tc>
        <w:tc>
          <w:tcPr>
            <w:tcW w:w="927" w:type="pct"/>
            <w:shd w:val="clear" w:color="auto" w:fill="FFFFFF"/>
          </w:tcPr>
          <w:p w:rsidR="00175AF2" w:rsidRPr="00175AF2" w:rsidRDefault="00175AF2" w:rsidP="00A51062">
            <w:pPr>
              <w:rPr>
                <w:rFonts w:asciiTheme="majorHAnsi" w:hAnsiTheme="majorHAnsi" w:cstheme="majorHAnsi"/>
                <w:sz w:val="20"/>
              </w:rPr>
            </w:pPr>
            <w:r>
              <w:rPr>
                <w:rFonts w:asciiTheme="majorHAnsi" w:hAnsiTheme="majorHAnsi" w:cstheme="majorHAnsi"/>
                <w:sz w:val="20"/>
              </w:rPr>
              <w:t>4.96</w:t>
            </w:r>
          </w:p>
        </w:tc>
      </w:tr>
      <w:tr w:rsidR="00175AF2" w:rsidRPr="00175AF2" w:rsidTr="00175AF2">
        <w:trPr>
          <w:trHeight w:val="510"/>
        </w:trPr>
        <w:tc>
          <w:tcPr>
            <w:tcW w:w="1287" w:type="pct"/>
            <w:shd w:val="clear" w:color="auto" w:fill="013656"/>
          </w:tcPr>
          <w:p w:rsidR="00175AF2" w:rsidRPr="00175AF2" w:rsidRDefault="00175AF2" w:rsidP="00A51062">
            <w:pPr>
              <w:rPr>
                <w:rFonts w:asciiTheme="majorHAnsi" w:hAnsiTheme="majorHAnsi" w:cstheme="majorHAnsi"/>
                <w:sz w:val="20"/>
              </w:rPr>
            </w:pPr>
            <w:r w:rsidRPr="00175AF2">
              <w:rPr>
                <w:rFonts w:asciiTheme="majorHAnsi" w:hAnsiTheme="majorHAnsi" w:cstheme="majorHAnsi"/>
                <w:sz w:val="20"/>
              </w:rPr>
              <w:t>Meta Programada</w:t>
            </w:r>
          </w:p>
        </w:tc>
        <w:tc>
          <w:tcPr>
            <w:tcW w:w="929" w:type="pct"/>
            <w:shd w:val="clear" w:color="auto" w:fill="FFFFFF"/>
          </w:tcPr>
          <w:p w:rsidR="00175AF2" w:rsidRPr="00175AF2" w:rsidRDefault="00175AF2" w:rsidP="00A51062">
            <w:pPr>
              <w:rPr>
                <w:rFonts w:asciiTheme="majorHAnsi" w:hAnsiTheme="majorHAnsi" w:cstheme="majorHAnsi"/>
                <w:sz w:val="20"/>
              </w:rPr>
            </w:pPr>
            <w:r>
              <w:rPr>
                <w:rFonts w:asciiTheme="majorHAnsi" w:hAnsiTheme="majorHAnsi" w:cstheme="majorHAnsi"/>
                <w:sz w:val="20"/>
              </w:rPr>
              <w:t>437</w:t>
            </w:r>
            <w:r w:rsidRPr="00175AF2">
              <w:rPr>
                <w:rFonts w:asciiTheme="majorHAnsi" w:hAnsiTheme="majorHAnsi" w:cstheme="majorHAnsi"/>
                <w:sz w:val="20"/>
              </w:rPr>
              <w:t xml:space="preserve"> Documentos</w:t>
            </w:r>
          </w:p>
        </w:tc>
        <w:tc>
          <w:tcPr>
            <w:tcW w:w="929" w:type="pct"/>
            <w:shd w:val="clear" w:color="auto" w:fill="FFFFFF"/>
          </w:tcPr>
          <w:p w:rsidR="00175AF2" w:rsidRPr="00175AF2" w:rsidRDefault="00175AF2" w:rsidP="00A51062">
            <w:pPr>
              <w:rPr>
                <w:rFonts w:asciiTheme="majorHAnsi" w:hAnsiTheme="majorHAnsi" w:cstheme="majorHAnsi"/>
                <w:sz w:val="20"/>
              </w:rPr>
            </w:pPr>
          </w:p>
        </w:tc>
        <w:tc>
          <w:tcPr>
            <w:tcW w:w="929" w:type="pct"/>
            <w:shd w:val="clear" w:color="auto" w:fill="013656"/>
          </w:tcPr>
          <w:p w:rsidR="00175AF2" w:rsidRPr="00175AF2" w:rsidRDefault="00175AF2" w:rsidP="00A51062">
            <w:pPr>
              <w:rPr>
                <w:rFonts w:asciiTheme="majorHAnsi" w:hAnsiTheme="majorHAnsi" w:cstheme="majorHAnsi"/>
                <w:sz w:val="20"/>
              </w:rPr>
            </w:pPr>
            <w:r w:rsidRPr="00175AF2">
              <w:rPr>
                <w:rFonts w:asciiTheme="majorHAnsi" w:hAnsiTheme="majorHAnsi" w:cstheme="majorHAnsi"/>
                <w:sz w:val="20"/>
              </w:rPr>
              <w:t>Meta acumulada al mes</w:t>
            </w:r>
          </w:p>
        </w:tc>
        <w:tc>
          <w:tcPr>
            <w:tcW w:w="927" w:type="pct"/>
            <w:shd w:val="clear" w:color="auto" w:fill="FFFFFF"/>
          </w:tcPr>
          <w:p w:rsidR="00175AF2" w:rsidRPr="00175AF2" w:rsidRDefault="00175AF2" w:rsidP="00A51062">
            <w:pPr>
              <w:rPr>
                <w:rFonts w:asciiTheme="majorHAnsi" w:hAnsiTheme="majorHAnsi" w:cstheme="majorHAnsi"/>
                <w:sz w:val="20"/>
              </w:rPr>
            </w:pPr>
            <w:r>
              <w:rPr>
                <w:rFonts w:asciiTheme="majorHAnsi" w:hAnsiTheme="majorHAnsi" w:cstheme="majorHAnsi"/>
                <w:sz w:val="20"/>
              </w:rPr>
              <w:t>150</w:t>
            </w:r>
            <w:r w:rsidRPr="00175AF2">
              <w:rPr>
                <w:rFonts w:asciiTheme="majorHAnsi" w:hAnsiTheme="majorHAnsi" w:cstheme="majorHAnsi"/>
                <w:sz w:val="20"/>
              </w:rPr>
              <w:t xml:space="preserve"> Documentos</w:t>
            </w:r>
          </w:p>
        </w:tc>
      </w:tr>
    </w:tbl>
    <w:p w:rsidR="00175AF2" w:rsidRPr="006F13D1" w:rsidRDefault="00175AF2" w:rsidP="00175AF2">
      <w:pPr>
        <w:spacing w:after="0"/>
        <w:rPr>
          <w:rFonts w:asciiTheme="majorHAnsi" w:hAnsiTheme="majorHAnsi" w:cstheme="majorHAnsi"/>
          <w:i/>
          <w:sz w:val="16"/>
        </w:rPr>
      </w:pPr>
      <w:r w:rsidRPr="006F13D1">
        <w:rPr>
          <w:rFonts w:asciiTheme="majorHAnsi" w:hAnsiTheme="majorHAnsi" w:cstheme="majorHAnsi"/>
          <w:i/>
          <w:sz w:val="16"/>
        </w:rPr>
        <w:t>*En millones de quetzales</w:t>
      </w:r>
    </w:p>
    <w:p w:rsidR="00175AF2" w:rsidRPr="006F13D1" w:rsidRDefault="00175AF2" w:rsidP="00175AF2">
      <w:pPr>
        <w:spacing w:after="0"/>
        <w:rPr>
          <w:rFonts w:asciiTheme="majorHAnsi" w:hAnsiTheme="majorHAnsi" w:cstheme="majorHAnsi"/>
          <w:i/>
          <w:sz w:val="16"/>
        </w:rPr>
      </w:pPr>
      <w:r w:rsidRPr="006F13D1">
        <w:rPr>
          <w:rFonts w:asciiTheme="majorHAnsi" w:hAnsiTheme="majorHAnsi" w:cstheme="majorHAnsi"/>
          <w:i/>
          <w:sz w:val="16"/>
        </w:rPr>
        <w:t>Fuente: Elaboración propia con información de Planificación Institucional y Dirección Financiera con base en SICOIN y SIGES al 30 de abril de 2022.</w:t>
      </w:r>
    </w:p>
    <w:p w:rsidR="00DB4B4A" w:rsidRDefault="00DB4B4A" w:rsidP="00DB4B4A">
      <w:pPr>
        <w:spacing w:line="360" w:lineRule="auto"/>
        <w:rPr>
          <w:rFonts w:asciiTheme="majorHAnsi" w:hAnsiTheme="majorHAnsi" w:cstheme="majorHAnsi"/>
          <w:sz w:val="28"/>
          <w:lang w:eastAsia="es-ES"/>
        </w:rPr>
      </w:pPr>
    </w:p>
    <w:p w:rsidR="00175AF2" w:rsidRDefault="00175AF2" w:rsidP="00175AF2">
      <w:pPr>
        <w:spacing w:line="360" w:lineRule="auto"/>
        <w:jc w:val="both"/>
        <w:rPr>
          <w:rFonts w:asciiTheme="majorHAnsi" w:hAnsiTheme="majorHAnsi" w:cstheme="majorHAnsi"/>
          <w:sz w:val="24"/>
          <w:lang w:eastAsia="es-ES"/>
        </w:rPr>
      </w:pPr>
      <w:r w:rsidRPr="00175AF2">
        <w:rPr>
          <w:rFonts w:asciiTheme="majorHAnsi" w:hAnsiTheme="majorHAnsi" w:cstheme="majorHAnsi"/>
          <w:sz w:val="24"/>
          <w:lang w:eastAsia="es-ES"/>
        </w:rPr>
        <w:t xml:space="preserve">Durante el cuatrimestre la Secretaría realizó diferentes actividades que impactan en la seguridad, desde su campo de competencia. Se continuó con la elaboración de informes diarios que se entregan al Presidente de la República.  Asimismo, se mantuvo comunicación permanente con el Sistema Nacional de Inteligencia para generar productos de inteligencia que permitirían la prevención estratégica, mitigación y reducción de riesgos, así como amenazas a la seguridad de la Nación. </w:t>
      </w:r>
    </w:p>
    <w:p w:rsidR="00175AF2" w:rsidRPr="00175AF2" w:rsidRDefault="00175AF2" w:rsidP="00175AF2">
      <w:pPr>
        <w:pStyle w:val="Descripcin"/>
        <w:jc w:val="center"/>
        <w:rPr>
          <w:rFonts w:asciiTheme="majorHAnsi" w:hAnsiTheme="majorHAnsi" w:cstheme="majorHAnsi"/>
          <w:sz w:val="32"/>
          <w:lang w:eastAsia="es-ES"/>
        </w:rPr>
      </w:pPr>
      <w:bookmarkStart w:id="21" w:name="_Toc102721073"/>
      <w:r>
        <w:rPr>
          <w:rFonts w:asciiTheme="majorHAnsi" w:hAnsiTheme="majorHAnsi" w:cstheme="majorHAnsi"/>
          <w:sz w:val="20"/>
        </w:rPr>
        <w:t>Cuadro</w:t>
      </w:r>
      <w:r w:rsidRPr="00175AF2">
        <w:rPr>
          <w:rFonts w:asciiTheme="majorHAnsi" w:hAnsiTheme="majorHAnsi" w:cstheme="majorHAnsi"/>
          <w:sz w:val="20"/>
        </w:rPr>
        <w:t xml:space="preserve"> </w:t>
      </w:r>
      <w:r w:rsidRPr="00175AF2">
        <w:rPr>
          <w:rFonts w:asciiTheme="majorHAnsi" w:hAnsiTheme="majorHAnsi" w:cstheme="majorHAnsi"/>
          <w:sz w:val="20"/>
        </w:rPr>
        <w:fldChar w:fldCharType="begin"/>
      </w:r>
      <w:r w:rsidRPr="00175AF2">
        <w:rPr>
          <w:rFonts w:asciiTheme="majorHAnsi" w:hAnsiTheme="majorHAnsi" w:cstheme="majorHAnsi"/>
          <w:sz w:val="20"/>
        </w:rPr>
        <w:instrText xml:space="preserve"> SEQ Ilustración \* ARABIC </w:instrText>
      </w:r>
      <w:r w:rsidRPr="00175AF2">
        <w:rPr>
          <w:rFonts w:asciiTheme="majorHAnsi" w:hAnsiTheme="majorHAnsi" w:cstheme="majorHAnsi"/>
          <w:sz w:val="20"/>
        </w:rPr>
        <w:fldChar w:fldCharType="separate"/>
      </w:r>
      <w:r w:rsidR="00DA7133">
        <w:rPr>
          <w:rFonts w:asciiTheme="majorHAnsi" w:hAnsiTheme="majorHAnsi" w:cstheme="majorHAnsi"/>
          <w:noProof/>
          <w:sz w:val="20"/>
        </w:rPr>
        <w:t>7</w:t>
      </w:r>
      <w:r w:rsidRPr="00175AF2">
        <w:rPr>
          <w:rFonts w:asciiTheme="majorHAnsi" w:hAnsiTheme="majorHAnsi" w:cstheme="majorHAnsi"/>
          <w:sz w:val="20"/>
        </w:rPr>
        <w:fldChar w:fldCharType="end"/>
      </w:r>
      <w:r w:rsidRPr="00175AF2">
        <w:rPr>
          <w:rFonts w:asciiTheme="majorHAnsi" w:hAnsiTheme="majorHAnsi" w:cstheme="majorHAnsi"/>
          <w:sz w:val="20"/>
        </w:rPr>
        <w:t>: I Cuatrimestre 2022</w:t>
      </w:r>
      <w:r>
        <w:rPr>
          <w:rFonts w:asciiTheme="majorHAnsi" w:hAnsiTheme="majorHAnsi" w:cstheme="majorHAnsi"/>
          <w:sz w:val="20"/>
        </w:rPr>
        <w:t xml:space="preserve"> |</w:t>
      </w:r>
      <w:r w:rsidRPr="00175AF2">
        <w:rPr>
          <w:rFonts w:asciiTheme="majorHAnsi" w:hAnsiTheme="majorHAnsi" w:cstheme="majorHAnsi"/>
          <w:sz w:val="20"/>
        </w:rPr>
        <w:t xml:space="preserve"> Intervenciones ejecutadas</w:t>
      </w:r>
      <w:bookmarkEnd w:id="21"/>
    </w:p>
    <w:tbl>
      <w:tblPr>
        <w:tblW w:w="5000" w:type="pct"/>
        <w:jc w:val="center"/>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left w:w="70" w:type="dxa"/>
          <w:right w:w="70" w:type="dxa"/>
        </w:tblCellMar>
        <w:tblLook w:val="04A0" w:firstRow="1" w:lastRow="0" w:firstColumn="1" w:lastColumn="0" w:noHBand="0" w:noVBand="1"/>
      </w:tblPr>
      <w:tblGrid>
        <w:gridCol w:w="2076"/>
        <w:gridCol w:w="3675"/>
        <w:gridCol w:w="667"/>
        <w:gridCol w:w="1476"/>
        <w:gridCol w:w="1462"/>
        <w:gridCol w:w="724"/>
      </w:tblGrid>
      <w:tr w:rsidR="00175AF2" w:rsidRPr="00175AF2" w:rsidTr="00175AF2">
        <w:trPr>
          <w:trHeight w:val="20"/>
          <w:tblHeader/>
          <w:jc w:val="center"/>
        </w:trPr>
        <w:tc>
          <w:tcPr>
            <w:tcW w:w="1030" w:type="pct"/>
            <w:tcBorders>
              <w:top w:val="single" w:sz="4" w:space="0" w:color="808080" w:themeColor="background1" w:themeShade="80"/>
              <w:left w:val="nil"/>
              <w:bottom w:val="single" w:sz="4" w:space="0" w:color="808080" w:themeColor="background1" w:themeShade="80"/>
              <w:right w:val="nil"/>
            </w:tcBorders>
            <w:shd w:val="clear" w:color="auto" w:fill="013656"/>
            <w:vAlign w:val="center"/>
            <w:hideMark/>
          </w:tcPr>
          <w:p w:rsidR="00175AF2" w:rsidRPr="00175AF2" w:rsidRDefault="00175AF2" w:rsidP="00175AF2">
            <w:pPr>
              <w:spacing w:line="240" w:lineRule="auto"/>
              <w:jc w:val="center"/>
              <w:rPr>
                <w:rFonts w:asciiTheme="majorHAnsi" w:hAnsiTheme="majorHAnsi" w:cstheme="majorHAnsi"/>
                <w:sz w:val="20"/>
                <w:szCs w:val="20"/>
                <w:lang w:eastAsia="es-GT"/>
              </w:rPr>
            </w:pPr>
            <w:r w:rsidRPr="00175AF2">
              <w:rPr>
                <w:rFonts w:asciiTheme="majorHAnsi" w:hAnsiTheme="majorHAnsi" w:cstheme="majorHAnsi"/>
                <w:sz w:val="20"/>
                <w:szCs w:val="20"/>
                <w:lang w:eastAsia="es-GT"/>
              </w:rPr>
              <w:t>Producto</w:t>
            </w:r>
          </w:p>
        </w:tc>
        <w:tc>
          <w:tcPr>
            <w:tcW w:w="1823" w:type="pct"/>
            <w:tcBorders>
              <w:top w:val="single" w:sz="4" w:space="0" w:color="808080" w:themeColor="background1" w:themeShade="80"/>
              <w:left w:val="nil"/>
              <w:bottom w:val="single" w:sz="4" w:space="0" w:color="808080" w:themeColor="background1" w:themeShade="80"/>
              <w:right w:val="nil"/>
            </w:tcBorders>
            <w:shd w:val="clear" w:color="auto" w:fill="013656"/>
            <w:vAlign w:val="center"/>
            <w:hideMark/>
          </w:tcPr>
          <w:p w:rsidR="00175AF2" w:rsidRPr="00175AF2" w:rsidRDefault="00175AF2" w:rsidP="00175AF2">
            <w:pPr>
              <w:spacing w:line="240" w:lineRule="auto"/>
              <w:jc w:val="center"/>
              <w:rPr>
                <w:rFonts w:asciiTheme="majorHAnsi" w:hAnsiTheme="majorHAnsi" w:cstheme="majorHAnsi"/>
                <w:sz w:val="20"/>
                <w:szCs w:val="20"/>
                <w:lang w:eastAsia="es-GT"/>
              </w:rPr>
            </w:pPr>
            <w:r w:rsidRPr="00175AF2">
              <w:rPr>
                <w:rFonts w:asciiTheme="majorHAnsi" w:hAnsiTheme="majorHAnsi" w:cstheme="majorHAnsi"/>
                <w:sz w:val="20"/>
                <w:szCs w:val="20"/>
                <w:lang w:eastAsia="es-GT"/>
              </w:rPr>
              <w:t>Indicador</w:t>
            </w:r>
          </w:p>
        </w:tc>
        <w:tc>
          <w:tcPr>
            <w:tcW w:w="331" w:type="pct"/>
            <w:tcBorders>
              <w:top w:val="single" w:sz="4" w:space="0" w:color="808080" w:themeColor="background1" w:themeShade="80"/>
              <w:left w:val="nil"/>
              <w:bottom w:val="single" w:sz="4" w:space="0" w:color="808080" w:themeColor="background1" w:themeShade="80"/>
              <w:right w:val="nil"/>
            </w:tcBorders>
            <w:shd w:val="clear" w:color="auto" w:fill="013656"/>
            <w:noWrap/>
            <w:vAlign w:val="center"/>
            <w:hideMark/>
          </w:tcPr>
          <w:p w:rsidR="00175AF2" w:rsidRPr="00175AF2" w:rsidRDefault="00175AF2" w:rsidP="00175AF2">
            <w:pPr>
              <w:spacing w:line="240" w:lineRule="auto"/>
              <w:jc w:val="center"/>
              <w:rPr>
                <w:rFonts w:asciiTheme="majorHAnsi" w:hAnsiTheme="majorHAnsi" w:cstheme="majorHAnsi"/>
                <w:sz w:val="20"/>
                <w:szCs w:val="20"/>
                <w:lang w:eastAsia="es-GT"/>
              </w:rPr>
            </w:pPr>
            <w:r w:rsidRPr="00175AF2">
              <w:rPr>
                <w:rFonts w:asciiTheme="majorHAnsi" w:hAnsiTheme="majorHAnsi" w:cstheme="majorHAnsi"/>
                <w:sz w:val="20"/>
                <w:szCs w:val="20"/>
                <w:lang w:eastAsia="es-GT"/>
              </w:rPr>
              <w:t>Meta</w:t>
            </w:r>
          </w:p>
        </w:tc>
        <w:tc>
          <w:tcPr>
            <w:tcW w:w="732" w:type="pct"/>
            <w:tcBorders>
              <w:top w:val="single" w:sz="4" w:space="0" w:color="808080" w:themeColor="background1" w:themeShade="80"/>
              <w:left w:val="nil"/>
              <w:bottom w:val="single" w:sz="4" w:space="0" w:color="808080" w:themeColor="background1" w:themeShade="80"/>
              <w:right w:val="nil"/>
            </w:tcBorders>
            <w:shd w:val="clear" w:color="auto" w:fill="013656"/>
            <w:vAlign w:val="center"/>
            <w:hideMark/>
          </w:tcPr>
          <w:p w:rsidR="00175AF2" w:rsidRPr="00175AF2" w:rsidRDefault="00175AF2" w:rsidP="00175AF2">
            <w:pPr>
              <w:spacing w:line="240" w:lineRule="auto"/>
              <w:jc w:val="center"/>
              <w:rPr>
                <w:rFonts w:asciiTheme="majorHAnsi" w:hAnsiTheme="majorHAnsi" w:cstheme="majorHAnsi"/>
                <w:sz w:val="20"/>
                <w:szCs w:val="20"/>
                <w:lang w:eastAsia="es-GT"/>
              </w:rPr>
            </w:pPr>
            <w:r w:rsidRPr="00175AF2">
              <w:rPr>
                <w:rFonts w:asciiTheme="majorHAnsi" w:hAnsiTheme="majorHAnsi" w:cstheme="majorHAnsi"/>
                <w:sz w:val="20"/>
                <w:szCs w:val="20"/>
                <w:lang w:eastAsia="es-GT"/>
              </w:rPr>
              <w:t>Unidad de Medida</w:t>
            </w:r>
          </w:p>
        </w:tc>
        <w:tc>
          <w:tcPr>
            <w:tcW w:w="725" w:type="pct"/>
            <w:tcBorders>
              <w:top w:val="single" w:sz="4" w:space="0" w:color="808080" w:themeColor="background1" w:themeShade="80"/>
              <w:left w:val="nil"/>
              <w:bottom w:val="single" w:sz="4" w:space="0" w:color="808080" w:themeColor="background1" w:themeShade="80"/>
              <w:right w:val="nil"/>
            </w:tcBorders>
            <w:shd w:val="clear" w:color="auto" w:fill="013656"/>
            <w:vAlign w:val="center"/>
            <w:hideMark/>
          </w:tcPr>
          <w:p w:rsidR="00175AF2" w:rsidRPr="00175AF2" w:rsidRDefault="00175AF2" w:rsidP="00175AF2">
            <w:pPr>
              <w:spacing w:line="240" w:lineRule="auto"/>
              <w:jc w:val="center"/>
              <w:rPr>
                <w:rFonts w:asciiTheme="majorHAnsi" w:hAnsiTheme="majorHAnsi" w:cstheme="majorHAnsi"/>
                <w:sz w:val="20"/>
                <w:szCs w:val="20"/>
                <w:lang w:eastAsia="es-GT"/>
              </w:rPr>
            </w:pPr>
            <w:r w:rsidRPr="00175AF2">
              <w:rPr>
                <w:rFonts w:asciiTheme="majorHAnsi" w:hAnsiTheme="majorHAnsi" w:cstheme="majorHAnsi"/>
                <w:sz w:val="20"/>
                <w:szCs w:val="20"/>
                <w:lang w:eastAsia="es-GT"/>
              </w:rPr>
              <w:t>Meta Cuatrimestral</w:t>
            </w:r>
          </w:p>
        </w:tc>
        <w:tc>
          <w:tcPr>
            <w:tcW w:w="359" w:type="pct"/>
            <w:tcBorders>
              <w:top w:val="single" w:sz="4" w:space="0" w:color="808080" w:themeColor="background1" w:themeShade="80"/>
              <w:left w:val="nil"/>
              <w:bottom w:val="single" w:sz="4" w:space="0" w:color="808080" w:themeColor="background1" w:themeShade="80"/>
              <w:right w:val="nil"/>
            </w:tcBorders>
            <w:shd w:val="clear" w:color="auto" w:fill="013656"/>
            <w:vAlign w:val="center"/>
            <w:hideMark/>
          </w:tcPr>
          <w:p w:rsidR="00175AF2" w:rsidRPr="00175AF2" w:rsidRDefault="00175AF2" w:rsidP="00175AF2">
            <w:pPr>
              <w:spacing w:line="240" w:lineRule="auto"/>
              <w:jc w:val="center"/>
              <w:rPr>
                <w:rFonts w:asciiTheme="majorHAnsi" w:hAnsiTheme="majorHAnsi" w:cstheme="majorHAnsi"/>
                <w:sz w:val="20"/>
                <w:szCs w:val="20"/>
                <w:lang w:eastAsia="es-GT"/>
              </w:rPr>
            </w:pPr>
            <w:r w:rsidRPr="00175AF2">
              <w:rPr>
                <w:rFonts w:asciiTheme="majorHAnsi" w:hAnsiTheme="majorHAnsi" w:cstheme="majorHAnsi"/>
                <w:sz w:val="20"/>
                <w:szCs w:val="20"/>
                <w:lang w:eastAsia="es-GT"/>
              </w:rPr>
              <w:t>%</w:t>
            </w:r>
          </w:p>
        </w:tc>
      </w:tr>
      <w:tr w:rsidR="00175AF2" w:rsidRPr="00175AF2" w:rsidTr="00175AF2">
        <w:trPr>
          <w:trHeight w:val="20"/>
          <w:jc w:val="center"/>
        </w:trPr>
        <w:tc>
          <w:tcPr>
            <w:tcW w:w="1030" w:type="pct"/>
            <w:tcBorders>
              <w:top w:val="single" w:sz="4" w:space="0" w:color="808080" w:themeColor="background1" w:themeShade="80"/>
              <w:left w:val="nil"/>
              <w:bottom w:val="single" w:sz="4" w:space="0" w:color="808080" w:themeColor="background1" w:themeShade="80"/>
              <w:right w:val="nil"/>
            </w:tcBorders>
            <w:shd w:val="clear" w:color="auto" w:fill="C1D3DC" w:themeFill="accent6" w:themeFillTint="99"/>
            <w:hideMark/>
          </w:tcPr>
          <w:p w:rsidR="00175AF2" w:rsidRPr="00175AF2" w:rsidRDefault="00175AF2" w:rsidP="00A51062">
            <w:pPr>
              <w:spacing w:line="240" w:lineRule="auto"/>
              <w:rPr>
                <w:rFonts w:asciiTheme="majorHAnsi" w:hAnsiTheme="majorHAnsi" w:cstheme="majorHAnsi"/>
                <w:color w:val="000000"/>
                <w:sz w:val="20"/>
                <w:szCs w:val="20"/>
                <w:lang w:eastAsia="es-GT"/>
              </w:rPr>
            </w:pPr>
            <w:r w:rsidRPr="00175AF2">
              <w:rPr>
                <w:rFonts w:asciiTheme="majorHAnsi" w:hAnsiTheme="majorHAnsi" w:cstheme="majorHAnsi"/>
                <w:color w:val="000000"/>
                <w:sz w:val="20"/>
                <w:szCs w:val="20"/>
                <w:lang w:eastAsia="es-GT"/>
              </w:rPr>
              <w:t xml:space="preserve">Informes de inteligencia </w:t>
            </w:r>
          </w:p>
        </w:tc>
        <w:tc>
          <w:tcPr>
            <w:tcW w:w="1823" w:type="pct"/>
            <w:tcBorders>
              <w:top w:val="single" w:sz="4" w:space="0" w:color="808080" w:themeColor="background1" w:themeShade="80"/>
              <w:left w:val="nil"/>
              <w:bottom w:val="single" w:sz="4" w:space="0" w:color="808080" w:themeColor="background1" w:themeShade="80"/>
              <w:right w:val="nil"/>
            </w:tcBorders>
            <w:hideMark/>
          </w:tcPr>
          <w:p w:rsidR="00175AF2" w:rsidRPr="00175AF2" w:rsidRDefault="00175AF2" w:rsidP="00A51062">
            <w:pPr>
              <w:spacing w:line="240" w:lineRule="auto"/>
              <w:rPr>
                <w:rFonts w:asciiTheme="majorHAnsi" w:hAnsiTheme="majorHAnsi" w:cstheme="majorHAnsi"/>
                <w:sz w:val="20"/>
                <w:szCs w:val="20"/>
                <w:lang w:eastAsia="es-GT"/>
              </w:rPr>
            </w:pPr>
            <w:r w:rsidRPr="00175AF2">
              <w:rPr>
                <w:rFonts w:asciiTheme="majorHAnsi" w:hAnsiTheme="majorHAnsi" w:cstheme="majorHAnsi"/>
                <w:sz w:val="20"/>
                <w:szCs w:val="20"/>
                <w:lang w:eastAsia="es-GT"/>
              </w:rPr>
              <w:t xml:space="preserve">Cantidad de informes entregados, relacionados con el monitoreo de riesgos, amenazas y vulnerabilidades que atenten contra la seguridad de la nación. </w:t>
            </w:r>
          </w:p>
        </w:tc>
        <w:tc>
          <w:tcPr>
            <w:tcW w:w="331" w:type="pct"/>
            <w:tcBorders>
              <w:top w:val="single" w:sz="4" w:space="0" w:color="808080" w:themeColor="background1" w:themeShade="80"/>
              <w:left w:val="nil"/>
              <w:bottom w:val="single" w:sz="4" w:space="0" w:color="808080" w:themeColor="background1" w:themeShade="80"/>
              <w:right w:val="nil"/>
            </w:tcBorders>
            <w:noWrap/>
            <w:hideMark/>
          </w:tcPr>
          <w:p w:rsidR="00175AF2" w:rsidRPr="00175AF2" w:rsidRDefault="00175AF2" w:rsidP="006B0CFC">
            <w:pPr>
              <w:spacing w:line="240" w:lineRule="auto"/>
              <w:jc w:val="center"/>
              <w:rPr>
                <w:rFonts w:asciiTheme="majorHAnsi" w:hAnsiTheme="majorHAnsi" w:cstheme="majorHAnsi"/>
                <w:sz w:val="20"/>
                <w:szCs w:val="20"/>
                <w:lang w:eastAsia="es-GT"/>
              </w:rPr>
            </w:pPr>
            <w:r w:rsidRPr="00175AF2">
              <w:rPr>
                <w:rFonts w:asciiTheme="majorHAnsi" w:hAnsiTheme="majorHAnsi" w:cstheme="majorHAnsi"/>
                <w:sz w:val="20"/>
                <w:szCs w:val="20"/>
                <w:lang w:eastAsia="es-GT"/>
              </w:rPr>
              <w:t>1</w:t>
            </w:r>
            <w:r w:rsidR="006B0CFC">
              <w:rPr>
                <w:rFonts w:asciiTheme="majorHAnsi" w:hAnsiTheme="majorHAnsi" w:cstheme="majorHAnsi"/>
                <w:sz w:val="20"/>
                <w:szCs w:val="20"/>
                <w:lang w:eastAsia="es-GT"/>
              </w:rPr>
              <w:t>4</w:t>
            </w:r>
            <w:r>
              <w:rPr>
                <w:rFonts w:asciiTheme="majorHAnsi" w:hAnsiTheme="majorHAnsi" w:cstheme="majorHAnsi"/>
                <w:sz w:val="20"/>
                <w:szCs w:val="20"/>
                <w:lang w:eastAsia="es-GT"/>
              </w:rPr>
              <w:t>0</w:t>
            </w:r>
          </w:p>
        </w:tc>
        <w:tc>
          <w:tcPr>
            <w:tcW w:w="732" w:type="pct"/>
            <w:tcBorders>
              <w:top w:val="single" w:sz="4" w:space="0" w:color="808080" w:themeColor="background1" w:themeShade="80"/>
              <w:left w:val="nil"/>
              <w:bottom w:val="single" w:sz="4" w:space="0" w:color="808080" w:themeColor="background1" w:themeShade="80"/>
              <w:right w:val="nil"/>
            </w:tcBorders>
            <w:hideMark/>
          </w:tcPr>
          <w:p w:rsidR="00175AF2" w:rsidRPr="00175AF2" w:rsidRDefault="00175AF2" w:rsidP="00A51062">
            <w:pPr>
              <w:spacing w:line="240" w:lineRule="auto"/>
              <w:rPr>
                <w:rFonts w:asciiTheme="majorHAnsi" w:hAnsiTheme="majorHAnsi" w:cstheme="majorHAnsi"/>
                <w:sz w:val="20"/>
                <w:szCs w:val="20"/>
                <w:lang w:eastAsia="es-GT"/>
              </w:rPr>
            </w:pPr>
            <w:r w:rsidRPr="00175AF2">
              <w:rPr>
                <w:rFonts w:asciiTheme="majorHAnsi" w:hAnsiTheme="majorHAnsi" w:cstheme="majorHAnsi"/>
                <w:sz w:val="20"/>
                <w:szCs w:val="20"/>
                <w:lang w:eastAsia="es-GT"/>
              </w:rPr>
              <w:t>Documentos</w:t>
            </w:r>
          </w:p>
        </w:tc>
        <w:tc>
          <w:tcPr>
            <w:tcW w:w="725" w:type="pct"/>
            <w:tcBorders>
              <w:top w:val="single" w:sz="4" w:space="0" w:color="808080" w:themeColor="background1" w:themeShade="80"/>
              <w:left w:val="nil"/>
              <w:bottom w:val="single" w:sz="4" w:space="0" w:color="808080" w:themeColor="background1" w:themeShade="80"/>
              <w:right w:val="nil"/>
            </w:tcBorders>
            <w:hideMark/>
          </w:tcPr>
          <w:p w:rsidR="00175AF2" w:rsidRPr="00175AF2" w:rsidRDefault="006A1E39" w:rsidP="00A51062">
            <w:pPr>
              <w:spacing w:line="240" w:lineRule="auto"/>
              <w:jc w:val="center"/>
              <w:rPr>
                <w:rFonts w:asciiTheme="majorHAnsi" w:hAnsiTheme="majorHAnsi" w:cstheme="majorHAnsi"/>
                <w:sz w:val="20"/>
                <w:szCs w:val="20"/>
                <w:lang w:eastAsia="es-GT"/>
              </w:rPr>
            </w:pPr>
            <w:r>
              <w:rPr>
                <w:rFonts w:asciiTheme="majorHAnsi" w:hAnsiTheme="majorHAnsi" w:cstheme="majorHAnsi"/>
                <w:sz w:val="20"/>
                <w:szCs w:val="20"/>
                <w:lang w:eastAsia="es-GT"/>
              </w:rPr>
              <w:t>149</w:t>
            </w:r>
          </w:p>
        </w:tc>
        <w:tc>
          <w:tcPr>
            <w:tcW w:w="359" w:type="pct"/>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hideMark/>
          </w:tcPr>
          <w:p w:rsidR="00175AF2" w:rsidRPr="00175AF2" w:rsidRDefault="00175AF2" w:rsidP="00A51062">
            <w:pPr>
              <w:spacing w:line="240" w:lineRule="auto"/>
              <w:jc w:val="center"/>
              <w:rPr>
                <w:rFonts w:asciiTheme="majorHAnsi" w:hAnsiTheme="majorHAnsi" w:cstheme="majorHAnsi"/>
                <w:sz w:val="20"/>
                <w:szCs w:val="20"/>
                <w:lang w:eastAsia="es-GT"/>
              </w:rPr>
            </w:pPr>
            <w:r w:rsidRPr="00175AF2">
              <w:rPr>
                <w:rFonts w:asciiTheme="majorHAnsi" w:hAnsiTheme="majorHAnsi" w:cstheme="majorHAnsi"/>
                <w:sz w:val="20"/>
                <w:szCs w:val="20"/>
                <w:lang w:eastAsia="es-GT"/>
              </w:rPr>
              <w:t>100%</w:t>
            </w:r>
          </w:p>
        </w:tc>
      </w:tr>
      <w:tr w:rsidR="00175AF2" w:rsidRPr="00175AF2" w:rsidTr="00175AF2">
        <w:trPr>
          <w:trHeight w:val="20"/>
          <w:jc w:val="center"/>
        </w:trPr>
        <w:tc>
          <w:tcPr>
            <w:tcW w:w="1030" w:type="pct"/>
            <w:tcBorders>
              <w:top w:val="single" w:sz="4" w:space="0" w:color="808080" w:themeColor="background1" w:themeShade="80"/>
              <w:left w:val="nil"/>
              <w:bottom w:val="single" w:sz="4" w:space="0" w:color="808080" w:themeColor="background1" w:themeShade="80"/>
              <w:right w:val="nil"/>
            </w:tcBorders>
            <w:shd w:val="clear" w:color="auto" w:fill="C1D3DC" w:themeFill="accent6" w:themeFillTint="99"/>
            <w:hideMark/>
          </w:tcPr>
          <w:p w:rsidR="00175AF2" w:rsidRPr="00175AF2" w:rsidRDefault="00175AF2" w:rsidP="00A51062">
            <w:pPr>
              <w:spacing w:line="240" w:lineRule="auto"/>
              <w:rPr>
                <w:rFonts w:asciiTheme="majorHAnsi" w:hAnsiTheme="majorHAnsi" w:cstheme="majorHAnsi"/>
                <w:color w:val="000000"/>
                <w:sz w:val="20"/>
                <w:szCs w:val="20"/>
                <w:lang w:eastAsia="es-GT"/>
              </w:rPr>
            </w:pPr>
            <w:r w:rsidRPr="00175AF2">
              <w:rPr>
                <w:rFonts w:asciiTheme="majorHAnsi" w:hAnsiTheme="majorHAnsi" w:cstheme="majorHAnsi"/>
                <w:color w:val="000000"/>
                <w:sz w:val="20"/>
                <w:szCs w:val="20"/>
                <w:lang w:eastAsia="es-GT"/>
              </w:rPr>
              <w:t>Agenda Nacional de Riesgos y Amenazas</w:t>
            </w:r>
          </w:p>
        </w:tc>
        <w:tc>
          <w:tcPr>
            <w:tcW w:w="1823" w:type="pct"/>
            <w:tcBorders>
              <w:top w:val="single" w:sz="4" w:space="0" w:color="808080" w:themeColor="background1" w:themeShade="80"/>
              <w:left w:val="nil"/>
              <w:bottom w:val="single" w:sz="4" w:space="0" w:color="808080" w:themeColor="background1" w:themeShade="80"/>
              <w:right w:val="nil"/>
            </w:tcBorders>
            <w:hideMark/>
          </w:tcPr>
          <w:p w:rsidR="00175AF2" w:rsidRPr="00175AF2" w:rsidRDefault="00175AF2" w:rsidP="00A51062">
            <w:pPr>
              <w:spacing w:line="240" w:lineRule="auto"/>
              <w:rPr>
                <w:rFonts w:asciiTheme="majorHAnsi" w:hAnsiTheme="majorHAnsi" w:cstheme="majorHAnsi"/>
                <w:sz w:val="20"/>
                <w:szCs w:val="20"/>
                <w:lang w:eastAsia="es-GT"/>
              </w:rPr>
            </w:pPr>
            <w:r w:rsidRPr="00175AF2">
              <w:rPr>
                <w:rFonts w:asciiTheme="majorHAnsi" w:hAnsiTheme="majorHAnsi" w:cstheme="majorHAnsi"/>
                <w:sz w:val="20"/>
                <w:szCs w:val="20"/>
                <w:lang w:eastAsia="es-GT"/>
              </w:rPr>
              <w:t xml:space="preserve">Informes seguimiento a la agenda de riesgos, amenazas y vulnerabilidades, que orientará labores de inteligencia y seguridad nacional. </w:t>
            </w:r>
          </w:p>
        </w:tc>
        <w:tc>
          <w:tcPr>
            <w:tcW w:w="331" w:type="pct"/>
            <w:tcBorders>
              <w:top w:val="single" w:sz="4" w:space="0" w:color="808080" w:themeColor="background1" w:themeShade="80"/>
              <w:left w:val="nil"/>
              <w:bottom w:val="single" w:sz="4" w:space="0" w:color="808080" w:themeColor="background1" w:themeShade="80"/>
              <w:right w:val="nil"/>
            </w:tcBorders>
            <w:noWrap/>
            <w:hideMark/>
          </w:tcPr>
          <w:p w:rsidR="00175AF2" w:rsidRPr="00175AF2" w:rsidRDefault="00175AF2" w:rsidP="00A51062">
            <w:pPr>
              <w:spacing w:line="240" w:lineRule="auto"/>
              <w:jc w:val="center"/>
              <w:rPr>
                <w:rFonts w:asciiTheme="majorHAnsi" w:hAnsiTheme="majorHAnsi" w:cstheme="majorHAnsi"/>
                <w:sz w:val="20"/>
                <w:szCs w:val="20"/>
                <w:lang w:eastAsia="es-GT"/>
              </w:rPr>
            </w:pPr>
            <w:r w:rsidRPr="00175AF2">
              <w:rPr>
                <w:rFonts w:asciiTheme="majorHAnsi" w:hAnsiTheme="majorHAnsi" w:cstheme="majorHAnsi"/>
                <w:sz w:val="20"/>
                <w:szCs w:val="20"/>
                <w:lang w:eastAsia="es-GT"/>
              </w:rPr>
              <w:t>1</w:t>
            </w:r>
          </w:p>
        </w:tc>
        <w:tc>
          <w:tcPr>
            <w:tcW w:w="732" w:type="pct"/>
            <w:tcBorders>
              <w:top w:val="single" w:sz="4" w:space="0" w:color="808080" w:themeColor="background1" w:themeShade="80"/>
              <w:left w:val="nil"/>
              <w:bottom w:val="single" w:sz="4" w:space="0" w:color="808080" w:themeColor="background1" w:themeShade="80"/>
              <w:right w:val="nil"/>
            </w:tcBorders>
            <w:hideMark/>
          </w:tcPr>
          <w:p w:rsidR="00175AF2" w:rsidRPr="00175AF2" w:rsidRDefault="00175AF2" w:rsidP="00A51062">
            <w:pPr>
              <w:spacing w:line="240" w:lineRule="auto"/>
              <w:rPr>
                <w:rFonts w:asciiTheme="majorHAnsi" w:hAnsiTheme="majorHAnsi" w:cstheme="majorHAnsi"/>
                <w:sz w:val="20"/>
                <w:szCs w:val="20"/>
                <w:lang w:eastAsia="es-GT"/>
              </w:rPr>
            </w:pPr>
            <w:r w:rsidRPr="00175AF2">
              <w:rPr>
                <w:rFonts w:asciiTheme="majorHAnsi" w:hAnsiTheme="majorHAnsi" w:cstheme="majorHAnsi"/>
                <w:sz w:val="20"/>
                <w:szCs w:val="20"/>
                <w:lang w:eastAsia="es-GT"/>
              </w:rPr>
              <w:t>Documentos</w:t>
            </w:r>
          </w:p>
        </w:tc>
        <w:tc>
          <w:tcPr>
            <w:tcW w:w="725" w:type="pct"/>
            <w:tcBorders>
              <w:top w:val="single" w:sz="4" w:space="0" w:color="808080" w:themeColor="background1" w:themeShade="80"/>
              <w:left w:val="nil"/>
              <w:bottom w:val="single" w:sz="4" w:space="0" w:color="808080" w:themeColor="background1" w:themeShade="80"/>
              <w:right w:val="nil"/>
            </w:tcBorders>
            <w:hideMark/>
          </w:tcPr>
          <w:p w:rsidR="00175AF2" w:rsidRPr="00175AF2" w:rsidRDefault="00175AF2" w:rsidP="00A51062">
            <w:pPr>
              <w:spacing w:line="240" w:lineRule="auto"/>
              <w:jc w:val="center"/>
              <w:rPr>
                <w:rFonts w:asciiTheme="majorHAnsi" w:hAnsiTheme="majorHAnsi" w:cstheme="majorHAnsi"/>
                <w:sz w:val="20"/>
                <w:szCs w:val="20"/>
                <w:lang w:eastAsia="es-GT"/>
              </w:rPr>
            </w:pPr>
            <w:r w:rsidRPr="00175AF2">
              <w:rPr>
                <w:rFonts w:asciiTheme="majorHAnsi" w:hAnsiTheme="majorHAnsi" w:cstheme="majorHAnsi"/>
                <w:sz w:val="20"/>
                <w:szCs w:val="20"/>
                <w:lang w:eastAsia="es-GT"/>
              </w:rPr>
              <w:t>1</w:t>
            </w:r>
          </w:p>
        </w:tc>
        <w:tc>
          <w:tcPr>
            <w:tcW w:w="359" w:type="pct"/>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hideMark/>
          </w:tcPr>
          <w:p w:rsidR="00175AF2" w:rsidRPr="00175AF2" w:rsidRDefault="00175AF2" w:rsidP="00A51062">
            <w:pPr>
              <w:spacing w:line="240" w:lineRule="auto"/>
              <w:jc w:val="center"/>
              <w:rPr>
                <w:rFonts w:asciiTheme="majorHAnsi" w:hAnsiTheme="majorHAnsi" w:cstheme="majorHAnsi"/>
                <w:sz w:val="20"/>
                <w:szCs w:val="20"/>
                <w:lang w:eastAsia="es-GT"/>
              </w:rPr>
            </w:pPr>
            <w:r w:rsidRPr="00175AF2">
              <w:rPr>
                <w:rFonts w:asciiTheme="majorHAnsi" w:hAnsiTheme="majorHAnsi" w:cstheme="majorHAnsi"/>
                <w:sz w:val="20"/>
                <w:szCs w:val="20"/>
                <w:lang w:eastAsia="es-GT"/>
              </w:rPr>
              <w:t>100%</w:t>
            </w:r>
          </w:p>
        </w:tc>
      </w:tr>
      <w:tr w:rsidR="00175AF2" w:rsidRPr="00175AF2" w:rsidTr="00175AF2">
        <w:trPr>
          <w:trHeight w:val="20"/>
          <w:jc w:val="center"/>
        </w:trPr>
        <w:tc>
          <w:tcPr>
            <w:tcW w:w="1030" w:type="pct"/>
            <w:tcBorders>
              <w:top w:val="single" w:sz="4" w:space="0" w:color="808080" w:themeColor="background1" w:themeShade="80"/>
              <w:left w:val="nil"/>
              <w:bottom w:val="single" w:sz="4" w:space="0" w:color="808080" w:themeColor="background1" w:themeShade="80"/>
              <w:right w:val="nil"/>
            </w:tcBorders>
            <w:shd w:val="clear" w:color="auto" w:fill="C1D3DC" w:themeFill="accent6" w:themeFillTint="99"/>
            <w:hideMark/>
          </w:tcPr>
          <w:p w:rsidR="00175AF2" w:rsidRPr="00175AF2" w:rsidRDefault="006A1E39" w:rsidP="006A1E39">
            <w:pPr>
              <w:spacing w:line="240" w:lineRule="auto"/>
              <w:rPr>
                <w:rFonts w:asciiTheme="majorHAnsi" w:hAnsiTheme="majorHAnsi" w:cstheme="majorHAnsi"/>
                <w:color w:val="000000"/>
                <w:sz w:val="20"/>
                <w:szCs w:val="20"/>
                <w:lang w:eastAsia="es-GT"/>
              </w:rPr>
            </w:pPr>
            <w:r>
              <w:rPr>
                <w:rFonts w:asciiTheme="majorHAnsi" w:hAnsiTheme="majorHAnsi" w:cstheme="majorHAnsi"/>
                <w:color w:val="000000"/>
                <w:sz w:val="20"/>
                <w:szCs w:val="20"/>
                <w:lang w:eastAsia="es-GT"/>
              </w:rPr>
              <w:t xml:space="preserve">Reuniones </w:t>
            </w:r>
            <w:r w:rsidR="00175AF2" w:rsidRPr="00175AF2">
              <w:rPr>
                <w:rFonts w:asciiTheme="majorHAnsi" w:hAnsiTheme="majorHAnsi" w:cstheme="majorHAnsi"/>
                <w:color w:val="000000"/>
                <w:sz w:val="20"/>
                <w:szCs w:val="20"/>
                <w:lang w:eastAsia="es-GT"/>
              </w:rPr>
              <w:t xml:space="preserve">del  SNI </w:t>
            </w:r>
          </w:p>
        </w:tc>
        <w:tc>
          <w:tcPr>
            <w:tcW w:w="1823" w:type="pct"/>
            <w:tcBorders>
              <w:top w:val="single" w:sz="4" w:space="0" w:color="808080" w:themeColor="background1" w:themeShade="80"/>
              <w:left w:val="nil"/>
              <w:bottom w:val="single" w:sz="4" w:space="0" w:color="808080" w:themeColor="background1" w:themeShade="80"/>
              <w:right w:val="nil"/>
            </w:tcBorders>
            <w:hideMark/>
          </w:tcPr>
          <w:p w:rsidR="00175AF2" w:rsidRPr="00175AF2" w:rsidRDefault="00175AF2" w:rsidP="00A51062">
            <w:pPr>
              <w:spacing w:line="240" w:lineRule="auto"/>
              <w:rPr>
                <w:rFonts w:asciiTheme="majorHAnsi" w:hAnsiTheme="majorHAnsi" w:cstheme="majorHAnsi"/>
                <w:sz w:val="20"/>
                <w:szCs w:val="20"/>
                <w:lang w:eastAsia="es-GT"/>
              </w:rPr>
            </w:pPr>
            <w:r w:rsidRPr="00175AF2">
              <w:rPr>
                <w:rFonts w:asciiTheme="majorHAnsi" w:hAnsiTheme="majorHAnsi" w:cstheme="majorHAnsi"/>
                <w:sz w:val="20"/>
                <w:szCs w:val="20"/>
                <w:lang w:eastAsia="es-GT"/>
              </w:rPr>
              <w:t xml:space="preserve">Número de reuniones técnicas y políticas efectuadas, para fortalecer el funcionamiento coordinado  en el marco de alcanzar niveles sostenidos de seguridad y desarrollo </w:t>
            </w:r>
          </w:p>
        </w:tc>
        <w:tc>
          <w:tcPr>
            <w:tcW w:w="331" w:type="pct"/>
            <w:tcBorders>
              <w:top w:val="single" w:sz="4" w:space="0" w:color="808080" w:themeColor="background1" w:themeShade="80"/>
              <w:left w:val="nil"/>
              <w:bottom w:val="single" w:sz="4" w:space="0" w:color="808080" w:themeColor="background1" w:themeShade="80"/>
              <w:right w:val="nil"/>
            </w:tcBorders>
            <w:noWrap/>
            <w:hideMark/>
          </w:tcPr>
          <w:p w:rsidR="00175AF2" w:rsidRPr="00175AF2" w:rsidRDefault="006B0CFC" w:rsidP="00A51062">
            <w:pPr>
              <w:spacing w:line="240" w:lineRule="auto"/>
              <w:jc w:val="center"/>
              <w:rPr>
                <w:rFonts w:asciiTheme="majorHAnsi" w:hAnsiTheme="majorHAnsi" w:cstheme="majorHAnsi"/>
                <w:sz w:val="20"/>
                <w:szCs w:val="20"/>
                <w:lang w:eastAsia="es-GT"/>
              </w:rPr>
            </w:pPr>
            <w:r>
              <w:rPr>
                <w:rFonts w:asciiTheme="majorHAnsi" w:hAnsiTheme="majorHAnsi" w:cstheme="majorHAnsi"/>
                <w:sz w:val="20"/>
                <w:szCs w:val="20"/>
                <w:lang w:eastAsia="es-GT"/>
              </w:rPr>
              <w:t>4</w:t>
            </w:r>
          </w:p>
        </w:tc>
        <w:tc>
          <w:tcPr>
            <w:tcW w:w="732" w:type="pct"/>
            <w:tcBorders>
              <w:top w:val="single" w:sz="4" w:space="0" w:color="808080" w:themeColor="background1" w:themeShade="80"/>
              <w:left w:val="nil"/>
              <w:bottom w:val="single" w:sz="4" w:space="0" w:color="808080" w:themeColor="background1" w:themeShade="80"/>
              <w:right w:val="nil"/>
            </w:tcBorders>
            <w:hideMark/>
          </w:tcPr>
          <w:p w:rsidR="00175AF2" w:rsidRPr="00175AF2" w:rsidRDefault="00175AF2" w:rsidP="00A51062">
            <w:pPr>
              <w:spacing w:line="240" w:lineRule="auto"/>
              <w:rPr>
                <w:rFonts w:asciiTheme="majorHAnsi" w:hAnsiTheme="majorHAnsi" w:cstheme="majorHAnsi"/>
                <w:sz w:val="20"/>
                <w:szCs w:val="20"/>
                <w:lang w:eastAsia="es-GT"/>
              </w:rPr>
            </w:pPr>
            <w:r w:rsidRPr="00175AF2">
              <w:rPr>
                <w:rFonts w:asciiTheme="majorHAnsi" w:hAnsiTheme="majorHAnsi" w:cstheme="majorHAnsi"/>
                <w:sz w:val="20"/>
                <w:szCs w:val="20"/>
                <w:lang w:eastAsia="es-GT"/>
              </w:rPr>
              <w:t xml:space="preserve">Eventos </w:t>
            </w:r>
          </w:p>
        </w:tc>
        <w:tc>
          <w:tcPr>
            <w:tcW w:w="725" w:type="pct"/>
            <w:tcBorders>
              <w:top w:val="single" w:sz="4" w:space="0" w:color="808080" w:themeColor="background1" w:themeShade="80"/>
              <w:left w:val="nil"/>
              <w:bottom w:val="single" w:sz="4" w:space="0" w:color="808080" w:themeColor="background1" w:themeShade="80"/>
              <w:right w:val="nil"/>
            </w:tcBorders>
            <w:hideMark/>
          </w:tcPr>
          <w:p w:rsidR="00175AF2" w:rsidRPr="00175AF2" w:rsidRDefault="00175AF2" w:rsidP="00A51062">
            <w:pPr>
              <w:spacing w:line="240" w:lineRule="auto"/>
              <w:jc w:val="center"/>
              <w:rPr>
                <w:rFonts w:asciiTheme="majorHAnsi" w:hAnsiTheme="majorHAnsi" w:cstheme="majorHAnsi"/>
                <w:sz w:val="20"/>
                <w:szCs w:val="20"/>
                <w:lang w:eastAsia="es-GT"/>
              </w:rPr>
            </w:pPr>
            <w:r>
              <w:rPr>
                <w:rFonts w:asciiTheme="majorHAnsi" w:hAnsiTheme="majorHAnsi" w:cstheme="majorHAnsi"/>
                <w:sz w:val="20"/>
                <w:szCs w:val="20"/>
                <w:lang w:eastAsia="es-GT"/>
              </w:rPr>
              <w:t>7</w:t>
            </w:r>
          </w:p>
        </w:tc>
        <w:tc>
          <w:tcPr>
            <w:tcW w:w="359" w:type="pct"/>
            <w:tcBorders>
              <w:top w:val="single" w:sz="4" w:space="0" w:color="808080" w:themeColor="background1" w:themeShade="80"/>
              <w:left w:val="nil"/>
              <w:bottom w:val="single" w:sz="4" w:space="0" w:color="808080" w:themeColor="background1" w:themeShade="80"/>
              <w:right w:val="nil"/>
            </w:tcBorders>
            <w:shd w:val="clear" w:color="auto" w:fill="F2F2F2" w:themeFill="background1" w:themeFillShade="F2"/>
            <w:hideMark/>
          </w:tcPr>
          <w:p w:rsidR="00175AF2" w:rsidRPr="00175AF2" w:rsidRDefault="00175AF2" w:rsidP="00A51062">
            <w:pPr>
              <w:spacing w:line="240" w:lineRule="auto"/>
              <w:jc w:val="center"/>
              <w:rPr>
                <w:rFonts w:asciiTheme="majorHAnsi" w:hAnsiTheme="majorHAnsi" w:cstheme="majorHAnsi"/>
                <w:sz w:val="20"/>
                <w:szCs w:val="20"/>
                <w:lang w:eastAsia="es-GT"/>
              </w:rPr>
            </w:pPr>
            <w:r w:rsidRPr="00175AF2">
              <w:rPr>
                <w:rFonts w:asciiTheme="majorHAnsi" w:hAnsiTheme="majorHAnsi" w:cstheme="majorHAnsi"/>
                <w:sz w:val="20"/>
                <w:szCs w:val="20"/>
                <w:lang w:eastAsia="es-GT"/>
              </w:rPr>
              <w:t>100%</w:t>
            </w:r>
          </w:p>
        </w:tc>
      </w:tr>
    </w:tbl>
    <w:p w:rsidR="00175AF2" w:rsidRDefault="00175AF2" w:rsidP="00DB4B4A">
      <w:pPr>
        <w:spacing w:line="360" w:lineRule="auto"/>
        <w:rPr>
          <w:rFonts w:asciiTheme="majorHAnsi" w:hAnsiTheme="majorHAnsi" w:cstheme="majorHAnsi"/>
          <w:sz w:val="28"/>
          <w:lang w:eastAsia="es-ES"/>
        </w:rPr>
      </w:pPr>
    </w:p>
    <w:p w:rsidR="002719DE" w:rsidRDefault="002719DE" w:rsidP="002719DE">
      <w:pPr>
        <w:spacing w:line="360" w:lineRule="auto"/>
        <w:jc w:val="both"/>
        <w:rPr>
          <w:rFonts w:asciiTheme="majorHAnsi" w:hAnsiTheme="majorHAnsi" w:cstheme="majorHAnsi"/>
          <w:sz w:val="24"/>
          <w:lang w:eastAsia="es-ES"/>
        </w:rPr>
      </w:pPr>
      <w:r w:rsidRPr="002719DE">
        <w:rPr>
          <w:rFonts w:asciiTheme="majorHAnsi" w:hAnsiTheme="majorHAnsi" w:cstheme="majorHAnsi"/>
          <w:sz w:val="24"/>
          <w:lang w:eastAsia="es-ES"/>
        </w:rPr>
        <w:t xml:space="preserve">Entre las acciones más relevantes de la actividad Servicios de Inteligencia Estratégica durante el cuatrimestre, destacan también: </w:t>
      </w:r>
    </w:p>
    <w:p w:rsidR="002719DE" w:rsidRDefault="002719DE" w:rsidP="002719DE">
      <w:pPr>
        <w:spacing w:line="360" w:lineRule="auto"/>
        <w:jc w:val="both"/>
        <w:rPr>
          <w:rFonts w:asciiTheme="majorHAnsi" w:hAnsiTheme="majorHAnsi" w:cstheme="majorHAnsi"/>
          <w:sz w:val="24"/>
          <w:lang w:eastAsia="es-ES"/>
        </w:rPr>
      </w:pPr>
      <w:r w:rsidRPr="002719DE">
        <w:rPr>
          <w:rFonts w:asciiTheme="majorHAnsi" w:hAnsiTheme="majorHAnsi" w:cstheme="majorHAnsi"/>
          <w:noProof/>
          <w:sz w:val="28"/>
          <w:lang w:eastAsia="es-GT"/>
        </w:rPr>
        <w:drawing>
          <wp:anchor distT="0" distB="0" distL="114300" distR="114300" simplePos="0" relativeHeight="251713536" behindDoc="0" locked="0" layoutInCell="1" allowOverlap="1">
            <wp:simplePos x="0" y="0"/>
            <wp:positionH relativeFrom="column">
              <wp:posOffset>2680970</wp:posOffset>
            </wp:positionH>
            <wp:positionV relativeFrom="paragraph">
              <wp:posOffset>340360</wp:posOffset>
            </wp:positionV>
            <wp:extent cx="914400" cy="914400"/>
            <wp:effectExtent l="0" t="0" r="0" b="0"/>
            <wp:wrapThrough wrapText="bothSides">
              <wp:wrapPolygon edited="0">
                <wp:start x="10350" y="1350"/>
                <wp:lineTo x="8100" y="3150"/>
                <wp:lineTo x="5400" y="7200"/>
                <wp:lineTo x="5400" y="9450"/>
                <wp:lineTo x="1800" y="16650"/>
                <wp:lineTo x="2250" y="20250"/>
                <wp:lineTo x="5400" y="20250"/>
                <wp:lineTo x="5850" y="19350"/>
                <wp:lineTo x="8100" y="16650"/>
                <wp:lineTo x="13500" y="16650"/>
                <wp:lineTo x="20700" y="12600"/>
                <wp:lineTo x="20700" y="8100"/>
                <wp:lineTo x="17100" y="3150"/>
                <wp:lineTo x="14850" y="1350"/>
                <wp:lineTo x="10350" y="1350"/>
              </wp:wrapPolygon>
            </wp:wrapThrough>
            <wp:docPr id="4" name="Imagen 4" descr="H:\MANUALES\ICONOS PARA MANUALES\CELESTES\ICONOS CELEESTES-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NUALES\ICONOS PARA MANUALES\CELESTES\ICONOS CELEESTES-27.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Pr="002719DE">
        <w:rPr>
          <w:rFonts w:asciiTheme="majorHAnsi" w:hAnsiTheme="majorHAnsi"/>
          <w:noProof/>
          <w:lang w:eastAsia="es-GT"/>
        </w:rPr>
        <w:drawing>
          <wp:anchor distT="0" distB="0" distL="114300" distR="114300" simplePos="0" relativeHeight="251714560" behindDoc="0" locked="0" layoutInCell="1" allowOverlap="1">
            <wp:simplePos x="0" y="0"/>
            <wp:positionH relativeFrom="column">
              <wp:posOffset>4982210</wp:posOffset>
            </wp:positionH>
            <wp:positionV relativeFrom="paragraph">
              <wp:posOffset>340360</wp:posOffset>
            </wp:positionV>
            <wp:extent cx="914400" cy="914400"/>
            <wp:effectExtent l="0" t="0" r="0" b="0"/>
            <wp:wrapNone/>
            <wp:docPr id="5" name="Imagen 5" descr="H:\MANUALES\ICONOS PARA MANUALES\CELESTES\ICONOS CELEESTE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ANUALES\ICONOS PARA MANUALES\CELESTES\ICONOS CELEESTES-20.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sidRPr="002719DE">
        <w:rPr>
          <w:rFonts w:asciiTheme="majorHAnsi" w:hAnsiTheme="majorHAnsi" w:cstheme="majorHAnsi"/>
          <w:noProof/>
          <w:sz w:val="28"/>
          <w:lang w:eastAsia="es-GT"/>
        </w:rPr>
        <w:drawing>
          <wp:anchor distT="0" distB="0" distL="114300" distR="114300" simplePos="0" relativeHeight="251712512" behindDoc="0" locked="0" layoutInCell="1" allowOverlap="1">
            <wp:simplePos x="0" y="0"/>
            <wp:positionH relativeFrom="column">
              <wp:posOffset>373380</wp:posOffset>
            </wp:positionH>
            <wp:positionV relativeFrom="paragraph">
              <wp:posOffset>340360</wp:posOffset>
            </wp:positionV>
            <wp:extent cx="914400" cy="914400"/>
            <wp:effectExtent l="0" t="0" r="0" b="0"/>
            <wp:wrapNone/>
            <wp:docPr id="2" name="Imagen 2" descr="H:\MANUALES\ICONOS PARA MANUALES\CELESTES\ICONOS CELEESTE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NUALES\ICONOS PARA MANUALES\CELESTES\ICONOS CELEESTES-04.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p w:rsidR="002719DE" w:rsidRPr="002719DE" w:rsidRDefault="002719DE" w:rsidP="002719DE">
      <w:pPr>
        <w:spacing w:line="360" w:lineRule="auto"/>
        <w:jc w:val="both"/>
        <w:rPr>
          <w:rFonts w:asciiTheme="majorHAnsi" w:hAnsiTheme="majorHAnsi" w:cstheme="majorHAnsi"/>
          <w:sz w:val="24"/>
          <w:lang w:eastAsia="es-ES"/>
        </w:rPr>
      </w:pPr>
    </w:p>
    <w:p w:rsidR="002719DE" w:rsidRDefault="006B0CFC" w:rsidP="00DB4B4A">
      <w:pPr>
        <w:spacing w:line="360" w:lineRule="auto"/>
        <w:rPr>
          <w:rFonts w:asciiTheme="majorHAnsi" w:hAnsiTheme="majorHAnsi" w:cstheme="majorHAnsi"/>
          <w:sz w:val="28"/>
          <w:lang w:eastAsia="es-ES"/>
        </w:rPr>
      </w:pPr>
      <w:r w:rsidRPr="002719DE">
        <w:rPr>
          <w:rFonts w:asciiTheme="majorHAnsi" w:hAnsiTheme="majorHAnsi" w:cstheme="majorHAnsi"/>
          <w:noProof/>
          <w:sz w:val="28"/>
          <w:lang w:eastAsia="es-GT"/>
        </w:rPr>
        <mc:AlternateContent>
          <mc:Choice Requires="wps">
            <w:drawing>
              <wp:anchor distT="45720" distB="45720" distL="114300" distR="114300" simplePos="0" relativeHeight="251709440" behindDoc="0" locked="0" layoutInCell="1" allowOverlap="1" wp14:anchorId="4868BE04" wp14:editId="754E69EE">
                <wp:simplePos x="0" y="0"/>
                <wp:positionH relativeFrom="column">
                  <wp:posOffset>2186940</wp:posOffset>
                </wp:positionH>
                <wp:positionV relativeFrom="paragraph">
                  <wp:posOffset>575301</wp:posOffset>
                </wp:positionV>
                <wp:extent cx="1901825" cy="550545"/>
                <wp:effectExtent l="0" t="0" r="0" b="190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5505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51062" w:rsidRPr="002719DE" w:rsidRDefault="00A51062" w:rsidP="006A1E39">
                            <w:pPr>
                              <w:jc w:val="center"/>
                              <w:rPr>
                                <w:rFonts w:asciiTheme="majorHAnsi" w:hAnsiTheme="majorHAnsi" w:cstheme="majorHAnsi"/>
                                <w:sz w:val="20"/>
                              </w:rPr>
                            </w:pPr>
                            <w:r w:rsidRPr="002719DE">
                              <w:rPr>
                                <w:rFonts w:asciiTheme="majorHAnsi" w:hAnsiTheme="majorHAnsi" w:cstheme="majorHAnsi"/>
                                <w:sz w:val="20"/>
                                <w:lang w:eastAsia="es-GT"/>
                              </w:rPr>
                              <w:t>Elaboración de 1</w:t>
                            </w:r>
                            <w:r w:rsidR="006B0CFC">
                              <w:rPr>
                                <w:rFonts w:asciiTheme="majorHAnsi" w:hAnsiTheme="majorHAnsi" w:cstheme="majorHAnsi"/>
                                <w:sz w:val="20"/>
                                <w:lang w:eastAsia="es-GT"/>
                              </w:rPr>
                              <w:t>142</w:t>
                            </w:r>
                            <w:r w:rsidRPr="002719DE">
                              <w:rPr>
                                <w:rFonts w:asciiTheme="majorHAnsi" w:hAnsiTheme="majorHAnsi" w:cstheme="majorHAnsi"/>
                                <w:sz w:val="20"/>
                                <w:lang w:eastAsia="es-GT"/>
                              </w:rPr>
                              <w:t xml:space="preserve"> informes de </w:t>
                            </w:r>
                            <w:r w:rsidR="006B0CFC" w:rsidRPr="002719DE">
                              <w:rPr>
                                <w:rFonts w:asciiTheme="majorHAnsi" w:hAnsiTheme="majorHAnsi" w:cstheme="majorHAnsi"/>
                                <w:sz w:val="20"/>
                                <w:lang w:eastAsia="es-GT"/>
                              </w:rPr>
                              <w:t>otros</w:t>
                            </w:r>
                            <w:r w:rsidRPr="002719DE">
                              <w:rPr>
                                <w:rFonts w:asciiTheme="majorHAnsi" w:hAnsiTheme="majorHAnsi" w:cstheme="majorHAnsi"/>
                                <w:sz w:val="20"/>
                                <w:lang w:eastAsia="es-GT"/>
                              </w:rPr>
                              <w:t xml:space="preserve"> productos de inteligencia</w:t>
                            </w:r>
                            <w:r w:rsidR="006B0CFC">
                              <w:rPr>
                                <w:rFonts w:asciiTheme="majorHAnsi" w:hAnsiTheme="majorHAnsi" w:cstheme="majorHAnsi"/>
                                <w:sz w:val="20"/>
                                <w:lang w:eastAsia="es-GT"/>
                              </w:rPr>
                              <w:t xml:space="preserve"> e informes primarios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8BE04" id="Cuadro de texto 2" o:spid="_x0000_s1042" type="#_x0000_t202" style="position:absolute;margin-left:172.2pt;margin-top:45.3pt;width:149.75pt;height:43.3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" filled="f" stroked="f">
                <v:textbox>
                  <w:txbxContent>
                    <w:p w:rsidR="00A51062" w:rsidRPr="002719DE" w:rsidRDefault="00A51062" w:rsidP="006A1E39">
                      <w:pPr>
                        <w:jc w:val="center"/>
                        <w:rPr>
                          <w:rFonts w:asciiTheme="majorHAnsi" w:hAnsiTheme="majorHAnsi" w:cstheme="majorHAnsi"/>
                          <w:sz w:val="20"/>
                        </w:rPr>
                      </w:pPr>
                      <w:r w:rsidRPr="002719DE">
                        <w:rPr>
                          <w:rFonts w:asciiTheme="majorHAnsi" w:hAnsiTheme="majorHAnsi" w:cstheme="majorHAnsi"/>
                          <w:sz w:val="20"/>
                          <w:lang w:eastAsia="es-GT"/>
                        </w:rPr>
                        <w:t>Elaboración de 1</w:t>
                      </w:r>
                      <w:r w:rsidR="006B0CFC">
                        <w:rPr>
                          <w:rFonts w:asciiTheme="majorHAnsi" w:hAnsiTheme="majorHAnsi" w:cstheme="majorHAnsi"/>
                          <w:sz w:val="20"/>
                          <w:lang w:eastAsia="es-GT"/>
                        </w:rPr>
                        <w:t>142</w:t>
                      </w:r>
                      <w:r w:rsidRPr="002719DE">
                        <w:rPr>
                          <w:rFonts w:asciiTheme="majorHAnsi" w:hAnsiTheme="majorHAnsi" w:cstheme="majorHAnsi"/>
                          <w:sz w:val="20"/>
                          <w:lang w:eastAsia="es-GT"/>
                        </w:rPr>
                        <w:t xml:space="preserve"> informes de </w:t>
                      </w:r>
                      <w:r w:rsidR="006B0CFC" w:rsidRPr="002719DE">
                        <w:rPr>
                          <w:rFonts w:asciiTheme="majorHAnsi" w:hAnsiTheme="majorHAnsi" w:cstheme="majorHAnsi"/>
                          <w:sz w:val="20"/>
                          <w:lang w:eastAsia="es-GT"/>
                        </w:rPr>
                        <w:t>otros</w:t>
                      </w:r>
                      <w:r w:rsidRPr="002719DE">
                        <w:rPr>
                          <w:rFonts w:asciiTheme="majorHAnsi" w:hAnsiTheme="majorHAnsi" w:cstheme="majorHAnsi"/>
                          <w:sz w:val="20"/>
                          <w:lang w:eastAsia="es-GT"/>
                        </w:rPr>
                        <w:t xml:space="preserve"> productos de inteligencia</w:t>
                      </w:r>
                      <w:r w:rsidR="006B0CFC">
                        <w:rPr>
                          <w:rFonts w:asciiTheme="majorHAnsi" w:hAnsiTheme="majorHAnsi" w:cstheme="majorHAnsi"/>
                          <w:sz w:val="20"/>
                          <w:lang w:eastAsia="es-GT"/>
                        </w:rPr>
                        <w:t xml:space="preserve"> e informes primarios </w:t>
                      </w:r>
                    </w:p>
                  </w:txbxContent>
                </v:textbox>
                <w10:wrap type="square"/>
              </v:shape>
            </w:pict>
          </mc:Fallback>
        </mc:AlternateContent>
      </w:r>
      <w:r w:rsidR="006A1E39" w:rsidRPr="002719DE">
        <w:rPr>
          <w:rFonts w:asciiTheme="majorHAnsi" w:hAnsiTheme="majorHAnsi" w:cstheme="majorHAnsi"/>
          <w:noProof/>
          <w:sz w:val="28"/>
          <w:lang w:eastAsia="es-GT"/>
        </w:rPr>
        <mc:AlternateContent>
          <mc:Choice Requires="wps">
            <w:drawing>
              <wp:anchor distT="45720" distB="45720" distL="114300" distR="114300" simplePos="0" relativeHeight="251711488" behindDoc="0" locked="0" layoutInCell="1" allowOverlap="1" wp14:anchorId="6E9F3E18" wp14:editId="6E1DFFAC">
                <wp:simplePos x="0" y="0"/>
                <wp:positionH relativeFrom="column">
                  <wp:posOffset>4486275</wp:posOffset>
                </wp:positionH>
                <wp:positionV relativeFrom="paragraph">
                  <wp:posOffset>561975</wp:posOffset>
                </wp:positionV>
                <wp:extent cx="1901825" cy="614045"/>
                <wp:effectExtent l="0" t="0" r="0" b="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6140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51062" w:rsidRPr="002719DE" w:rsidRDefault="00A51062" w:rsidP="006A1E39">
                            <w:pPr>
                              <w:jc w:val="center"/>
                              <w:rPr>
                                <w:rFonts w:asciiTheme="majorHAnsi" w:hAnsiTheme="majorHAnsi" w:cstheme="majorHAnsi"/>
                                <w:sz w:val="20"/>
                              </w:rPr>
                            </w:pPr>
                            <w:r w:rsidRPr="002719DE">
                              <w:rPr>
                                <w:rFonts w:asciiTheme="majorHAnsi" w:hAnsiTheme="majorHAnsi" w:cstheme="majorHAnsi"/>
                                <w:sz w:val="20"/>
                                <w:lang w:eastAsia="es-GT"/>
                              </w:rPr>
                              <w:t>Coordinación de 7 reuniones ordinarias del Sistema Nacional de Inteligencia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F3E18" id="_x0000_s1043" type="#_x0000_t202" style="position:absolute;margin-left:353.25pt;margin-top:44.25pt;width:149.75pt;height:48.3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" filled="f" stroked="f">
                <v:textbox>
                  <w:txbxContent>
                    <w:p w:rsidR="00A51062" w:rsidRPr="002719DE" w:rsidRDefault="00A51062" w:rsidP="006A1E39">
                      <w:pPr>
                        <w:jc w:val="center"/>
                        <w:rPr>
                          <w:rFonts w:asciiTheme="majorHAnsi" w:hAnsiTheme="majorHAnsi" w:cstheme="majorHAnsi"/>
                          <w:sz w:val="20"/>
                        </w:rPr>
                      </w:pPr>
                      <w:r w:rsidRPr="002719DE">
                        <w:rPr>
                          <w:rFonts w:asciiTheme="majorHAnsi" w:hAnsiTheme="majorHAnsi" w:cstheme="majorHAnsi"/>
                          <w:sz w:val="20"/>
                          <w:lang w:eastAsia="es-GT"/>
                        </w:rPr>
                        <w:t>Coordinación de 7 reuniones ordinarias del Sistema Nacional de Inteligencia</w:t>
                      </w:r>
                    </w:p>
                  </w:txbxContent>
                </v:textbox>
                <w10:wrap type="square"/>
              </v:shape>
            </w:pict>
          </mc:Fallback>
        </mc:AlternateContent>
      </w:r>
    </w:p>
    <w:p w:rsidR="002719DE" w:rsidRPr="00DB4B4A" w:rsidRDefault="002719DE" w:rsidP="00DB4B4A">
      <w:pPr>
        <w:spacing w:line="360" w:lineRule="auto"/>
        <w:rPr>
          <w:rFonts w:asciiTheme="majorHAnsi" w:hAnsiTheme="majorHAnsi" w:cstheme="majorHAnsi"/>
          <w:sz w:val="28"/>
          <w:lang w:eastAsia="es-ES"/>
        </w:rPr>
      </w:pPr>
      <w:r w:rsidRPr="002719DE">
        <w:rPr>
          <w:rFonts w:asciiTheme="majorHAnsi" w:hAnsiTheme="majorHAnsi" w:cstheme="majorHAnsi"/>
          <w:noProof/>
          <w:sz w:val="28"/>
          <w:lang w:eastAsia="es-GT"/>
        </w:rPr>
        <mc:AlternateContent>
          <mc:Choice Requires="wps">
            <w:drawing>
              <wp:anchor distT="45720" distB="45720" distL="114300" distR="114300" simplePos="0" relativeHeight="251707392" behindDoc="0" locked="0" layoutInCell="1" allowOverlap="1">
                <wp:simplePos x="0" y="0"/>
                <wp:positionH relativeFrom="column">
                  <wp:posOffset>-144780</wp:posOffset>
                </wp:positionH>
                <wp:positionV relativeFrom="paragraph">
                  <wp:posOffset>117475</wp:posOffset>
                </wp:positionV>
                <wp:extent cx="1897380" cy="571500"/>
                <wp:effectExtent l="0" t="0" r="0"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571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51062" w:rsidRPr="002719DE" w:rsidRDefault="00A51062" w:rsidP="006A1E39">
                            <w:pPr>
                              <w:jc w:val="center"/>
                              <w:rPr>
                                <w:rFonts w:asciiTheme="majorHAnsi" w:hAnsiTheme="majorHAnsi" w:cstheme="majorHAnsi"/>
                                <w:sz w:val="20"/>
                              </w:rPr>
                            </w:pPr>
                            <w:r w:rsidRPr="002719DE">
                              <w:rPr>
                                <w:rFonts w:asciiTheme="majorHAnsi" w:hAnsiTheme="majorHAnsi" w:cstheme="majorHAnsi"/>
                                <w:sz w:val="20"/>
                                <w:lang w:eastAsia="es-GT"/>
                              </w:rPr>
                              <w:t>Elaboración de 4 informes de Estado de situación de inteligencia al CNS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1.4pt;margin-top:9.25pt;width:149.4pt;height:4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" filled="f" stroked="f">
                <v:textbox>
                  <w:txbxContent>
                    <w:p w:rsidR="00A51062" w:rsidRPr="002719DE" w:rsidRDefault="00A51062" w:rsidP="006A1E39">
                      <w:pPr>
                        <w:jc w:val="center"/>
                        <w:rPr>
                          <w:rFonts w:asciiTheme="majorHAnsi" w:hAnsiTheme="majorHAnsi" w:cstheme="majorHAnsi"/>
                          <w:sz w:val="20"/>
                        </w:rPr>
                      </w:pPr>
                      <w:r w:rsidRPr="002719DE">
                        <w:rPr>
                          <w:rFonts w:asciiTheme="majorHAnsi" w:hAnsiTheme="majorHAnsi" w:cstheme="majorHAnsi"/>
                          <w:sz w:val="20"/>
                          <w:lang w:eastAsia="es-GT"/>
                        </w:rPr>
                        <w:t>Elaboración de 4 informes de Estado de situación de inteligencia al CNS</w:t>
                      </w:r>
                    </w:p>
                  </w:txbxContent>
                </v:textbox>
                <w10:wrap type="square"/>
              </v:shape>
            </w:pict>
          </mc:Fallback>
        </mc:AlternateContent>
      </w:r>
    </w:p>
    <w:p w:rsidR="006F3CBD" w:rsidRDefault="006F3CBD" w:rsidP="006F3CBD">
      <w:pPr>
        <w:pStyle w:val="Descripcin"/>
        <w:jc w:val="center"/>
        <w:rPr>
          <w:rFonts w:asciiTheme="majorHAnsi" w:hAnsiTheme="majorHAnsi" w:cstheme="majorHAnsi"/>
          <w:sz w:val="20"/>
        </w:rPr>
      </w:pPr>
    </w:p>
    <w:p w:rsidR="00DA7133" w:rsidRDefault="00DA7133" w:rsidP="00DA7133"/>
    <w:p w:rsidR="00DA7133" w:rsidRPr="00DA7133" w:rsidRDefault="00DA7133" w:rsidP="00DA7133"/>
    <w:p w:rsidR="006F3CBD" w:rsidRPr="006F3CBD" w:rsidRDefault="006F3CBD" w:rsidP="006F3CBD">
      <w:pPr>
        <w:pStyle w:val="Descripcin"/>
        <w:jc w:val="center"/>
        <w:rPr>
          <w:rFonts w:asciiTheme="majorHAnsi" w:hAnsiTheme="majorHAnsi" w:cstheme="majorHAnsi"/>
          <w:sz w:val="28"/>
          <w:lang w:eastAsia="es-ES"/>
        </w:rPr>
      </w:pPr>
      <w:bookmarkStart w:id="22" w:name="_Toc102721074"/>
      <w:r>
        <w:rPr>
          <w:rFonts w:asciiTheme="majorHAnsi" w:hAnsiTheme="majorHAnsi" w:cstheme="majorHAnsi"/>
          <w:sz w:val="20"/>
        </w:rPr>
        <w:t>Cuadro</w:t>
      </w:r>
      <w:r w:rsidRPr="006F3CBD">
        <w:rPr>
          <w:rFonts w:asciiTheme="majorHAnsi" w:hAnsiTheme="majorHAnsi" w:cstheme="majorHAnsi"/>
          <w:sz w:val="20"/>
        </w:rPr>
        <w:t xml:space="preserve"> </w:t>
      </w:r>
      <w:r w:rsidRPr="006F3CBD">
        <w:rPr>
          <w:rFonts w:asciiTheme="majorHAnsi" w:hAnsiTheme="majorHAnsi" w:cstheme="majorHAnsi"/>
          <w:sz w:val="20"/>
        </w:rPr>
        <w:fldChar w:fldCharType="begin"/>
      </w:r>
      <w:r w:rsidRPr="006F3CBD">
        <w:rPr>
          <w:rFonts w:asciiTheme="majorHAnsi" w:hAnsiTheme="majorHAnsi" w:cstheme="majorHAnsi"/>
          <w:sz w:val="20"/>
        </w:rPr>
        <w:instrText xml:space="preserve"> SEQ Ilustración \* ARABIC </w:instrText>
      </w:r>
      <w:r w:rsidRPr="006F3CBD">
        <w:rPr>
          <w:rFonts w:asciiTheme="majorHAnsi" w:hAnsiTheme="majorHAnsi" w:cstheme="majorHAnsi"/>
          <w:sz w:val="20"/>
        </w:rPr>
        <w:fldChar w:fldCharType="separate"/>
      </w:r>
      <w:r w:rsidR="00DA7133">
        <w:rPr>
          <w:rFonts w:asciiTheme="majorHAnsi" w:hAnsiTheme="majorHAnsi" w:cstheme="majorHAnsi"/>
          <w:noProof/>
          <w:sz w:val="20"/>
        </w:rPr>
        <w:t>8</w:t>
      </w:r>
      <w:r w:rsidRPr="006F3CBD">
        <w:rPr>
          <w:rFonts w:asciiTheme="majorHAnsi" w:hAnsiTheme="majorHAnsi" w:cstheme="majorHAnsi"/>
          <w:sz w:val="20"/>
        </w:rPr>
        <w:fldChar w:fldCharType="end"/>
      </w:r>
      <w:r w:rsidRPr="006F3CBD">
        <w:rPr>
          <w:rFonts w:asciiTheme="majorHAnsi" w:hAnsiTheme="majorHAnsi" w:cstheme="majorHAnsi"/>
          <w:sz w:val="20"/>
        </w:rPr>
        <w:t>: I Cuatrimestre 2022 Logros Institucionales</w:t>
      </w:r>
      <w:bookmarkEnd w:id="22"/>
    </w:p>
    <w:tbl>
      <w:tblPr>
        <w:tblStyle w:val="Tablaconcuadrcula"/>
        <w:tblW w:w="0" w:type="auto"/>
        <w:tblLook w:val="04A0" w:firstRow="1" w:lastRow="0" w:firstColumn="1" w:lastColumn="0" w:noHBand="0" w:noVBand="1"/>
      </w:tblPr>
      <w:tblGrid>
        <w:gridCol w:w="625"/>
        <w:gridCol w:w="9445"/>
      </w:tblGrid>
      <w:tr w:rsidR="006F3CBD" w:rsidRPr="006A1E39" w:rsidTr="00A51062">
        <w:trPr>
          <w:trHeight w:val="432"/>
        </w:trPr>
        <w:tc>
          <w:tcPr>
            <w:tcW w:w="625" w:type="dxa"/>
            <w:shd w:val="clear" w:color="auto" w:fill="013656"/>
            <w:vAlign w:val="bottom"/>
          </w:tcPr>
          <w:p w:rsidR="006F3CBD" w:rsidRPr="006A1E39" w:rsidRDefault="006F3CBD" w:rsidP="00A51062">
            <w:pPr>
              <w:spacing w:line="360" w:lineRule="auto"/>
              <w:jc w:val="center"/>
              <w:rPr>
                <w:rFonts w:asciiTheme="majorHAnsi" w:hAnsiTheme="majorHAnsi" w:cstheme="majorHAnsi"/>
                <w:lang w:eastAsia="es-ES"/>
              </w:rPr>
            </w:pPr>
            <w:r w:rsidRPr="006A1E39">
              <w:rPr>
                <w:rFonts w:asciiTheme="majorHAnsi" w:hAnsiTheme="majorHAnsi" w:cstheme="majorHAnsi"/>
                <w:lang w:eastAsia="es-ES"/>
              </w:rPr>
              <w:t>No.</w:t>
            </w:r>
          </w:p>
        </w:tc>
        <w:tc>
          <w:tcPr>
            <w:tcW w:w="9445" w:type="dxa"/>
            <w:shd w:val="clear" w:color="auto" w:fill="013656"/>
            <w:vAlign w:val="bottom"/>
          </w:tcPr>
          <w:p w:rsidR="006F3CBD" w:rsidRPr="006A1E39" w:rsidRDefault="006F3CBD" w:rsidP="00A51062">
            <w:pPr>
              <w:spacing w:line="360" w:lineRule="auto"/>
              <w:jc w:val="center"/>
              <w:rPr>
                <w:rFonts w:asciiTheme="majorHAnsi" w:hAnsiTheme="majorHAnsi" w:cstheme="majorHAnsi"/>
                <w:lang w:eastAsia="es-ES"/>
              </w:rPr>
            </w:pPr>
            <w:r w:rsidRPr="006A1E39">
              <w:rPr>
                <w:rFonts w:asciiTheme="majorHAnsi" w:hAnsiTheme="majorHAnsi" w:cstheme="majorHAnsi"/>
                <w:lang w:eastAsia="es-ES"/>
              </w:rPr>
              <w:t>Actividades y Logros Institucionales</w:t>
            </w:r>
          </w:p>
        </w:tc>
      </w:tr>
      <w:tr w:rsidR="006F3CBD" w:rsidRPr="006A1E39" w:rsidTr="006A1E39">
        <w:trPr>
          <w:trHeight w:val="20"/>
        </w:trPr>
        <w:tc>
          <w:tcPr>
            <w:tcW w:w="625" w:type="dxa"/>
          </w:tcPr>
          <w:p w:rsidR="006F3CBD" w:rsidRPr="006A1E39" w:rsidRDefault="006F3CBD" w:rsidP="006A1E39">
            <w:pPr>
              <w:rPr>
                <w:rFonts w:ascii="Times New Roman" w:hAnsi="Times New Roman" w:cs="Times New Roman"/>
                <w:lang w:eastAsia="es-ES"/>
              </w:rPr>
            </w:pPr>
            <w:r w:rsidRPr="006A1E39">
              <w:rPr>
                <w:rFonts w:ascii="Times New Roman" w:hAnsi="Times New Roman" w:cs="Times New Roman"/>
                <w:lang w:eastAsia="es-ES"/>
              </w:rPr>
              <w:t>1</w:t>
            </w:r>
          </w:p>
        </w:tc>
        <w:tc>
          <w:tcPr>
            <w:tcW w:w="9445" w:type="dxa"/>
          </w:tcPr>
          <w:p w:rsidR="006F3CBD" w:rsidRPr="006A1E39" w:rsidRDefault="006F3CBD" w:rsidP="006A1E39">
            <w:pPr>
              <w:rPr>
                <w:rFonts w:ascii="Times New Roman" w:hAnsi="Times New Roman" w:cs="Times New Roman"/>
                <w:lang w:eastAsia="es-ES"/>
              </w:rPr>
            </w:pPr>
            <w:r w:rsidRPr="006A1E39">
              <w:rPr>
                <w:rFonts w:ascii="Times New Roman" w:eastAsia="Times New Roman" w:hAnsi="Times New Roman" w:cs="Times New Roman"/>
                <w:lang w:eastAsia="es-GT"/>
              </w:rPr>
              <w:t>Ordenamiento general de la bodega de Almacén.</w:t>
            </w:r>
          </w:p>
        </w:tc>
      </w:tr>
      <w:tr w:rsidR="006F3CBD" w:rsidRPr="006A1E39" w:rsidTr="006A1E39">
        <w:trPr>
          <w:trHeight w:val="20"/>
        </w:trPr>
        <w:tc>
          <w:tcPr>
            <w:tcW w:w="625" w:type="dxa"/>
          </w:tcPr>
          <w:p w:rsidR="006F3CBD" w:rsidRPr="006A1E39" w:rsidRDefault="006F3CBD" w:rsidP="006A1E39">
            <w:pPr>
              <w:rPr>
                <w:rFonts w:ascii="Times New Roman" w:hAnsi="Times New Roman" w:cs="Times New Roman"/>
                <w:lang w:eastAsia="es-ES"/>
              </w:rPr>
            </w:pPr>
            <w:r w:rsidRPr="006A1E39">
              <w:rPr>
                <w:rFonts w:ascii="Times New Roman" w:hAnsi="Times New Roman" w:cs="Times New Roman"/>
                <w:lang w:eastAsia="es-ES"/>
              </w:rPr>
              <w:t>2</w:t>
            </w:r>
          </w:p>
        </w:tc>
        <w:tc>
          <w:tcPr>
            <w:tcW w:w="9445" w:type="dxa"/>
          </w:tcPr>
          <w:p w:rsidR="006F3CBD" w:rsidRPr="006A1E39" w:rsidRDefault="006F3CBD" w:rsidP="006A1E39">
            <w:pPr>
              <w:rPr>
                <w:rFonts w:ascii="Times New Roman" w:eastAsia="Times New Roman" w:hAnsi="Times New Roman" w:cs="Times New Roman"/>
                <w:lang w:eastAsia="es-GT"/>
              </w:rPr>
            </w:pPr>
            <w:r w:rsidRPr="006A1E39">
              <w:rPr>
                <w:rFonts w:ascii="Times New Roman" w:eastAsia="Times New Roman" w:hAnsi="Times New Roman" w:cs="Times New Roman"/>
                <w:lang w:eastAsia="es-GT"/>
              </w:rPr>
              <w:t>Adquisición de equipo poligráfico.</w:t>
            </w:r>
          </w:p>
        </w:tc>
      </w:tr>
      <w:tr w:rsidR="006F3CBD" w:rsidRPr="006A1E39" w:rsidTr="006A1E39">
        <w:trPr>
          <w:trHeight w:val="20"/>
        </w:trPr>
        <w:tc>
          <w:tcPr>
            <w:tcW w:w="625" w:type="dxa"/>
          </w:tcPr>
          <w:p w:rsidR="006F3CBD" w:rsidRPr="006A1E39" w:rsidRDefault="006F3CBD" w:rsidP="006A1E39">
            <w:pPr>
              <w:rPr>
                <w:rFonts w:ascii="Times New Roman" w:hAnsi="Times New Roman" w:cs="Times New Roman"/>
                <w:lang w:eastAsia="es-ES"/>
              </w:rPr>
            </w:pPr>
            <w:r w:rsidRPr="006A1E39">
              <w:rPr>
                <w:rFonts w:ascii="Times New Roman" w:hAnsi="Times New Roman" w:cs="Times New Roman"/>
                <w:lang w:eastAsia="es-ES"/>
              </w:rPr>
              <w:t>3</w:t>
            </w:r>
          </w:p>
        </w:tc>
        <w:tc>
          <w:tcPr>
            <w:tcW w:w="9445" w:type="dxa"/>
          </w:tcPr>
          <w:p w:rsidR="006F3CBD" w:rsidRPr="006A1E39" w:rsidRDefault="006F3CBD" w:rsidP="006A1E39">
            <w:pPr>
              <w:rPr>
                <w:rFonts w:ascii="Times New Roman" w:hAnsi="Times New Roman" w:cs="Times New Roman"/>
                <w:lang w:eastAsia="es-ES"/>
              </w:rPr>
            </w:pPr>
            <w:r w:rsidRPr="006A1E39">
              <w:rPr>
                <w:rFonts w:ascii="Times New Roman" w:eastAsia="Times New Roman" w:hAnsi="Times New Roman" w:cs="Times New Roman"/>
                <w:lang w:eastAsia="es-GT"/>
              </w:rPr>
              <w:t>Se capacitó al personal del área de planificación en relación al SINACIG, Sistema Nacional de Planificación y Elaboración de Manuales de Normas y Procedimientos.</w:t>
            </w:r>
          </w:p>
        </w:tc>
      </w:tr>
      <w:tr w:rsidR="006F3CBD" w:rsidRPr="006A1E39" w:rsidTr="006A1E39">
        <w:trPr>
          <w:trHeight w:val="20"/>
        </w:trPr>
        <w:tc>
          <w:tcPr>
            <w:tcW w:w="625" w:type="dxa"/>
          </w:tcPr>
          <w:p w:rsidR="006F3CBD" w:rsidRPr="006A1E39" w:rsidRDefault="006F3CBD" w:rsidP="006A1E39">
            <w:pPr>
              <w:rPr>
                <w:rFonts w:ascii="Times New Roman" w:hAnsi="Times New Roman" w:cs="Times New Roman"/>
                <w:lang w:eastAsia="es-ES"/>
              </w:rPr>
            </w:pPr>
            <w:r w:rsidRPr="006A1E39">
              <w:rPr>
                <w:rFonts w:ascii="Times New Roman" w:hAnsi="Times New Roman" w:cs="Times New Roman"/>
                <w:lang w:eastAsia="es-ES"/>
              </w:rPr>
              <w:t>4</w:t>
            </w:r>
          </w:p>
        </w:tc>
        <w:tc>
          <w:tcPr>
            <w:tcW w:w="9445" w:type="dxa"/>
          </w:tcPr>
          <w:p w:rsidR="006F3CBD" w:rsidRPr="006A1E39" w:rsidRDefault="006F3CBD" w:rsidP="006A1E39">
            <w:pPr>
              <w:rPr>
                <w:rFonts w:ascii="Times New Roman" w:hAnsi="Times New Roman" w:cs="Times New Roman"/>
                <w:lang w:eastAsia="es-ES"/>
              </w:rPr>
            </w:pPr>
            <w:r w:rsidRPr="006A1E39">
              <w:rPr>
                <w:rFonts w:ascii="Times New Roman" w:eastAsia="Times New Roman" w:hAnsi="Times New Roman" w:cs="Times New Roman"/>
                <w:lang w:eastAsia="es-GT"/>
              </w:rPr>
              <w:t>Con el apoyo de la Unidad de Relaciones Públicas y el marco de la implementación del Plan de Simplificación de Trámites Administrativos, se diseñó un Plan de Campaña de Sensibilización para superar la resistencia al cambio.</w:t>
            </w:r>
          </w:p>
        </w:tc>
      </w:tr>
      <w:tr w:rsidR="006F3CBD" w:rsidRPr="006A1E39" w:rsidTr="006A1E39">
        <w:trPr>
          <w:trHeight w:val="20"/>
        </w:trPr>
        <w:tc>
          <w:tcPr>
            <w:tcW w:w="625" w:type="dxa"/>
          </w:tcPr>
          <w:p w:rsidR="006F3CBD" w:rsidRPr="006A1E39" w:rsidRDefault="006F3CBD" w:rsidP="006A1E39">
            <w:pPr>
              <w:rPr>
                <w:rFonts w:ascii="Times New Roman" w:hAnsi="Times New Roman" w:cs="Times New Roman"/>
                <w:lang w:eastAsia="es-ES"/>
              </w:rPr>
            </w:pPr>
            <w:r w:rsidRPr="006A1E39">
              <w:rPr>
                <w:rFonts w:ascii="Times New Roman" w:hAnsi="Times New Roman" w:cs="Times New Roman"/>
                <w:lang w:eastAsia="es-ES"/>
              </w:rPr>
              <w:t>5</w:t>
            </w:r>
          </w:p>
        </w:tc>
        <w:tc>
          <w:tcPr>
            <w:tcW w:w="9445" w:type="dxa"/>
          </w:tcPr>
          <w:p w:rsidR="006F3CBD" w:rsidRPr="006A1E39" w:rsidRDefault="006F3CBD" w:rsidP="006A1E39">
            <w:pPr>
              <w:rPr>
                <w:rFonts w:ascii="Times New Roman" w:hAnsi="Times New Roman" w:cs="Times New Roman"/>
                <w:lang w:eastAsia="es-ES"/>
              </w:rPr>
            </w:pPr>
            <w:r w:rsidRPr="006A1E39">
              <w:rPr>
                <w:rFonts w:ascii="Times New Roman" w:eastAsia="Times New Roman" w:hAnsi="Times New Roman" w:cs="Times New Roman"/>
                <w:lang w:eastAsia="es-GT"/>
              </w:rPr>
              <w:t>Se elaboró el ejercicio de priorización y el plan de trabajo para actualizar los manuales de normas y procedimientos como consecuencia de la aprobación de la versión 4 del Manual de Organización y Funciones.</w:t>
            </w:r>
          </w:p>
        </w:tc>
      </w:tr>
      <w:tr w:rsidR="006F3CBD" w:rsidRPr="006A1E39" w:rsidTr="006A1E39">
        <w:trPr>
          <w:trHeight w:val="20"/>
        </w:trPr>
        <w:tc>
          <w:tcPr>
            <w:tcW w:w="625" w:type="dxa"/>
          </w:tcPr>
          <w:p w:rsidR="006F3CBD" w:rsidRPr="006A1E39" w:rsidRDefault="006F3CBD" w:rsidP="006A1E39">
            <w:pPr>
              <w:rPr>
                <w:rFonts w:ascii="Times New Roman" w:hAnsi="Times New Roman" w:cs="Times New Roman"/>
                <w:lang w:eastAsia="es-ES"/>
              </w:rPr>
            </w:pPr>
            <w:r w:rsidRPr="006A1E39">
              <w:rPr>
                <w:rFonts w:ascii="Times New Roman" w:hAnsi="Times New Roman" w:cs="Times New Roman"/>
                <w:lang w:eastAsia="es-ES"/>
              </w:rPr>
              <w:t>6</w:t>
            </w:r>
          </w:p>
        </w:tc>
        <w:tc>
          <w:tcPr>
            <w:tcW w:w="9445" w:type="dxa"/>
          </w:tcPr>
          <w:p w:rsidR="006F3CBD" w:rsidRPr="006A1E39" w:rsidRDefault="006F3CBD" w:rsidP="006A1E39">
            <w:pPr>
              <w:rPr>
                <w:rFonts w:ascii="Times New Roman" w:eastAsia="Times New Roman" w:hAnsi="Times New Roman" w:cs="Times New Roman"/>
                <w:lang w:eastAsia="es-GT"/>
              </w:rPr>
            </w:pPr>
            <w:r w:rsidRPr="006A1E39">
              <w:rPr>
                <w:rFonts w:ascii="Times New Roman" w:eastAsia="Times New Roman" w:hAnsi="Times New Roman" w:cs="Times New Roman"/>
                <w:lang w:eastAsia="es-GT"/>
              </w:rPr>
              <w:t>Se sostuvo reunión para definir la ruta de trabajo para la implementación del SINACIG.</w:t>
            </w:r>
          </w:p>
        </w:tc>
      </w:tr>
      <w:tr w:rsidR="006F3CBD" w:rsidRPr="006A1E39" w:rsidTr="006A1E39">
        <w:trPr>
          <w:trHeight w:val="20"/>
        </w:trPr>
        <w:tc>
          <w:tcPr>
            <w:tcW w:w="625" w:type="dxa"/>
          </w:tcPr>
          <w:p w:rsidR="006F3CBD" w:rsidRPr="006A1E39" w:rsidRDefault="006F3CBD" w:rsidP="006A1E39">
            <w:pPr>
              <w:rPr>
                <w:rFonts w:ascii="Times New Roman" w:hAnsi="Times New Roman" w:cs="Times New Roman"/>
                <w:lang w:eastAsia="es-ES"/>
              </w:rPr>
            </w:pPr>
            <w:r w:rsidRPr="006A1E39">
              <w:rPr>
                <w:rFonts w:ascii="Times New Roman" w:hAnsi="Times New Roman" w:cs="Times New Roman"/>
                <w:lang w:eastAsia="es-ES"/>
              </w:rPr>
              <w:t>7</w:t>
            </w:r>
          </w:p>
        </w:tc>
        <w:tc>
          <w:tcPr>
            <w:tcW w:w="9445" w:type="dxa"/>
          </w:tcPr>
          <w:p w:rsidR="006F3CBD" w:rsidRPr="006A1E39" w:rsidRDefault="006F3CBD" w:rsidP="006A1E39">
            <w:pPr>
              <w:rPr>
                <w:rFonts w:ascii="Times New Roman" w:eastAsia="Times New Roman" w:hAnsi="Times New Roman" w:cs="Times New Roman"/>
                <w:lang w:eastAsia="es-GT"/>
              </w:rPr>
            </w:pPr>
            <w:r w:rsidRPr="006A1E39">
              <w:rPr>
                <w:rFonts w:ascii="Times New Roman" w:eastAsia="Times New Roman" w:hAnsi="Times New Roman" w:cs="Times New Roman"/>
                <w:lang w:eastAsia="es-GT"/>
              </w:rPr>
              <w:t xml:space="preserve">Se realizó campaña de concientización para el cambio, en el marco de la implementación del Plan de Simplificación de </w:t>
            </w:r>
            <w:r w:rsidR="009C0BB4" w:rsidRPr="006A1E39">
              <w:rPr>
                <w:rFonts w:ascii="Times New Roman" w:eastAsia="Times New Roman" w:hAnsi="Times New Roman" w:cs="Times New Roman"/>
                <w:lang w:eastAsia="es-GT"/>
              </w:rPr>
              <w:t xml:space="preserve">Requisitos y </w:t>
            </w:r>
            <w:r w:rsidRPr="006A1E39">
              <w:rPr>
                <w:rFonts w:ascii="Times New Roman" w:eastAsia="Times New Roman" w:hAnsi="Times New Roman" w:cs="Times New Roman"/>
                <w:lang w:eastAsia="es-GT"/>
              </w:rPr>
              <w:t>Trámites Administrativos.</w:t>
            </w:r>
          </w:p>
        </w:tc>
      </w:tr>
      <w:tr w:rsidR="006F3CBD" w:rsidRPr="006A1E39" w:rsidTr="006A1E39">
        <w:trPr>
          <w:trHeight w:val="20"/>
        </w:trPr>
        <w:tc>
          <w:tcPr>
            <w:tcW w:w="625" w:type="dxa"/>
          </w:tcPr>
          <w:p w:rsidR="006F3CBD" w:rsidRPr="006A1E39" w:rsidRDefault="006F3CBD" w:rsidP="006A1E39">
            <w:pPr>
              <w:rPr>
                <w:rFonts w:ascii="Times New Roman" w:hAnsi="Times New Roman" w:cs="Times New Roman"/>
                <w:lang w:eastAsia="es-ES"/>
              </w:rPr>
            </w:pPr>
            <w:r w:rsidRPr="006A1E39">
              <w:rPr>
                <w:rFonts w:ascii="Times New Roman" w:hAnsi="Times New Roman" w:cs="Times New Roman"/>
                <w:lang w:eastAsia="es-ES"/>
              </w:rPr>
              <w:t>8</w:t>
            </w:r>
          </w:p>
        </w:tc>
        <w:tc>
          <w:tcPr>
            <w:tcW w:w="9445" w:type="dxa"/>
          </w:tcPr>
          <w:p w:rsidR="006F3CBD" w:rsidRPr="006A1E39" w:rsidRDefault="006F3CBD" w:rsidP="006A1E39">
            <w:pPr>
              <w:rPr>
                <w:rFonts w:ascii="Times New Roman" w:hAnsi="Times New Roman" w:cs="Times New Roman"/>
                <w:lang w:eastAsia="es-ES"/>
              </w:rPr>
            </w:pPr>
            <w:r w:rsidRPr="006A1E39">
              <w:rPr>
                <w:rFonts w:ascii="Times New Roman" w:eastAsia="Times New Roman" w:hAnsi="Times New Roman" w:cs="Times New Roman"/>
                <w:lang w:eastAsia="es-GT"/>
              </w:rPr>
              <w:t>Se elaboró, aprobó y se publicó el Informe Anual de Control Interno Institucional.</w:t>
            </w:r>
          </w:p>
        </w:tc>
      </w:tr>
      <w:tr w:rsidR="009C0BB4" w:rsidRPr="006A1E39" w:rsidTr="006A1E39">
        <w:trPr>
          <w:trHeight w:val="20"/>
        </w:trPr>
        <w:tc>
          <w:tcPr>
            <w:tcW w:w="625" w:type="dxa"/>
          </w:tcPr>
          <w:p w:rsidR="009C0BB4" w:rsidRPr="006A1E39" w:rsidRDefault="009C0BB4" w:rsidP="006A1E39">
            <w:pPr>
              <w:rPr>
                <w:rFonts w:ascii="Times New Roman" w:hAnsi="Times New Roman" w:cs="Times New Roman"/>
                <w:lang w:eastAsia="es-ES"/>
              </w:rPr>
            </w:pPr>
            <w:r w:rsidRPr="006A1E39">
              <w:rPr>
                <w:rFonts w:ascii="Times New Roman" w:hAnsi="Times New Roman" w:cs="Times New Roman"/>
                <w:lang w:eastAsia="es-ES"/>
              </w:rPr>
              <w:t>9</w:t>
            </w:r>
          </w:p>
        </w:tc>
        <w:tc>
          <w:tcPr>
            <w:tcW w:w="9445" w:type="dxa"/>
          </w:tcPr>
          <w:p w:rsidR="009C0BB4" w:rsidRPr="006A1E39" w:rsidRDefault="009C0BB4" w:rsidP="006A1E39">
            <w:pPr>
              <w:rPr>
                <w:rFonts w:ascii="Times New Roman" w:eastAsia="Times New Roman" w:hAnsi="Times New Roman" w:cs="Times New Roman"/>
                <w:lang w:eastAsia="es-GT"/>
              </w:rPr>
            </w:pPr>
            <w:r w:rsidRPr="006A1E39">
              <w:rPr>
                <w:rFonts w:ascii="Times New Roman" w:eastAsia="Times New Roman" w:hAnsi="Times New Roman" w:cs="Times New Roman"/>
                <w:lang w:eastAsia="es-GT"/>
              </w:rPr>
              <w:t>Se cuenta con un Código de Ética, aprobado, socializado y validado por el personal de la SIE.</w:t>
            </w:r>
          </w:p>
        </w:tc>
      </w:tr>
    </w:tbl>
    <w:p w:rsidR="00DB4B4A" w:rsidRDefault="00DB4B4A" w:rsidP="00AE6E2B">
      <w:pPr>
        <w:spacing w:line="360" w:lineRule="auto"/>
        <w:jc w:val="both"/>
        <w:rPr>
          <w:rFonts w:asciiTheme="majorHAnsi" w:hAnsiTheme="majorHAnsi"/>
        </w:rPr>
      </w:pPr>
    </w:p>
    <w:p w:rsidR="00D35FAC" w:rsidRDefault="00D35FAC" w:rsidP="00D35FAC">
      <w:pPr>
        <w:pStyle w:val="Ttulo2"/>
        <w:rPr>
          <w:rFonts w:eastAsia="Times New Roman"/>
          <w:lang w:val="es-ES" w:eastAsia="es-ES"/>
        </w:rPr>
      </w:pPr>
      <w:bookmarkStart w:id="23" w:name="_Toc102721066"/>
      <w:r w:rsidRPr="00D35FAC">
        <w:rPr>
          <w:rFonts w:eastAsia="Times New Roman"/>
          <w:lang w:val="es-ES" w:eastAsia="es-ES"/>
        </w:rPr>
        <w:t>Conclusiones</w:t>
      </w:r>
      <w:bookmarkEnd w:id="23"/>
    </w:p>
    <w:p w:rsidR="00B9337D" w:rsidRPr="00B9337D" w:rsidRDefault="00B9337D" w:rsidP="00B9337D">
      <w:pPr>
        <w:pStyle w:val="Prrafodelista"/>
        <w:numPr>
          <w:ilvl w:val="0"/>
          <w:numId w:val="3"/>
        </w:numPr>
        <w:spacing w:after="0" w:line="360" w:lineRule="auto"/>
        <w:jc w:val="both"/>
        <w:rPr>
          <w:rFonts w:asciiTheme="majorHAnsi" w:hAnsiTheme="majorHAnsi" w:cstheme="majorHAnsi"/>
          <w:sz w:val="24"/>
          <w:lang w:eastAsia="es-ES"/>
        </w:rPr>
      </w:pPr>
      <w:r w:rsidRPr="00B9337D">
        <w:rPr>
          <w:rFonts w:asciiTheme="majorHAnsi" w:hAnsiTheme="majorHAnsi" w:cstheme="majorHAnsi"/>
          <w:sz w:val="24"/>
          <w:lang w:eastAsia="es-ES"/>
        </w:rPr>
        <w:t xml:space="preserve">La institución continúa en proceso de la mejora continua, realizando una serie de actividades de actualización en búsqueda de la eficiencia administrativa. </w:t>
      </w:r>
    </w:p>
    <w:p w:rsidR="00B9337D" w:rsidRDefault="00B9337D" w:rsidP="00B9337D">
      <w:pPr>
        <w:pStyle w:val="Prrafodelista"/>
        <w:numPr>
          <w:ilvl w:val="0"/>
          <w:numId w:val="3"/>
        </w:numPr>
        <w:spacing w:after="0" w:line="360" w:lineRule="auto"/>
        <w:jc w:val="both"/>
        <w:rPr>
          <w:rFonts w:asciiTheme="majorHAnsi" w:hAnsiTheme="majorHAnsi" w:cstheme="majorHAnsi"/>
          <w:sz w:val="24"/>
          <w:lang w:eastAsia="es-ES"/>
        </w:rPr>
      </w:pPr>
      <w:r w:rsidRPr="00B9337D">
        <w:rPr>
          <w:rFonts w:asciiTheme="majorHAnsi" w:hAnsiTheme="majorHAnsi" w:cstheme="majorHAnsi"/>
          <w:sz w:val="24"/>
          <w:lang w:eastAsia="es-ES"/>
        </w:rPr>
        <w:t>El trabajo coordinado con el Sistema Nacional de Inteligencia se mantiene, lo que permite contar con una buena sinergia y me</w:t>
      </w:r>
      <w:r w:rsidR="00B63084">
        <w:rPr>
          <w:rFonts w:asciiTheme="majorHAnsi" w:hAnsiTheme="majorHAnsi" w:cstheme="majorHAnsi"/>
          <w:sz w:val="24"/>
          <w:lang w:eastAsia="es-ES"/>
        </w:rPr>
        <w:t>jores productos de inteligencia; dando cumplimiento al objetivo de la política de gobierno «Un Sistema de Inteligencia Reformado»</w:t>
      </w:r>
      <w:r w:rsidR="00B63084" w:rsidRPr="00B9337D">
        <w:rPr>
          <w:rFonts w:asciiTheme="majorHAnsi" w:hAnsiTheme="majorHAnsi" w:cstheme="majorHAnsi"/>
          <w:sz w:val="24"/>
          <w:lang w:eastAsia="es-ES"/>
        </w:rPr>
        <w:t>.</w:t>
      </w:r>
    </w:p>
    <w:p w:rsidR="00B9337D" w:rsidRDefault="00B9337D" w:rsidP="00B9337D">
      <w:pPr>
        <w:pStyle w:val="Prrafodelista"/>
        <w:numPr>
          <w:ilvl w:val="0"/>
          <w:numId w:val="3"/>
        </w:numPr>
        <w:spacing w:after="0" w:line="360" w:lineRule="auto"/>
        <w:jc w:val="both"/>
        <w:rPr>
          <w:rFonts w:asciiTheme="majorHAnsi" w:hAnsiTheme="majorHAnsi" w:cstheme="majorHAnsi"/>
          <w:sz w:val="24"/>
          <w:lang w:eastAsia="es-ES"/>
        </w:rPr>
      </w:pPr>
      <w:r>
        <w:rPr>
          <w:rFonts w:asciiTheme="majorHAnsi" w:hAnsiTheme="majorHAnsi" w:cstheme="majorHAnsi"/>
          <w:sz w:val="24"/>
          <w:lang w:eastAsia="es-ES"/>
        </w:rPr>
        <w:t xml:space="preserve">La </w:t>
      </w:r>
      <w:r w:rsidR="00D05146">
        <w:rPr>
          <w:rFonts w:asciiTheme="majorHAnsi" w:hAnsiTheme="majorHAnsi" w:cstheme="majorHAnsi"/>
          <w:sz w:val="24"/>
          <w:lang w:eastAsia="es-ES"/>
        </w:rPr>
        <w:t>SIE</w:t>
      </w:r>
      <w:r>
        <w:rPr>
          <w:rFonts w:asciiTheme="majorHAnsi" w:hAnsiTheme="majorHAnsi" w:cstheme="majorHAnsi"/>
          <w:sz w:val="24"/>
          <w:lang w:eastAsia="es-ES"/>
        </w:rPr>
        <w:t xml:space="preserve"> con el objeto de facilitar</w:t>
      </w:r>
      <w:r w:rsidR="00B63084">
        <w:rPr>
          <w:rFonts w:asciiTheme="majorHAnsi" w:hAnsiTheme="majorHAnsi" w:cstheme="majorHAnsi"/>
          <w:sz w:val="24"/>
          <w:lang w:eastAsia="es-ES"/>
        </w:rPr>
        <w:t xml:space="preserve"> los procesos y transparentar</w:t>
      </w:r>
      <w:r>
        <w:rPr>
          <w:rFonts w:asciiTheme="majorHAnsi" w:hAnsiTheme="majorHAnsi" w:cstheme="majorHAnsi"/>
          <w:sz w:val="24"/>
          <w:lang w:eastAsia="es-ES"/>
        </w:rPr>
        <w:t xml:space="preserve"> </w:t>
      </w:r>
      <w:r w:rsidR="00B63084">
        <w:rPr>
          <w:rFonts w:asciiTheme="majorHAnsi" w:hAnsiTheme="majorHAnsi" w:cstheme="majorHAnsi"/>
          <w:sz w:val="24"/>
          <w:lang w:eastAsia="es-ES"/>
        </w:rPr>
        <w:t>la ejecución de los recursos</w:t>
      </w:r>
      <w:r w:rsidR="00252965">
        <w:rPr>
          <w:rFonts w:asciiTheme="majorHAnsi" w:hAnsiTheme="majorHAnsi" w:cstheme="majorHAnsi"/>
          <w:sz w:val="24"/>
          <w:lang w:eastAsia="es-ES"/>
        </w:rPr>
        <w:t>, realiz</w:t>
      </w:r>
      <w:r w:rsidR="00011253">
        <w:rPr>
          <w:rFonts w:asciiTheme="majorHAnsi" w:hAnsiTheme="majorHAnsi" w:cstheme="majorHAnsi"/>
          <w:sz w:val="24"/>
          <w:lang w:eastAsia="es-ES"/>
        </w:rPr>
        <w:t>ó un diagnóstico</w:t>
      </w:r>
      <w:r w:rsidR="00D05146">
        <w:rPr>
          <w:rFonts w:asciiTheme="majorHAnsi" w:hAnsiTheme="majorHAnsi" w:cstheme="majorHAnsi"/>
          <w:sz w:val="24"/>
          <w:lang w:eastAsia="es-ES"/>
        </w:rPr>
        <w:t xml:space="preserve"> </w:t>
      </w:r>
      <w:r w:rsidR="00011253">
        <w:rPr>
          <w:rFonts w:asciiTheme="majorHAnsi" w:hAnsiTheme="majorHAnsi" w:cstheme="majorHAnsi"/>
          <w:sz w:val="24"/>
          <w:lang w:eastAsia="es-ES"/>
        </w:rPr>
        <w:t>de los procesos administrativos vigentes para establecer la mejora continua y dar cumplimiento a la Ley de Simplificación de Requisitos y Trámites Administrativos, Decreto No. 5-2021</w:t>
      </w:r>
    </w:p>
    <w:p w:rsidR="00011253" w:rsidRDefault="00011253" w:rsidP="00B9337D">
      <w:pPr>
        <w:pStyle w:val="Prrafodelista"/>
        <w:numPr>
          <w:ilvl w:val="0"/>
          <w:numId w:val="3"/>
        </w:numPr>
        <w:spacing w:after="0" w:line="360" w:lineRule="auto"/>
        <w:jc w:val="both"/>
        <w:rPr>
          <w:rFonts w:asciiTheme="majorHAnsi" w:hAnsiTheme="majorHAnsi" w:cstheme="majorHAnsi"/>
          <w:sz w:val="24"/>
          <w:lang w:eastAsia="es-ES"/>
        </w:rPr>
      </w:pPr>
      <w:r>
        <w:rPr>
          <w:rFonts w:asciiTheme="majorHAnsi" w:hAnsiTheme="majorHAnsi" w:cstheme="majorHAnsi"/>
          <w:sz w:val="24"/>
          <w:lang w:eastAsia="es-ES"/>
        </w:rPr>
        <w:t>En cumplimiento al Sistema Nacional de Control Interno Gubernamental –SINACIG- la SIE en coordinación con el equipo de dirección y servidore</w:t>
      </w:r>
      <w:r w:rsidR="00B63084">
        <w:rPr>
          <w:rFonts w:asciiTheme="majorHAnsi" w:hAnsiTheme="majorHAnsi" w:cstheme="majorHAnsi"/>
          <w:sz w:val="24"/>
          <w:lang w:eastAsia="es-ES"/>
        </w:rPr>
        <w:t xml:space="preserve">s públicos, realizaron el Informe Anual de Control Interno Institucional </w:t>
      </w:r>
      <w:r>
        <w:rPr>
          <w:rFonts w:asciiTheme="majorHAnsi" w:hAnsiTheme="majorHAnsi" w:cstheme="majorHAnsi"/>
          <w:sz w:val="24"/>
          <w:lang w:eastAsia="es-ES"/>
        </w:rPr>
        <w:t>para identificar posibles eventos</w:t>
      </w:r>
      <w:r w:rsidR="00B63084">
        <w:rPr>
          <w:rFonts w:asciiTheme="majorHAnsi" w:hAnsiTheme="majorHAnsi" w:cstheme="majorHAnsi"/>
          <w:sz w:val="24"/>
          <w:lang w:eastAsia="es-ES"/>
        </w:rPr>
        <w:t xml:space="preserve"> considerados como riesgos</w:t>
      </w:r>
      <w:r>
        <w:rPr>
          <w:rFonts w:asciiTheme="majorHAnsi" w:hAnsiTheme="majorHAnsi" w:cstheme="majorHAnsi"/>
          <w:sz w:val="24"/>
          <w:lang w:eastAsia="es-ES"/>
        </w:rPr>
        <w:t xml:space="preserve"> que a mediano y largo plazo </w:t>
      </w:r>
      <w:r w:rsidR="00B63084">
        <w:rPr>
          <w:rFonts w:asciiTheme="majorHAnsi" w:hAnsiTheme="majorHAnsi" w:cstheme="majorHAnsi"/>
          <w:sz w:val="24"/>
          <w:lang w:eastAsia="es-ES"/>
        </w:rPr>
        <w:t xml:space="preserve">puedan perjudicar </w:t>
      </w:r>
      <w:r>
        <w:rPr>
          <w:rFonts w:asciiTheme="majorHAnsi" w:hAnsiTheme="majorHAnsi" w:cstheme="majorHAnsi"/>
          <w:sz w:val="24"/>
          <w:lang w:eastAsia="es-ES"/>
        </w:rPr>
        <w:t>el cumplimiento de los objetivos Institucionales</w:t>
      </w:r>
      <w:r w:rsidR="00B63084">
        <w:rPr>
          <w:rFonts w:asciiTheme="majorHAnsi" w:hAnsiTheme="majorHAnsi" w:cstheme="majorHAnsi"/>
          <w:sz w:val="24"/>
          <w:lang w:eastAsia="es-ES"/>
        </w:rPr>
        <w:t>.</w:t>
      </w:r>
    </w:p>
    <w:p w:rsidR="00B63084" w:rsidRDefault="00C83A3D" w:rsidP="00B9337D">
      <w:pPr>
        <w:pStyle w:val="Prrafodelista"/>
        <w:numPr>
          <w:ilvl w:val="0"/>
          <w:numId w:val="3"/>
        </w:numPr>
        <w:spacing w:after="0" w:line="360" w:lineRule="auto"/>
        <w:jc w:val="both"/>
        <w:rPr>
          <w:rFonts w:asciiTheme="majorHAnsi" w:hAnsiTheme="majorHAnsi" w:cstheme="majorHAnsi"/>
          <w:sz w:val="24"/>
          <w:lang w:eastAsia="es-ES"/>
        </w:rPr>
      </w:pPr>
      <w:r>
        <w:rPr>
          <w:rFonts w:asciiTheme="majorHAnsi" w:hAnsiTheme="majorHAnsi" w:cstheme="majorHAnsi"/>
          <w:sz w:val="24"/>
          <w:lang w:eastAsia="es-ES"/>
        </w:rPr>
        <w:t>Derivado de los informes de diagnóstico realizados en este cuatrimestre para el cumplimiento del Decreto 5-2021 y del SINACIG, la SIE a través de su Estrategia Institucional dará seguimiento a la Matriz de Continuidad de Riesgos y al proceso de Simplificación que se tiene programado para el presente año.</w:t>
      </w:r>
    </w:p>
    <w:p w:rsidR="00D35FAC" w:rsidRPr="00263233" w:rsidRDefault="00D35FAC" w:rsidP="00AE6E2B">
      <w:pPr>
        <w:spacing w:line="360" w:lineRule="auto"/>
        <w:jc w:val="both"/>
        <w:rPr>
          <w:rFonts w:asciiTheme="majorHAnsi" w:hAnsiTheme="majorHAnsi"/>
        </w:rPr>
      </w:pPr>
    </w:p>
    <w:sectPr w:rsidR="00D35FAC" w:rsidRPr="00263233" w:rsidSect="006A1E39">
      <w:headerReference w:type="default" r:id="rId27"/>
      <w:footerReference w:type="default" r:id="rId28"/>
      <w:pgSz w:w="12240" w:h="15840"/>
      <w:pgMar w:top="1843" w:right="1080" w:bottom="1440" w:left="1080" w:header="70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062" w:rsidRDefault="00A51062" w:rsidP="008B49F6">
      <w:pPr>
        <w:spacing w:after="0" w:line="240" w:lineRule="auto"/>
      </w:pPr>
      <w:r>
        <w:separator/>
      </w:r>
    </w:p>
  </w:endnote>
  <w:endnote w:type="continuationSeparator" w:id="0">
    <w:p w:rsidR="00A51062" w:rsidRDefault="00A51062" w:rsidP="008B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Pro-Medium">
    <w:panose1 w:val="02000503030000020004"/>
    <w:charset w:val="00"/>
    <w:family w:val="auto"/>
    <w:pitch w:val="variable"/>
    <w:sig w:usb0="800002AF" w:usb1="40002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HAnsi"/>
        <w:sz w:val="24"/>
        <w:szCs w:val="24"/>
        <w:lang w:val="es-ES"/>
      </w:rPr>
      <w:id w:val="-88553422"/>
      <w:docPartObj>
        <w:docPartGallery w:val="Page Numbers (Bottom of Page)"/>
        <w:docPartUnique/>
      </w:docPartObj>
    </w:sdtPr>
    <w:sdtEndPr>
      <w:rPr>
        <w:rFonts w:cstheme="majorBidi"/>
        <w:sz w:val="28"/>
        <w:szCs w:val="28"/>
        <w:lang w:val="es-GT"/>
      </w:rPr>
    </w:sdtEndPr>
    <w:sdtContent>
      <w:p w:rsidR="00A51062" w:rsidRDefault="00A51062">
        <w:pPr>
          <w:pStyle w:val="Piedepgina"/>
          <w:jc w:val="right"/>
          <w:rPr>
            <w:rFonts w:asciiTheme="majorHAnsi" w:eastAsiaTheme="majorEastAsia" w:hAnsiTheme="majorHAnsi" w:cstheme="majorBidi"/>
            <w:sz w:val="28"/>
            <w:szCs w:val="28"/>
          </w:rPr>
        </w:pPr>
        <w:r w:rsidRPr="00634FE6">
          <w:rPr>
            <w:rFonts w:asciiTheme="majorHAnsi" w:eastAsiaTheme="majorEastAsia" w:hAnsiTheme="majorHAnsi" w:cstheme="majorHAnsi"/>
            <w:sz w:val="24"/>
            <w:szCs w:val="24"/>
            <w:lang w:val="es-ES"/>
          </w:rPr>
          <w:t xml:space="preserve">pág. </w:t>
        </w:r>
        <w:r w:rsidRPr="00634FE6">
          <w:rPr>
            <w:rFonts w:asciiTheme="majorHAnsi" w:eastAsiaTheme="minorEastAsia" w:hAnsiTheme="majorHAnsi" w:cstheme="majorHAnsi"/>
            <w:sz w:val="24"/>
            <w:szCs w:val="24"/>
          </w:rPr>
          <w:fldChar w:fldCharType="begin"/>
        </w:r>
        <w:r w:rsidRPr="00634FE6">
          <w:rPr>
            <w:rFonts w:asciiTheme="majorHAnsi" w:hAnsiTheme="majorHAnsi" w:cstheme="majorHAnsi"/>
            <w:sz w:val="24"/>
            <w:szCs w:val="24"/>
          </w:rPr>
          <w:instrText>PAGE    \* MERGEFORMAT</w:instrText>
        </w:r>
        <w:r w:rsidRPr="00634FE6">
          <w:rPr>
            <w:rFonts w:asciiTheme="majorHAnsi" w:eastAsiaTheme="minorEastAsia" w:hAnsiTheme="majorHAnsi" w:cstheme="majorHAnsi"/>
            <w:sz w:val="24"/>
            <w:szCs w:val="24"/>
          </w:rPr>
          <w:fldChar w:fldCharType="separate"/>
        </w:r>
        <w:r w:rsidR="00DA7133" w:rsidRPr="00DA7133">
          <w:rPr>
            <w:rFonts w:asciiTheme="majorHAnsi" w:eastAsiaTheme="majorEastAsia" w:hAnsiTheme="majorHAnsi" w:cstheme="majorHAnsi"/>
            <w:noProof/>
            <w:sz w:val="24"/>
            <w:szCs w:val="24"/>
            <w:lang w:val="es-ES"/>
          </w:rPr>
          <w:t>16</w:t>
        </w:r>
        <w:r w:rsidRPr="00634FE6">
          <w:rPr>
            <w:rFonts w:asciiTheme="majorHAnsi" w:eastAsiaTheme="majorEastAsia" w:hAnsiTheme="majorHAnsi" w:cstheme="majorHAnsi"/>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062" w:rsidRDefault="00A51062" w:rsidP="008B49F6">
      <w:pPr>
        <w:spacing w:after="0" w:line="240" w:lineRule="auto"/>
      </w:pPr>
      <w:r>
        <w:separator/>
      </w:r>
    </w:p>
  </w:footnote>
  <w:footnote w:type="continuationSeparator" w:id="0">
    <w:p w:rsidR="00A51062" w:rsidRDefault="00A51062" w:rsidP="008B4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062" w:rsidRDefault="00A51062">
    <w:pPr>
      <w:pStyle w:val="Encabezado"/>
    </w:pPr>
  </w:p>
  <w:p w:rsidR="00A51062" w:rsidRDefault="00A51062">
    <w:pPr>
      <w:pStyle w:val="Encabezado"/>
    </w:pPr>
  </w:p>
  <w:p w:rsidR="00A51062" w:rsidRDefault="00A510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062" w:rsidRDefault="00A51062">
    <w:pPr>
      <w:pStyle w:val="Encabezado"/>
    </w:pPr>
    <w:r>
      <w:rPr>
        <w:noProof/>
        <w:lang w:eastAsia="es-GT"/>
      </w:rPr>
      <mc:AlternateContent>
        <mc:Choice Requires="wps">
          <w:drawing>
            <wp:anchor distT="45720" distB="45720" distL="114300" distR="114300" simplePos="0" relativeHeight="251667456" behindDoc="0" locked="0" layoutInCell="1" allowOverlap="1" wp14:anchorId="4DF8D111" wp14:editId="5D795569">
              <wp:simplePos x="0" y="0"/>
              <wp:positionH relativeFrom="column">
                <wp:posOffset>2190750</wp:posOffset>
              </wp:positionH>
              <wp:positionV relativeFrom="paragraph">
                <wp:posOffset>-268605</wp:posOffset>
              </wp:positionV>
              <wp:extent cx="4170680" cy="1404620"/>
              <wp:effectExtent l="0" t="0" r="0" b="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68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51062" w:rsidRPr="00A51062" w:rsidRDefault="00A51062" w:rsidP="0092730C">
                          <w:pPr>
                            <w:spacing w:after="0"/>
                            <w:jc w:val="right"/>
                            <w:rPr>
                              <w:rFonts w:ascii="Montserrat" w:hAnsi="Montserrat"/>
                              <w:b/>
                              <w:color w:val="0099CC"/>
                            </w:rPr>
                          </w:pPr>
                          <w:r w:rsidRPr="00A51062">
                            <w:rPr>
                              <w:rFonts w:ascii="Montserrat" w:hAnsi="Montserrat"/>
                              <w:b/>
                              <w:color w:val="0099CC"/>
                            </w:rPr>
                            <w:t>Secretaría de Inteligencia Estratégica del Estado</w:t>
                          </w:r>
                        </w:p>
                        <w:p w:rsidR="00A51062" w:rsidRPr="00A51062" w:rsidRDefault="00A51062" w:rsidP="0092730C">
                          <w:pPr>
                            <w:spacing w:after="0"/>
                            <w:jc w:val="right"/>
                            <w:rPr>
                              <w:rFonts w:ascii="DINPro-Medium" w:hAnsi="DINPro-Medium"/>
                              <w:color w:val="121F47" w:themeColor="accent5" w:themeShade="80"/>
                              <w:sz w:val="24"/>
                            </w:rPr>
                          </w:pPr>
                          <w:r w:rsidRPr="00A51062">
                            <w:rPr>
                              <w:rFonts w:ascii="DINPro-Medium" w:hAnsi="DINPro-Medium"/>
                              <w:color w:val="121F47" w:themeColor="accent5" w:themeShade="80"/>
                              <w:sz w:val="24"/>
                            </w:rPr>
                            <w:t>Informe Ejecutivo de Rendición de Cuentas</w:t>
                          </w:r>
                        </w:p>
                        <w:p w:rsidR="00A51062" w:rsidRPr="00FE6394" w:rsidRDefault="00A51062" w:rsidP="0092730C">
                          <w:pPr>
                            <w:spacing w:after="0"/>
                            <w:jc w:val="right"/>
                            <w:rPr>
                              <w:rFonts w:ascii="DINPro-Medium" w:hAnsi="DINPro-Medium"/>
                              <w:color w:val="808080" w:themeColor="background1" w:themeShade="80"/>
                            </w:rPr>
                          </w:pPr>
                          <w:r>
                            <w:rPr>
                              <w:rFonts w:ascii="DINPro-Medium" w:hAnsi="DINPro-Medium"/>
                              <w:color w:val="808080" w:themeColor="background1" w:themeShade="80"/>
                            </w:rPr>
                            <w:t>Primer cuatrimestre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F8D111" id="_x0000_t202" coordsize="21600,21600" o:spt="202" path="m,l,21600r21600,l21600,xe">
              <v:stroke joinstyle="miter"/>
              <v:path gradientshapeok="t" o:connecttype="rect"/>
            </v:shapetype>
            <v:shape id="_x0000_s1045" type="#_x0000_t202" style="position:absolute;margin-left:172.5pt;margin-top:-21.15pt;width:328.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" filled="f" stroked="f">
              <v:textbox style="mso-fit-shape-to-text:t">
                <w:txbxContent>
                  <w:p w:rsidR="00A51062" w:rsidRPr="00A51062" w:rsidRDefault="00A51062" w:rsidP="0092730C">
                    <w:pPr>
                      <w:spacing w:after="0"/>
                      <w:jc w:val="right"/>
                      <w:rPr>
                        <w:rFonts w:ascii="Montserrat" w:hAnsi="Montserrat"/>
                        <w:b/>
                        <w:color w:val="0099CC"/>
                      </w:rPr>
                    </w:pPr>
                    <w:r w:rsidRPr="00A51062">
                      <w:rPr>
                        <w:rFonts w:ascii="Montserrat" w:hAnsi="Montserrat"/>
                        <w:b/>
                        <w:color w:val="0099CC"/>
                      </w:rPr>
                      <w:t>Secretaría de Inteligencia Estratégica del Estado</w:t>
                    </w:r>
                  </w:p>
                  <w:p w:rsidR="00A51062" w:rsidRPr="00A51062" w:rsidRDefault="00A51062" w:rsidP="0092730C">
                    <w:pPr>
                      <w:spacing w:after="0"/>
                      <w:jc w:val="right"/>
                      <w:rPr>
                        <w:rFonts w:ascii="DINPro-Medium" w:hAnsi="DINPro-Medium"/>
                        <w:color w:val="121F47" w:themeColor="accent5" w:themeShade="80"/>
                        <w:sz w:val="24"/>
                      </w:rPr>
                    </w:pPr>
                    <w:r w:rsidRPr="00A51062">
                      <w:rPr>
                        <w:rFonts w:ascii="DINPro-Medium" w:hAnsi="DINPro-Medium"/>
                        <w:color w:val="121F47" w:themeColor="accent5" w:themeShade="80"/>
                        <w:sz w:val="24"/>
                      </w:rPr>
                      <w:t>Informe Ejecutivo de Rendición de Cuentas</w:t>
                    </w:r>
                  </w:p>
                  <w:p w:rsidR="00A51062" w:rsidRPr="00FE6394" w:rsidRDefault="00A51062" w:rsidP="0092730C">
                    <w:pPr>
                      <w:spacing w:after="0"/>
                      <w:jc w:val="right"/>
                      <w:rPr>
                        <w:rFonts w:ascii="DINPro-Medium" w:hAnsi="DINPro-Medium"/>
                        <w:color w:val="808080" w:themeColor="background1" w:themeShade="80"/>
                      </w:rPr>
                    </w:pPr>
                    <w:r>
                      <w:rPr>
                        <w:rFonts w:ascii="DINPro-Medium" w:hAnsi="DINPro-Medium"/>
                        <w:color w:val="808080" w:themeColor="background1" w:themeShade="80"/>
                      </w:rPr>
                      <w:t>Primer cuatrimestre 2022</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062" w:rsidRDefault="00A5106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062" w:rsidRDefault="00A51062">
    <w:pPr>
      <w:pStyle w:val="Encabezado"/>
    </w:pPr>
    <w:r>
      <w:rPr>
        <w:noProof/>
        <w:lang w:eastAsia="es-GT"/>
      </w:rPr>
      <mc:AlternateContent>
        <mc:Choice Requires="wps">
          <w:drawing>
            <wp:anchor distT="45720" distB="45720" distL="114300" distR="114300" simplePos="0" relativeHeight="251669504" behindDoc="0" locked="0" layoutInCell="1" allowOverlap="1" wp14:anchorId="75FAB8AA" wp14:editId="2E8B423A">
              <wp:simplePos x="0" y="0"/>
              <wp:positionH relativeFrom="column">
                <wp:posOffset>2220595</wp:posOffset>
              </wp:positionH>
              <wp:positionV relativeFrom="paragraph">
                <wp:posOffset>-264160</wp:posOffset>
              </wp:positionV>
              <wp:extent cx="4203065" cy="1404620"/>
              <wp:effectExtent l="0" t="0" r="0" b="0"/>
              <wp:wrapSquare wrapText="bothSides"/>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8C4919" w:rsidRPr="008C4919" w:rsidRDefault="008C4919" w:rsidP="008C4919">
                          <w:pPr>
                            <w:spacing w:after="0"/>
                            <w:jc w:val="right"/>
                            <w:rPr>
                              <w:rFonts w:ascii="Montserrat" w:hAnsi="Montserrat"/>
                              <w:b/>
                              <w:color w:val="0099CC"/>
                            </w:rPr>
                          </w:pPr>
                          <w:r w:rsidRPr="008C4919">
                            <w:rPr>
                              <w:rFonts w:ascii="Montserrat" w:hAnsi="Montserrat"/>
                              <w:b/>
                              <w:color w:val="0099CC"/>
                            </w:rPr>
                            <w:t>Secretaría de Inteligencia Estratégica del Estado</w:t>
                          </w:r>
                        </w:p>
                        <w:p w:rsidR="008C4919" w:rsidRPr="008C4919" w:rsidRDefault="008C4919" w:rsidP="008C4919">
                          <w:pPr>
                            <w:spacing w:after="0"/>
                            <w:jc w:val="right"/>
                            <w:rPr>
                              <w:rFonts w:ascii="DINPro-Medium" w:hAnsi="DINPro-Medium"/>
                              <w:color w:val="121F47" w:themeColor="accent5" w:themeShade="80"/>
                              <w:sz w:val="24"/>
                            </w:rPr>
                          </w:pPr>
                          <w:r w:rsidRPr="008C4919">
                            <w:rPr>
                              <w:rFonts w:ascii="DINPro-Medium" w:hAnsi="DINPro-Medium"/>
                              <w:color w:val="121F47" w:themeColor="accent5" w:themeShade="80"/>
                              <w:sz w:val="24"/>
                            </w:rPr>
                            <w:t>Informe Ejecutivo de Rendición de Cuentas</w:t>
                          </w:r>
                        </w:p>
                        <w:p w:rsidR="008C4919" w:rsidRPr="008C4919" w:rsidRDefault="008C4919" w:rsidP="008C4919">
                          <w:pPr>
                            <w:spacing w:after="0"/>
                            <w:jc w:val="right"/>
                            <w:rPr>
                              <w:rFonts w:ascii="DINPro-Medium" w:hAnsi="DINPro-Medium"/>
                              <w:color w:val="808080" w:themeColor="background1" w:themeShade="80"/>
                            </w:rPr>
                          </w:pPr>
                          <w:r w:rsidRPr="008C4919">
                            <w:rPr>
                              <w:rFonts w:ascii="DINPro-Medium" w:hAnsi="DINPro-Medium"/>
                              <w:color w:val="808080" w:themeColor="background1" w:themeShade="80"/>
                            </w:rPr>
                            <w:t>Primer cuatrimestre 2022</w:t>
                          </w:r>
                        </w:p>
                        <w:p w:rsidR="00A51062" w:rsidRPr="00FE6394" w:rsidRDefault="00A51062" w:rsidP="0092730C">
                          <w:pPr>
                            <w:spacing w:after="0"/>
                            <w:jc w:val="right"/>
                            <w:rPr>
                              <w:rFonts w:ascii="DINPro-Medium" w:hAnsi="DINPro-Medium"/>
                              <w:color w:val="808080" w:themeColor="background1" w:themeShade="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FAB8AA" id="_x0000_t202" coordsize="21600,21600" o:spt="202" path="m,l,21600r21600,l21600,xe">
              <v:stroke joinstyle="miter"/>
              <v:path gradientshapeok="t" o:connecttype="rect"/>
            </v:shapetype>
            <v:shape id="_x0000_s1046" type="#_x0000_t202" style="position:absolute;margin-left:174.85pt;margin-top:-20.8pt;width:330.9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" filled="f" stroked="f">
              <v:textbox style="mso-fit-shape-to-text:t">
                <w:txbxContent>
                  <w:p w:rsidR="008C4919" w:rsidRPr="008C4919" w:rsidRDefault="008C4919" w:rsidP="008C4919">
                    <w:pPr>
                      <w:spacing w:after="0"/>
                      <w:jc w:val="right"/>
                      <w:rPr>
                        <w:rFonts w:ascii="Montserrat" w:hAnsi="Montserrat"/>
                        <w:b/>
                        <w:color w:val="0099CC"/>
                      </w:rPr>
                    </w:pPr>
                    <w:r w:rsidRPr="008C4919">
                      <w:rPr>
                        <w:rFonts w:ascii="Montserrat" w:hAnsi="Montserrat"/>
                        <w:b/>
                        <w:color w:val="0099CC"/>
                      </w:rPr>
                      <w:t>Secretaría de Inteligencia Estratégica del Estado</w:t>
                    </w:r>
                  </w:p>
                  <w:p w:rsidR="008C4919" w:rsidRPr="008C4919" w:rsidRDefault="008C4919" w:rsidP="008C4919">
                    <w:pPr>
                      <w:spacing w:after="0"/>
                      <w:jc w:val="right"/>
                      <w:rPr>
                        <w:rFonts w:ascii="DINPro-Medium" w:hAnsi="DINPro-Medium"/>
                        <w:color w:val="121F47" w:themeColor="accent5" w:themeShade="80"/>
                        <w:sz w:val="24"/>
                      </w:rPr>
                    </w:pPr>
                    <w:r w:rsidRPr="008C4919">
                      <w:rPr>
                        <w:rFonts w:ascii="DINPro-Medium" w:hAnsi="DINPro-Medium"/>
                        <w:color w:val="121F47" w:themeColor="accent5" w:themeShade="80"/>
                        <w:sz w:val="24"/>
                      </w:rPr>
                      <w:t>Informe Ejecutivo de Rendición de Cuentas</w:t>
                    </w:r>
                  </w:p>
                  <w:p w:rsidR="008C4919" w:rsidRPr="008C4919" w:rsidRDefault="008C4919" w:rsidP="008C4919">
                    <w:pPr>
                      <w:spacing w:after="0"/>
                      <w:jc w:val="right"/>
                      <w:rPr>
                        <w:rFonts w:ascii="DINPro-Medium" w:hAnsi="DINPro-Medium"/>
                        <w:color w:val="808080" w:themeColor="background1" w:themeShade="80"/>
                      </w:rPr>
                    </w:pPr>
                    <w:r w:rsidRPr="008C4919">
                      <w:rPr>
                        <w:rFonts w:ascii="DINPro-Medium" w:hAnsi="DINPro-Medium"/>
                        <w:color w:val="808080" w:themeColor="background1" w:themeShade="80"/>
                      </w:rPr>
                      <w:t>Primer cuatrimestre 2022</w:t>
                    </w:r>
                  </w:p>
                  <w:p w:rsidR="00A51062" w:rsidRPr="00FE6394" w:rsidRDefault="00A51062" w:rsidP="0092730C">
                    <w:pPr>
                      <w:spacing w:after="0"/>
                      <w:jc w:val="right"/>
                      <w:rPr>
                        <w:rFonts w:ascii="DINPro-Medium" w:hAnsi="DINPro-Medium"/>
                        <w:color w:val="808080" w:themeColor="background1" w:themeShade="80"/>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EF6"/>
    <w:multiLevelType w:val="hybridMultilevel"/>
    <w:tmpl w:val="8DC2F6A4"/>
    <w:lvl w:ilvl="0" w:tplc="34D2D6E6">
      <w:start w:val="1"/>
      <w:numFmt w:val="bullet"/>
      <w:lvlText w:val=""/>
      <w:lvlJc w:val="left"/>
      <w:pPr>
        <w:ind w:left="720" w:hanging="360"/>
      </w:pPr>
      <w:rPr>
        <w:rFonts w:ascii="Wingdings" w:hAnsi="Wingdings" w:hint="default"/>
        <w:color w:val="178CC5"/>
        <w:sz w:val="32"/>
        <w:u w:color="013755" w:themeColor="accent4" w:themeShade="BF"/>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7163480"/>
    <w:multiLevelType w:val="hybridMultilevel"/>
    <w:tmpl w:val="5A0E27C8"/>
    <w:lvl w:ilvl="0" w:tplc="C90C56C6">
      <w:start w:val="30"/>
      <w:numFmt w:val="bullet"/>
      <w:lvlText w:val=""/>
      <w:lvlJc w:val="left"/>
      <w:pPr>
        <w:ind w:left="720" w:hanging="360"/>
      </w:pPr>
      <w:rPr>
        <w:rFonts w:ascii="Symbol" w:eastAsiaTheme="minorHAnsi" w:hAnsi="Symbol" w:cstheme="minorBid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61F71773"/>
    <w:multiLevelType w:val="hybridMultilevel"/>
    <w:tmpl w:val="8C925BC6"/>
    <w:lvl w:ilvl="0" w:tplc="32240340">
      <w:start w:val="1"/>
      <w:numFmt w:val="bullet"/>
      <w:lvlText w:val=""/>
      <w:lvlJc w:val="left"/>
      <w:pPr>
        <w:ind w:left="720" w:hanging="360"/>
      </w:pPr>
      <w:rPr>
        <w:rFonts w:ascii="Wingdings" w:hAnsi="Wingdings" w:hint="default"/>
        <w:color w:val="0099CC"/>
        <w:sz w:val="28"/>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DC"/>
    <w:rsid w:val="00006471"/>
    <w:rsid w:val="00011253"/>
    <w:rsid w:val="00086C2E"/>
    <w:rsid w:val="000D0667"/>
    <w:rsid w:val="000E312B"/>
    <w:rsid w:val="00106D1E"/>
    <w:rsid w:val="00175AF2"/>
    <w:rsid w:val="001A71AE"/>
    <w:rsid w:val="002458E2"/>
    <w:rsid w:val="00252965"/>
    <w:rsid w:val="00263233"/>
    <w:rsid w:val="002719DE"/>
    <w:rsid w:val="003915A2"/>
    <w:rsid w:val="003978C9"/>
    <w:rsid w:val="004F6741"/>
    <w:rsid w:val="005A50BD"/>
    <w:rsid w:val="005D376A"/>
    <w:rsid w:val="005D44BE"/>
    <w:rsid w:val="005E1619"/>
    <w:rsid w:val="00605568"/>
    <w:rsid w:val="006257FD"/>
    <w:rsid w:val="00634FE6"/>
    <w:rsid w:val="006A1E39"/>
    <w:rsid w:val="006B0CFC"/>
    <w:rsid w:val="006B11C4"/>
    <w:rsid w:val="006C25EE"/>
    <w:rsid w:val="006C506C"/>
    <w:rsid w:val="006D5F93"/>
    <w:rsid w:val="006F13D1"/>
    <w:rsid w:val="006F3CBD"/>
    <w:rsid w:val="007A281B"/>
    <w:rsid w:val="007B4F8A"/>
    <w:rsid w:val="00822B88"/>
    <w:rsid w:val="008A7CEC"/>
    <w:rsid w:val="008B49F6"/>
    <w:rsid w:val="008B71A4"/>
    <w:rsid w:val="008C4919"/>
    <w:rsid w:val="008E755A"/>
    <w:rsid w:val="0092730C"/>
    <w:rsid w:val="009835EB"/>
    <w:rsid w:val="00986489"/>
    <w:rsid w:val="009B1A97"/>
    <w:rsid w:val="009C0BB4"/>
    <w:rsid w:val="00A0019A"/>
    <w:rsid w:val="00A51062"/>
    <w:rsid w:val="00A71BC4"/>
    <w:rsid w:val="00A71CDC"/>
    <w:rsid w:val="00AE6E2B"/>
    <w:rsid w:val="00B35EF7"/>
    <w:rsid w:val="00B54E9F"/>
    <w:rsid w:val="00B63084"/>
    <w:rsid w:val="00B9337D"/>
    <w:rsid w:val="00C83A3D"/>
    <w:rsid w:val="00D05085"/>
    <w:rsid w:val="00D05146"/>
    <w:rsid w:val="00D0701C"/>
    <w:rsid w:val="00D35FAC"/>
    <w:rsid w:val="00D806BF"/>
    <w:rsid w:val="00D84BAD"/>
    <w:rsid w:val="00DA7133"/>
    <w:rsid w:val="00DB39B9"/>
    <w:rsid w:val="00DB4B4A"/>
    <w:rsid w:val="00DC4997"/>
    <w:rsid w:val="00E06B90"/>
    <w:rsid w:val="00EC6625"/>
    <w:rsid w:val="00F05597"/>
    <w:rsid w:val="00FE639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290AE"/>
  <w15:chartTrackingRefBased/>
  <w15:docId w15:val="{DB08565B-CED6-48DF-A35F-E3972844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22B88"/>
    <w:pPr>
      <w:keepNext/>
      <w:keepLines/>
      <w:spacing w:before="240" w:after="0"/>
      <w:outlineLvl w:val="0"/>
    </w:pPr>
    <w:rPr>
      <w:rFonts w:asciiTheme="majorHAnsi" w:eastAsiaTheme="majorEastAsia" w:hAnsiTheme="majorHAnsi" w:cstheme="majorBidi"/>
      <w:color w:val="061D35" w:themeColor="accent1" w:themeShade="BF"/>
      <w:sz w:val="32"/>
      <w:szCs w:val="32"/>
    </w:rPr>
  </w:style>
  <w:style w:type="paragraph" w:styleId="Ttulo2">
    <w:name w:val="heading 2"/>
    <w:basedOn w:val="Normal"/>
    <w:next w:val="Normal"/>
    <w:link w:val="Ttulo2Car"/>
    <w:uiPriority w:val="9"/>
    <w:unhideWhenUsed/>
    <w:qFormat/>
    <w:rsid w:val="00B54E9F"/>
    <w:pPr>
      <w:keepNext/>
      <w:keepLines/>
      <w:spacing w:before="40" w:after="0"/>
      <w:outlineLvl w:val="1"/>
    </w:pPr>
    <w:rPr>
      <w:rFonts w:asciiTheme="majorHAnsi" w:eastAsiaTheme="majorEastAsia" w:hAnsiTheme="majorHAnsi" w:cstheme="majorBidi"/>
      <w:color w:val="0099CC"/>
      <w:sz w:val="26"/>
      <w:szCs w:val="26"/>
    </w:rPr>
  </w:style>
  <w:style w:type="paragraph" w:styleId="Ttulo3">
    <w:name w:val="heading 3"/>
    <w:basedOn w:val="Normal"/>
    <w:next w:val="Normal"/>
    <w:link w:val="Ttulo3Car"/>
    <w:uiPriority w:val="9"/>
    <w:unhideWhenUsed/>
    <w:qFormat/>
    <w:rsid w:val="00175AF2"/>
    <w:pPr>
      <w:keepNext/>
      <w:keepLines/>
      <w:spacing w:before="40" w:after="0"/>
      <w:outlineLvl w:val="2"/>
    </w:pPr>
    <w:rPr>
      <w:rFonts w:asciiTheme="majorHAnsi" w:eastAsiaTheme="majorEastAsia" w:hAnsiTheme="majorHAnsi" w:cstheme="majorBidi"/>
      <w:color w:val="041323" w:themeColor="accent1" w:themeShade="7F"/>
      <w:sz w:val="24"/>
      <w:szCs w:val="24"/>
    </w:rPr>
  </w:style>
  <w:style w:type="paragraph" w:styleId="Ttulo4">
    <w:name w:val="heading 4"/>
    <w:basedOn w:val="Normal"/>
    <w:next w:val="Normal"/>
    <w:link w:val="Ttulo4Car"/>
    <w:uiPriority w:val="9"/>
    <w:semiHidden/>
    <w:unhideWhenUsed/>
    <w:qFormat/>
    <w:rsid w:val="00175AF2"/>
    <w:pPr>
      <w:keepNext/>
      <w:keepLines/>
      <w:spacing w:before="40" w:after="0"/>
      <w:outlineLvl w:val="3"/>
    </w:pPr>
    <w:rPr>
      <w:rFonts w:asciiTheme="majorHAnsi" w:eastAsiaTheme="majorEastAsia" w:hAnsiTheme="majorHAnsi" w:cstheme="majorBidi"/>
      <w:i/>
      <w:iCs/>
      <w:color w:val="061D3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49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49F6"/>
  </w:style>
  <w:style w:type="paragraph" w:styleId="Piedepgina">
    <w:name w:val="footer"/>
    <w:basedOn w:val="Normal"/>
    <w:link w:val="PiedepginaCar"/>
    <w:uiPriority w:val="99"/>
    <w:unhideWhenUsed/>
    <w:rsid w:val="008B49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49F6"/>
  </w:style>
  <w:style w:type="character" w:customStyle="1" w:styleId="Ttulo1Car">
    <w:name w:val="Título 1 Car"/>
    <w:basedOn w:val="Fuentedeprrafopredeter"/>
    <w:link w:val="Ttulo1"/>
    <w:uiPriority w:val="9"/>
    <w:rsid w:val="00822B88"/>
    <w:rPr>
      <w:rFonts w:asciiTheme="majorHAnsi" w:eastAsiaTheme="majorEastAsia" w:hAnsiTheme="majorHAnsi" w:cstheme="majorBidi"/>
      <w:color w:val="061D35" w:themeColor="accent1" w:themeShade="BF"/>
      <w:sz w:val="32"/>
      <w:szCs w:val="32"/>
    </w:rPr>
  </w:style>
  <w:style w:type="table" w:styleId="Tablaconcuadrcula">
    <w:name w:val="Table Grid"/>
    <w:basedOn w:val="Tablanormal"/>
    <w:uiPriority w:val="39"/>
    <w:rsid w:val="00822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263233"/>
    <w:pPr>
      <w:spacing w:after="200" w:line="240" w:lineRule="auto"/>
    </w:pPr>
    <w:rPr>
      <w:rFonts w:ascii="DINPro-Medium" w:hAnsi="DINPro-Medium"/>
      <w:i/>
      <w:iCs/>
      <w:color w:val="8496B0" w:themeColor="text2"/>
      <w:sz w:val="18"/>
      <w:szCs w:val="18"/>
    </w:rPr>
  </w:style>
  <w:style w:type="paragraph" w:styleId="Sinespaciado">
    <w:name w:val="No Spacing"/>
    <w:uiPriority w:val="1"/>
    <w:qFormat/>
    <w:rsid w:val="00263233"/>
    <w:pPr>
      <w:spacing w:after="0" w:line="240" w:lineRule="auto"/>
    </w:pPr>
  </w:style>
  <w:style w:type="paragraph" w:styleId="TtuloTDC">
    <w:name w:val="TOC Heading"/>
    <w:basedOn w:val="Ttulo1"/>
    <w:next w:val="Normal"/>
    <w:uiPriority w:val="39"/>
    <w:unhideWhenUsed/>
    <w:qFormat/>
    <w:rsid w:val="00EC6625"/>
    <w:pPr>
      <w:outlineLvl w:val="9"/>
    </w:pPr>
    <w:rPr>
      <w:lang w:eastAsia="es-GT"/>
    </w:rPr>
  </w:style>
  <w:style w:type="paragraph" w:styleId="TDC1">
    <w:name w:val="toc 1"/>
    <w:basedOn w:val="Normal"/>
    <w:next w:val="Normal"/>
    <w:autoRedefine/>
    <w:uiPriority w:val="39"/>
    <w:unhideWhenUsed/>
    <w:rsid w:val="009835EB"/>
    <w:pPr>
      <w:spacing w:after="100"/>
    </w:pPr>
    <w:rPr>
      <w:rFonts w:asciiTheme="majorHAnsi" w:hAnsiTheme="majorHAnsi"/>
    </w:rPr>
  </w:style>
  <w:style w:type="character" w:styleId="Hipervnculo">
    <w:name w:val="Hyperlink"/>
    <w:basedOn w:val="Fuentedeprrafopredeter"/>
    <w:uiPriority w:val="99"/>
    <w:unhideWhenUsed/>
    <w:rsid w:val="00EC6625"/>
    <w:rPr>
      <w:color w:val="0563C1" w:themeColor="hyperlink"/>
      <w:u w:val="single"/>
    </w:rPr>
  </w:style>
  <w:style w:type="paragraph" w:styleId="TDC2">
    <w:name w:val="toc 2"/>
    <w:basedOn w:val="Normal"/>
    <w:next w:val="Normal"/>
    <w:autoRedefine/>
    <w:uiPriority w:val="39"/>
    <w:unhideWhenUsed/>
    <w:rsid w:val="009835EB"/>
    <w:pPr>
      <w:spacing w:after="100"/>
      <w:ind w:left="220"/>
    </w:pPr>
    <w:rPr>
      <w:rFonts w:asciiTheme="majorHAnsi" w:hAnsiTheme="majorHAnsi"/>
    </w:rPr>
  </w:style>
  <w:style w:type="character" w:customStyle="1" w:styleId="Ttulo2Car">
    <w:name w:val="Título 2 Car"/>
    <w:basedOn w:val="Fuentedeprrafopredeter"/>
    <w:link w:val="Ttulo2"/>
    <w:uiPriority w:val="9"/>
    <w:rsid w:val="00B54E9F"/>
    <w:rPr>
      <w:rFonts w:asciiTheme="majorHAnsi" w:eastAsiaTheme="majorEastAsia" w:hAnsiTheme="majorHAnsi" w:cstheme="majorBidi"/>
      <w:color w:val="0099CC"/>
      <w:sz w:val="26"/>
      <w:szCs w:val="26"/>
    </w:rPr>
  </w:style>
  <w:style w:type="paragraph" w:styleId="Prrafodelista">
    <w:name w:val="List Paragraph"/>
    <w:basedOn w:val="Normal"/>
    <w:uiPriority w:val="34"/>
    <w:qFormat/>
    <w:rsid w:val="006F13D1"/>
    <w:pPr>
      <w:ind w:left="720"/>
      <w:contextualSpacing/>
    </w:pPr>
  </w:style>
  <w:style w:type="paragraph" w:styleId="Tabladeilustraciones">
    <w:name w:val="table of figures"/>
    <w:basedOn w:val="Normal"/>
    <w:next w:val="Normal"/>
    <w:uiPriority w:val="99"/>
    <w:unhideWhenUsed/>
    <w:rsid w:val="00A0019A"/>
    <w:pPr>
      <w:spacing w:after="0"/>
    </w:pPr>
    <w:rPr>
      <w:rFonts w:asciiTheme="majorHAnsi" w:hAnsiTheme="majorHAnsi"/>
    </w:rPr>
  </w:style>
  <w:style w:type="paragraph" w:styleId="TDC3">
    <w:name w:val="toc 3"/>
    <w:basedOn w:val="Normal"/>
    <w:next w:val="Normal"/>
    <w:autoRedefine/>
    <w:uiPriority w:val="39"/>
    <w:unhideWhenUsed/>
    <w:rsid w:val="009835EB"/>
    <w:pPr>
      <w:spacing w:after="100"/>
      <w:ind w:left="440"/>
    </w:pPr>
    <w:rPr>
      <w:rFonts w:asciiTheme="majorHAnsi" w:hAnsiTheme="majorHAnsi"/>
    </w:rPr>
  </w:style>
  <w:style w:type="table" w:customStyle="1" w:styleId="Tablaconcuadrcula1">
    <w:name w:val="Tabla con cuadrícula1"/>
    <w:basedOn w:val="Tablanormal"/>
    <w:next w:val="Tablaconcuadrcula"/>
    <w:uiPriority w:val="59"/>
    <w:rsid w:val="008E7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175AF2"/>
    <w:rPr>
      <w:rFonts w:asciiTheme="majorHAnsi" w:eastAsiaTheme="majorEastAsia" w:hAnsiTheme="majorHAnsi" w:cstheme="majorBidi"/>
      <w:i/>
      <w:iCs/>
      <w:color w:val="061D35" w:themeColor="accent1" w:themeShade="BF"/>
    </w:rPr>
  </w:style>
  <w:style w:type="character" w:customStyle="1" w:styleId="Ttulo3Car">
    <w:name w:val="Título 3 Car"/>
    <w:basedOn w:val="Fuentedeprrafopredeter"/>
    <w:link w:val="Ttulo3"/>
    <w:uiPriority w:val="9"/>
    <w:rsid w:val="00175AF2"/>
    <w:rPr>
      <w:rFonts w:asciiTheme="majorHAnsi" w:eastAsiaTheme="majorEastAsia" w:hAnsiTheme="majorHAnsi" w:cstheme="majorBidi"/>
      <w:color w:val="041323" w:themeColor="accent1" w:themeShade="7F"/>
      <w:sz w:val="24"/>
      <w:szCs w:val="24"/>
    </w:rPr>
  </w:style>
  <w:style w:type="table" w:customStyle="1" w:styleId="Tablaconcuadrcula2">
    <w:name w:val="Tabla con cuadrícula2"/>
    <w:basedOn w:val="Tablanormal"/>
    <w:next w:val="Tablaconcuadrcula"/>
    <w:uiPriority w:val="59"/>
    <w:rsid w:val="00175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A71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7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41274">
      <w:bodyDiv w:val="1"/>
      <w:marLeft w:val="0"/>
      <w:marRight w:val="0"/>
      <w:marTop w:val="0"/>
      <w:marBottom w:val="0"/>
      <w:divBdr>
        <w:top w:val="none" w:sz="0" w:space="0" w:color="auto"/>
        <w:left w:val="none" w:sz="0" w:space="0" w:color="auto"/>
        <w:bottom w:val="none" w:sz="0" w:space="0" w:color="auto"/>
        <w:right w:val="none" w:sz="0" w:space="0" w:color="auto"/>
      </w:divBdr>
    </w:div>
    <w:div w:id="647057430">
      <w:bodyDiv w:val="1"/>
      <w:marLeft w:val="0"/>
      <w:marRight w:val="0"/>
      <w:marTop w:val="0"/>
      <w:marBottom w:val="0"/>
      <w:divBdr>
        <w:top w:val="none" w:sz="0" w:space="0" w:color="auto"/>
        <w:left w:val="none" w:sz="0" w:space="0" w:color="auto"/>
        <w:bottom w:val="none" w:sz="0" w:space="0" w:color="auto"/>
        <w:right w:val="none" w:sz="0" w:space="0" w:color="auto"/>
      </w:divBdr>
    </w:div>
    <w:div w:id="653098708">
      <w:bodyDiv w:val="1"/>
      <w:marLeft w:val="0"/>
      <w:marRight w:val="0"/>
      <w:marTop w:val="0"/>
      <w:marBottom w:val="0"/>
      <w:divBdr>
        <w:top w:val="none" w:sz="0" w:space="0" w:color="auto"/>
        <w:left w:val="none" w:sz="0" w:space="0" w:color="auto"/>
        <w:bottom w:val="none" w:sz="0" w:space="0" w:color="auto"/>
        <w:right w:val="none" w:sz="0" w:space="0" w:color="auto"/>
      </w:divBdr>
    </w:div>
    <w:div w:id="926842400">
      <w:bodyDiv w:val="1"/>
      <w:marLeft w:val="0"/>
      <w:marRight w:val="0"/>
      <w:marTop w:val="0"/>
      <w:marBottom w:val="0"/>
      <w:divBdr>
        <w:top w:val="none" w:sz="0" w:space="0" w:color="auto"/>
        <w:left w:val="none" w:sz="0" w:space="0" w:color="auto"/>
        <w:bottom w:val="none" w:sz="0" w:space="0" w:color="auto"/>
        <w:right w:val="none" w:sz="0" w:space="0" w:color="auto"/>
      </w:divBdr>
    </w:div>
    <w:div w:id="1137265427">
      <w:bodyDiv w:val="1"/>
      <w:marLeft w:val="0"/>
      <w:marRight w:val="0"/>
      <w:marTop w:val="0"/>
      <w:marBottom w:val="0"/>
      <w:divBdr>
        <w:top w:val="none" w:sz="0" w:space="0" w:color="auto"/>
        <w:left w:val="none" w:sz="0" w:space="0" w:color="auto"/>
        <w:bottom w:val="none" w:sz="0" w:space="0" w:color="auto"/>
        <w:right w:val="none" w:sz="0" w:space="0" w:color="auto"/>
      </w:divBdr>
    </w:div>
    <w:div w:id="1149176266">
      <w:bodyDiv w:val="1"/>
      <w:marLeft w:val="0"/>
      <w:marRight w:val="0"/>
      <w:marTop w:val="0"/>
      <w:marBottom w:val="0"/>
      <w:divBdr>
        <w:top w:val="none" w:sz="0" w:space="0" w:color="auto"/>
        <w:left w:val="none" w:sz="0" w:space="0" w:color="auto"/>
        <w:bottom w:val="none" w:sz="0" w:space="0" w:color="auto"/>
        <w:right w:val="none" w:sz="0" w:space="0" w:color="auto"/>
      </w:divBdr>
    </w:div>
    <w:div w:id="1264387139">
      <w:bodyDiv w:val="1"/>
      <w:marLeft w:val="0"/>
      <w:marRight w:val="0"/>
      <w:marTop w:val="0"/>
      <w:marBottom w:val="0"/>
      <w:divBdr>
        <w:top w:val="none" w:sz="0" w:space="0" w:color="auto"/>
        <w:left w:val="none" w:sz="0" w:space="0" w:color="auto"/>
        <w:bottom w:val="none" w:sz="0" w:space="0" w:color="auto"/>
        <w:right w:val="none" w:sz="0" w:space="0" w:color="auto"/>
      </w:divBdr>
    </w:div>
    <w:div w:id="1874462570">
      <w:bodyDiv w:val="1"/>
      <w:marLeft w:val="0"/>
      <w:marRight w:val="0"/>
      <w:marTop w:val="0"/>
      <w:marBottom w:val="0"/>
      <w:divBdr>
        <w:top w:val="none" w:sz="0" w:space="0" w:color="auto"/>
        <w:left w:val="none" w:sz="0" w:space="0" w:color="auto"/>
        <w:bottom w:val="none" w:sz="0" w:space="0" w:color="auto"/>
        <w:right w:val="none" w:sz="0" w:space="0" w:color="auto"/>
      </w:divBdr>
    </w:div>
    <w:div w:id="1985430231">
      <w:bodyDiv w:val="1"/>
      <w:marLeft w:val="0"/>
      <w:marRight w:val="0"/>
      <w:marTop w:val="0"/>
      <w:marBottom w:val="0"/>
      <w:divBdr>
        <w:top w:val="none" w:sz="0" w:space="0" w:color="auto"/>
        <w:left w:val="none" w:sz="0" w:space="0" w:color="auto"/>
        <w:bottom w:val="none" w:sz="0" w:space="0" w:color="auto"/>
        <w:right w:val="none" w:sz="0" w:space="0" w:color="auto"/>
      </w:divBdr>
    </w:div>
    <w:div w:id="2002997696">
      <w:bodyDiv w:val="1"/>
      <w:marLeft w:val="0"/>
      <w:marRight w:val="0"/>
      <w:marTop w:val="0"/>
      <w:marBottom w:val="0"/>
      <w:divBdr>
        <w:top w:val="none" w:sz="0" w:space="0" w:color="auto"/>
        <w:left w:val="none" w:sz="0" w:space="0" w:color="auto"/>
        <w:bottom w:val="none" w:sz="0" w:space="0" w:color="auto"/>
        <w:right w:val="none" w:sz="0" w:space="0" w:color="auto"/>
      </w:divBdr>
    </w:div>
    <w:div w:id="212010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hart" Target="charts/chart1.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hart" Target="charts/chart6.xml"/><Relationship Id="rId28"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chart" Target="charts/chart5.xml"/><Relationship Id="rId27" Type="http://schemas.openxmlformats.org/officeDocument/2006/relationships/header" Target="header4.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ATASTORE.sie.local\Planificacion\METAS\METAS%202022\DASHBOARD%20Seguimient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ATASTORE.sie.local\Planificacion\METAS\METAS%202022\DASHBOARD%20Seguimient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ATASTORE.sie.local\Planificacion\METAS\METAS%202022\DASHBOARD%20Seguimient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ATASTORE.sie.local\Planificacion\METAS\METAS%202022\DASHBOARD%20Seguimient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ATASTORE.sie.local\Planificacion\METAS\METAS%202022\DASHBOARD%20Seguimiento.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ATASTORE.sie.local\Planificacion\METAS\METAS%202022\DASHBOARD%20Seguimiento.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MRC!$A$99</c:f>
              <c:strCache>
                <c:ptCount val="1"/>
                <c:pt idx="0">
                  <c:v>Dirección y Coordinación</c:v>
                </c:pt>
              </c:strCache>
            </c:strRef>
          </c:tx>
          <c:spPr>
            <a:solidFill>
              <a:schemeClr val="accent1"/>
            </a:solidFill>
            <a:ln>
              <a:noFill/>
            </a:ln>
            <a:effectLst/>
            <a:sp3d/>
          </c:spPr>
          <c:invertIfNegative val="0"/>
          <c:cat>
            <c:strRef>
              <c:f>MRC!$B$98:$E$98</c:f>
              <c:strCache>
                <c:ptCount val="4"/>
                <c:pt idx="0">
                  <c:v>Presupuesto asignado</c:v>
                </c:pt>
                <c:pt idx="1">
                  <c:v>Presupuesto vigente</c:v>
                </c:pt>
                <c:pt idx="2">
                  <c:v>Presupuesto ejecutado</c:v>
                </c:pt>
                <c:pt idx="3">
                  <c:v>Saldo presupuestario</c:v>
                </c:pt>
              </c:strCache>
            </c:strRef>
          </c:cat>
          <c:val>
            <c:numRef>
              <c:f>MRC!$B$99:$E$99</c:f>
              <c:numCache>
                <c:formatCode>0.00,,</c:formatCode>
                <c:ptCount val="4"/>
                <c:pt idx="0">
                  <c:v>21197197</c:v>
                </c:pt>
                <c:pt idx="1">
                  <c:v>19555294</c:v>
                </c:pt>
                <c:pt idx="2">
                  <c:v>4758898.5299999993</c:v>
                </c:pt>
                <c:pt idx="3">
                  <c:v>14796395.470000001</c:v>
                </c:pt>
              </c:numCache>
            </c:numRef>
          </c:val>
          <c:extLst>
            <c:ext xmlns:c16="http://schemas.microsoft.com/office/drawing/2014/chart" uri="{C3380CC4-5D6E-409C-BE32-E72D297353CC}">
              <c16:uniqueId val="{00000000-B1B1-42C2-89A4-015E1DEA53F2}"/>
            </c:ext>
          </c:extLst>
        </c:ser>
        <c:ser>
          <c:idx val="1"/>
          <c:order val="1"/>
          <c:tx>
            <c:strRef>
              <c:f>MRC!$A$101</c:f>
              <c:strCache>
                <c:ptCount val="1"/>
                <c:pt idx="0">
                  <c:v>Servicios de Inteligencia Estratégica</c:v>
                </c:pt>
              </c:strCache>
            </c:strRef>
          </c:tx>
          <c:spPr>
            <a:solidFill>
              <a:schemeClr val="accent2"/>
            </a:solidFill>
            <a:ln>
              <a:noFill/>
            </a:ln>
            <a:effectLst/>
            <a:sp3d/>
          </c:spPr>
          <c:invertIfNegative val="0"/>
          <c:cat>
            <c:strRef>
              <c:f>MRC!$B$98:$E$98</c:f>
              <c:strCache>
                <c:ptCount val="4"/>
                <c:pt idx="0">
                  <c:v>Presupuesto asignado</c:v>
                </c:pt>
                <c:pt idx="1">
                  <c:v>Presupuesto vigente</c:v>
                </c:pt>
                <c:pt idx="2">
                  <c:v>Presupuesto ejecutado</c:v>
                </c:pt>
                <c:pt idx="3">
                  <c:v>Saldo presupuestario</c:v>
                </c:pt>
              </c:strCache>
            </c:strRef>
          </c:cat>
          <c:val>
            <c:numRef>
              <c:f>MRC!$B$101:$E$101</c:f>
              <c:numCache>
                <c:formatCode>0.00,,</c:formatCode>
                <c:ptCount val="4"/>
                <c:pt idx="0">
                  <c:v>18802803</c:v>
                </c:pt>
                <c:pt idx="1">
                  <c:v>20444706</c:v>
                </c:pt>
                <c:pt idx="2">
                  <c:v>4955098.49</c:v>
                </c:pt>
                <c:pt idx="3">
                  <c:v>15489607.51</c:v>
                </c:pt>
              </c:numCache>
            </c:numRef>
          </c:val>
          <c:extLst>
            <c:ext xmlns:c16="http://schemas.microsoft.com/office/drawing/2014/chart" uri="{C3380CC4-5D6E-409C-BE32-E72D297353CC}">
              <c16:uniqueId val="{00000001-B1B1-42C2-89A4-015E1DEA53F2}"/>
            </c:ext>
          </c:extLst>
        </c:ser>
        <c:dLbls>
          <c:showLegendKey val="0"/>
          <c:showVal val="0"/>
          <c:showCatName val="0"/>
          <c:showSerName val="0"/>
          <c:showPercent val="0"/>
          <c:showBubbleSize val="0"/>
        </c:dLbls>
        <c:gapWidth val="150"/>
        <c:shape val="box"/>
        <c:axId val="1728233263"/>
        <c:axId val="1728229519"/>
        <c:axId val="0"/>
      </c:bar3DChart>
      <c:catAx>
        <c:axId val="172823326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s-GT"/>
          </a:p>
        </c:txPr>
        <c:crossAx val="1728229519"/>
        <c:crosses val="autoZero"/>
        <c:auto val="1"/>
        <c:lblAlgn val="ctr"/>
        <c:lblOffset val="100"/>
        <c:noMultiLvlLbl val="0"/>
      </c:catAx>
      <c:valAx>
        <c:axId val="172822951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s-GT"/>
          </a:p>
        </c:txPr>
        <c:crossAx val="172823326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MRC!$F$98</c:f>
              <c:strCache>
                <c:ptCount val="1"/>
                <c:pt idx="0">
                  <c:v>% de Ejecución</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MRC!$A$99:$A$104</c:f>
              <c:strCache>
                <c:ptCount val="6"/>
                <c:pt idx="0">
                  <c:v>Dirección y Coordinación</c:v>
                </c:pt>
                <c:pt idx="1">
                  <c:v>Dirección y Coordinación</c:v>
                </c:pt>
                <c:pt idx="2">
                  <c:v>Servicios de Inteligencia Estratégica</c:v>
                </c:pt>
                <c:pt idx="3">
                  <c:v>Informes de Inteligencia para el Presidente y CNS</c:v>
                </c:pt>
                <c:pt idx="4">
                  <c:v>Agenda Nacional de Riesgos y Amenazas</c:v>
                </c:pt>
                <c:pt idx="5">
                  <c:v>Plan Nacional de Inteligencia para el SIN</c:v>
                </c:pt>
              </c:strCache>
            </c:strRef>
          </c:cat>
          <c:val>
            <c:numRef>
              <c:f>MRC!$F$99:$F$104</c:f>
              <c:numCache>
                <c:formatCode>0%</c:formatCode>
                <c:ptCount val="6"/>
                <c:pt idx="0">
                  <c:v>0.2433560206254122</c:v>
                </c:pt>
                <c:pt idx="1">
                  <c:v>0.2433560206254122</c:v>
                </c:pt>
                <c:pt idx="2">
                  <c:v>0.24236584717823775</c:v>
                </c:pt>
                <c:pt idx="3">
                  <c:v>0.24298216386705687</c:v>
                </c:pt>
                <c:pt idx="4">
                  <c:v>0.24921969768495758</c:v>
                </c:pt>
                <c:pt idx="5">
                  <c:v>0.23902653882663735</c:v>
                </c:pt>
              </c:numCache>
            </c:numRef>
          </c:val>
          <c:extLst>
            <c:ext xmlns:c16="http://schemas.microsoft.com/office/drawing/2014/chart" uri="{C3380CC4-5D6E-409C-BE32-E72D297353CC}">
              <c16:uniqueId val="{00000000-2625-4902-B2AC-A37B35D48695}"/>
            </c:ext>
          </c:extLst>
        </c:ser>
        <c:dLbls>
          <c:showLegendKey val="0"/>
          <c:showVal val="1"/>
          <c:showCatName val="0"/>
          <c:showSerName val="0"/>
          <c:showPercent val="0"/>
          <c:showBubbleSize val="0"/>
        </c:dLbls>
        <c:gapWidth val="150"/>
        <c:shape val="box"/>
        <c:axId val="1800302975"/>
        <c:axId val="1800307967"/>
        <c:axId val="0"/>
      </c:bar3DChart>
      <c:catAx>
        <c:axId val="1800302975"/>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s-GT"/>
          </a:p>
        </c:txPr>
        <c:crossAx val="1800307967"/>
        <c:crosses val="autoZero"/>
        <c:auto val="1"/>
        <c:lblAlgn val="ctr"/>
        <c:lblOffset val="100"/>
        <c:noMultiLvlLbl val="0"/>
      </c:catAx>
      <c:valAx>
        <c:axId val="1800307967"/>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8003029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MRC!$B$35</c:f>
              <c:strCache>
                <c:ptCount val="1"/>
                <c:pt idx="0">
                  <c:v>Asignado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MRC!$A$36:$A$40</c:f>
              <c:strCache>
                <c:ptCount val="5"/>
                <c:pt idx="0">
                  <c:v>Grupo 0: Servicios Personales</c:v>
                </c:pt>
                <c:pt idx="1">
                  <c:v>Grupo 1: Servicios No personales </c:v>
                </c:pt>
                <c:pt idx="2">
                  <c:v>Grupo 2: Materiales y Suministros</c:v>
                </c:pt>
                <c:pt idx="3">
                  <c:v>Grupo 3: Propiedad, Planta y Equipo </c:v>
                </c:pt>
                <c:pt idx="4">
                  <c:v>Grupo 4: Transferencias corrientes </c:v>
                </c:pt>
              </c:strCache>
            </c:strRef>
          </c:cat>
          <c:val>
            <c:numRef>
              <c:f>MRC!$B$36:$B$40</c:f>
              <c:numCache>
                <c:formatCode>0.00,,</c:formatCode>
                <c:ptCount val="5"/>
                <c:pt idx="0">
                  <c:v>27737924</c:v>
                </c:pt>
                <c:pt idx="1">
                  <c:v>8533128</c:v>
                </c:pt>
                <c:pt idx="2">
                  <c:v>1875768</c:v>
                </c:pt>
                <c:pt idx="3">
                  <c:v>936757</c:v>
                </c:pt>
                <c:pt idx="4">
                  <c:v>916423</c:v>
                </c:pt>
              </c:numCache>
            </c:numRef>
          </c:val>
          <c:extLst>
            <c:ext xmlns:c16="http://schemas.microsoft.com/office/drawing/2014/chart" uri="{C3380CC4-5D6E-409C-BE32-E72D297353CC}">
              <c16:uniqueId val="{00000000-5B44-4065-82A4-DCC2F5A85672}"/>
            </c:ext>
          </c:extLst>
        </c:ser>
        <c:ser>
          <c:idx val="1"/>
          <c:order val="1"/>
          <c:tx>
            <c:strRef>
              <c:f>MRC!$C$35</c:f>
              <c:strCache>
                <c:ptCount val="1"/>
                <c:pt idx="0">
                  <c:v>Vigente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MRC!$A$36:$A$40</c:f>
              <c:strCache>
                <c:ptCount val="5"/>
                <c:pt idx="0">
                  <c:v>Grupo 0: Servicios Personales</c:v>
                </c:pt>
                <c:pt idx="1">
                  <c:v>Grupo 1: Servicios No personales </c:v>
                </c:pt>
                <c:pt idx="2">
                  <c:v>Grupo 2: Materiales y Suministros</c:v>
                </c:pt>
                <c:pt idx="3">
                  <c:v>Grupo 3: Propiedad, Planta y Equipo </c:v>
                </c:pt>
                <c:pt idx="4">
                  <c:v>Grupo 4: Transferencias corrientes </c:v>
                </c:pt>
              </c:strCache>
            </c:strRef>
          </c:cat>
          <c:val>
            <c:numRef>
              <c:f>MRC!$C$36:$C$40</c:f>
              <c:numCache>
                <c:formatCode>0.00,,</c:formatCode>
                <c:ptCount val="5"/>
                <c:pt idx="0">
                  <c:v>27737924</c:v>
                </c:pt>
                <c:pt idx="1">
                  <c:v>8423830</c:v>
                </c:pt>
                <c:pt idx="2">
                  <c:v>1602973</c:v>
                </c:pt>
                <c:pt idx="3">
                  <c:v>936757</c:v>
                </c:pt>
                <c:pt idx="4">
                  <c:v>1298516</c:v>
                </c:pt>
              </c:numCache>
            </c:numRef>
          </c:val>
          <c:extLst>
            <c:ext xmlns:c16="http://schemas.microsoft.com/office/drawing/2014/chart" uri="{C3380CC4-5D6E-409C-BE32-E72D297353CC}">
              <c16:uniqueId val="{00000001-5B44-4065-82A4-DCC2F5A85672}"/>
            </c:ext>
          </c:extLst>
        </c:ser>
        <c:ser>
          <c:idx val="2"/>
          <c:order val="2"/>
          <c:tx>
            <c:strRef>
              <c:f>MRC!$D$35</c:f>
              <c:strCache>
                <c:ptCount val="1"/>
                <c:pt idx="0">
                  <c:v>Ejecutado</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MRC!$A$36:$A$40</c:f>
              <c:strCache>
                <c:ptCount val="5"/>
                <c:pt idx="0">
                  <c:v>Grupo 0: Servicios Personales</c:v>
                </c:pt>
                <c:pt idx="1">
                  <c:v>Grupo 1: Servicios No personales </c:v>
                </c:pt>
                <c:pt idx="2">
                  <c:v>Grupo 2: Materiales y Suministros</c:v>
                </c:pt>
                <c:pt idx="3">
                  <c:v>Grupo 3: Propiedad, Planta y Equipo </c:v>
                </c:pt>
                <c:pt idx="4">
                  <c:v>Grupo 4: Transferencias corrientes </c:v>
                </c:pt>
              </c:strCache>
            </c:strRef>
          </c:cat>
          <c:val>
            <c:numRef>
              <c:f>MRC!$D$36:$D$40</c:f>
              <c:numCache>
                <c:formatCode>0.00,,</c:formatCode>
                <c:ptCount val="5"/>
                <c:pt idx="0">
                  <c:v>8515706.9900000002</c:v>
                </c:pt>
                <c:pt idx="1">
                  <c:v>382852.83999999997</c:v>
                </c:pt>
                <c:pt idx="2">
                  <c:v>147656.56</c:v>
                </c:pt>
                <c:pt idx="3">
                  <c:v>103007</c:v>
                </c:pt>
                <c:pt idx="4">
                  <c:v>564773.63</c:v>
                </c:pt>
              </c:numCache>
            </c:numRef>
          </c:val>
          <c:extLst>
            <c:ext xmlns:c16="http://schemas.microsoft.com/office/drawing/2014/chart" uri="{C3380CC4-5D6E-409C-BE32-E72D297353CC}">
              <c16:uniqueId val="{00000002-5B44-4065-82A4-DCC2F5A85672}"/>
            </c:ext>
          </c:extLst>
        </c:ser>
        <c:ser>
          <c:idx val="3"/>
          <c:order val="3"/>
          <c:tx>
            <c:strRef>
              <c:f>MRC!$E$35</c:f>
              <c:strCache>
                <c:ptCount val="1"/>
                <c:pt idx="0">
                  <c:v>Saldo</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MRC!$A$36:$A$40</c:f>
              <c:strCache>
                <c:ptCount val="5"/>
                <c:pt idx="0">
                  <c:v>Grupo 0: Servicios Personales</c:v>
                </c:pt>
                <c:pt idx="1">
                  <c:v>Grupo 1: Servicios No personales </c:v>
                </c:pt>
                <c:pt idx="2">
                  <c:v>Grupo 2: Materiales y Suministros</c:v>
                </c:pt>
                <c:pt idx="3">
                  <c:v>Grupo 3: Propiedad, Planta y Equipo </c:v>
                </c:pt>
                <c:pt idx="4">
                  <c:v>Grupo 4: Transferencias corrientes </c:v>
                </c:pt>
              </c:strCache>
            </c:strRef>
          </c:cat>
          <c:val>
            <c:numRef>
              <c:f>MRC!$E$36:$E$40</c:f>
              <c:numCache>
                <c:formatCode>0.00,,</c:formatCode>
                <c:ptCount val="5"/>
                <c:pt idx="0">
                  <c:v>19222217.009999998</c:v>
                </c:pt>
                <c:pt idx="1">
                  <c:v>8040977.1600000001</c:v>
                </c:pt>
                <c:pt idx="2">
                  <c:v>1455316.44</c:v>
                </c:pt>
                <c:pt idx="3">
                  <c:v>833750</c:v>
                </c:pt>
                <c:pt idx="4">
                  <c:v>733742.37</c:v>
                </c:pt>
              </c:numCache>
            </c:numRef>
          </c:val>
          <c:extLst>
            <c:ext xmlns:c16="http://schemas.microsoft.com/office/drawing/2014/chart" uri="{C3380CC4-5D6E-409C-BE32-E72D297353CC}">
              <c16:uniqueId val="{00000003-5B44-4065-82A4-DCC2F5A85672}"/>
            </c:ext>
          </c:extLst>
        </c:ser>
        <c:dLbls>
          <c:showLegendKey val="0"/>
          <c:showVal val="0"/>
          <c:showCatName val="0"/>
          <c:showSerName val="0"/>
          <c:showPercent val="0"/>
          <c:showBubbleSize val="0"/>
        </c:dLbls>
        <c:gapWidth val="150"/>
        <c:shape val="box"/>
        <c:axId val="758394031"/>
        <c:axId val="758392367"/>
        <c:axId val="0"/>
      </c:bar3DChart>
      <c:catAx>
        <c:axId val="75839403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s-GT"/>
          </a:p>
        </c:txPr>
        <c:crossAx val="758392367"/>
        <c:crosses val="autoZero"/>
        <c:auto val="1"/>
        <c:lblAlgn val="ctr"/>
        <c:lblOffset val="100"/>
        <c:noMultiLvlLbl val="0"/>
      </c:catAx>
      <c:valAx>
        <c:axId val="75839236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s-GT"/>
          </a:p>
        </c:txPr>
        <c:crossAx val="758394031"/>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es-G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MRC!$A$52</c:f>
              <c:strCache>
                <c:ptCount val="1"/>
                <c:pt idx="0">
                  <c:v>Grupo 0: Servicios Personales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MRC!$B$51:$E$51</c:f>
              <c:strCache>
                <c:ptCount val="4"/>
                <c:pt idx="0">
                  <c:v>Asignado</c:v>
                </c:pt>
                <c:pt idx="1">
                  <c:v>Vigente</c:v>
                </c:pt>
                <c:pt idx="2">
                  <c:v>Ejecutado</c:v>
                </c:pt>
                <c:pt idx="3">
                  <c:v>Saldo</c:v>
                </c:pt>
              </c:strCache>
            </c:strRef>
          </c:cat>
          <c:val>
            <c:numRef>
              <c:f>MRC!$B$52:$E$52</c:f>
              <c:numCache>
                <c:formatCode>0.00,,</c:formatCode>
                <c:ptCount val="4"/>
                <c:pt idx="0">
                  <c:v>27737924</c:v>
                </c:pt>
                <c:pt idx="1">
                  <c:v>27737924</c:v>
                </c:pt>
                <c:pt idx="2">
                  <c:v>8515706.9900000002</c:v>
                </c:pt>
                <c:pt idx="3">
                  <c:v>19222217.009999998</c:v>
                </c:pt>
              </c:numCache>
            </c:numRef>
          </c:val>
          <c:extLst>
            <c:ext xmlns:c16="http://schemas.microsoft.com/office/drawing/2014/chart" uri="{C3380CC4-5D6E-409C-BE32-E72D297353CC}">
              <c16:uniqueId val="{00000000-C18C-4BB0-9A6E-B6200CC64A73}"/>
            </c:ext>
          </c:extLst>
        </c:ser>
        <c:dLbls>
          <c:showLegendKey val="0"/>
          <c:showVal val="0"/>
          <c:showCatName val="0"/>
          <c:showSerName val="0"/>
          <c:showPercent val="0"/>
          <c:showBubbleSize val="0"/>
        </c:dLbls>
        <c:gapWidth val="150"/>
        <c:shape val="box"/>
        <c:axId val="902766127"/>
        <c:axId val="902769871"/>
        <c:axId val="0"/>
      </c:bar3DChart>
      <c:catAx>
        <c:axId val="902766127"/>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902769871"/>
        <c:crosses val="autoZero"/>
        <c:auto val="1"/>
        <c:lblAlgn val="ctr"/>
        <c:lblOffset val="100"/>
        <c:noMultiLvlLbl val="0"/>
      </c:catAx>
      <c:valAx>
        <c:axId val="90276987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9027661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MRC!$A$65</c:f>
              <c:strCache>
                <c:ptCount val="1"/>
                <c:pt idx="0">
                  <c:v>Grupo 3: Propiedad, Planta y Equipo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0"/>
            <c:invertIfNegative val="0"/>
            <c:bubble3D val="0"/>
            <c:spPr>
              <a:solidFill>
                <a:schemeClr val="accent1">
                  <a:lumMod val="75000"/>
                  <a:lumOff val="2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1A78-4469-BF06-DEBA1063B7A5}"/>
              </c:ext>
            </c:extLst>
          </c:dPt>
          <c:dPt>
            <c:idx val="1"/>
            <c:invertIfNegative val="0"/>
            <c:bubble3D val="0"/>
            <c:spPr>
              <a:solidFill>
                <a:schemeClr val="accent2">
                  <a:lumMod val="7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1A78-4469-BF06-DEBA1063B7A5}"/>
              </c:ext>
            </c:extLst>
          </c:dPt>
          <c:dPt>
            <c:idx val="2"/>
            <c:invertIfNegative val="0"/>
            <c:bubble3D val="0"/>
            <c:spPr>
              <a:solidFill>
                <a:schemeClr val="accent4">
                  <a:lumMod val="75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4-1A78-4469-BF06-DEBA1063B7A5}"/>
              </c:ext>
            </c:extLst>
          </c:dPt>
          <c:cat>
            <c:strRef>
              <c:f>MRC!$B$64:$D$64</c:f>
              <c:strCache>
                <c:ptCount val="3"/>
                <c:pt idx="0">
                  <c:v>Vigente</c:v>
                </c:pt>
                <c:pt idx="1">
                  <c:v>Ejecutado</c:v>
                </c:pt>
                <c:pt idx="2">
                  <c:v>Saldo</c:v>
                </c:pt>
              </c:strCache>
            </c:strRef>
          </c:cat>
          <c:val>
            <c:numRef>
              <c:f>MRC!$B$65:$D$65</c:f>
              <c:numCache>
                <c:formatCode>0.00,,</c:formatCode>
                <c:ptCount val="3"/>
                <c:pt idx="0">
                  <c:v>936757</c:v>
                </c:pt>
                <c:pt idx="1">
                  <c:v>103007</c:v>
                </c:pt>
                <c:pt idx="2">
                  <c:v>833750</c:v>
                </c:pt>
              </c:numCache>
            </c:numRef>
          </c:val>
          <c:extLst>
            <c:ext xmlns:c16="http://schemas.microsoft.com/office/drawing/2014/chart" uri="{C3380CC4-5D6E-409C-BE32-E72D297353CC}">
              <c16:uniqueId val="{00000000-1A78-4469-BF06-DEBA1063B7A5}"/>
            </c:ext>
          </c:extLst>
        </c:ser>
        <c:dLbls>
          <c:showLegendKey val="0"/>
          <c:showVal val="0"/>
          <c:showCatName val="0"/>
          <c:showSerName val="0"/>
          <c:showPercent val="0"/>
          <c:showBubbleSize val="0"/>
        </c:dLbls>
        <c:gapWidth val="150"/>
        <c:shape val="box"/>
        <c:axId val="902761135"/>
        <c:axId val="902763631"/>
        <c:axId val="0"/>
      </c:bar3DChart>
      <c:catAx>
        <c:axId val="90276113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s-GT"/>
          </a:p>
        </c:txPr>
        <c:crossAx val="902763631"/>
        <c:crosses val="autoZero"/>
        <c:auto val="1"/>
        <c:lblAlgn val="ctr"/>
        <c:lblOffset val="100"/>
        <c:noMultiLvlLbl val="0"/>
      </c:catAx>
      <c:valAx>
        <c:axId val="90276363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s-GT"/>
          </a:p>
        </c:txPr>
        <c:crossAx val="9027611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es-G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MRC!$B$79</c:f>
              <c:strCache>
                <c:ptCount val="1"/>
                <c:pt idx="0">
                  <c:v>Asignado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MRC!$A$80:$A$85</c:f>
              <c:strCache>
                <c:ptCount val="6"/>
                <c:pt idx="0">
                  <c:v>Salarios, honorarios</c:v>
                </c:pt>
                <c:pt idx="1">
                  <c:v>Servicios básicos, mantenimientos</c:v>
                </c:pt>
                <c:pt idx="2">
                  <c:v>Materiales, útiles, suministros</c:v>
                </c:pt>
                <c:pt idx="3">
                  <c:v>Equipamiento </c:v>
                </c:pt>
                <c:pt idx="4">
                  <c:v>Prestaciones </c:v>
                </c:pt>
                <c:pt idx="5">
                  <c:v>TOTAL</c:v>
                </c:pt>
              </c:strCache>
            </c:strRef>
          </c:cat>
          <c:val>
            <c:numRef>
              <c:f>MRC!$B$80:$B$85</c:f>
              <c:numCache>
                <c:formatCode>0.00,,</c:formatCode>
                <c:ptCount val="6"/>
                <c:pt idx="0">
                  <c:v>27737924</c:v>
                </c:pt>
                <c:pt idx="1">
                  <c:v>8533128</c:v>
                </c:pt>
                <c:pt idx="2">
                  <c:v>1875768</c:v>
                </c:pt>
                <c:pt idx="3">
                  <c:v>936757</c:v>
                </c:pt>
                <c:pt idx="4">
                  <c:v>916423</c:v>
                </c:pt>
                <c:pt idx="5">
                  <c:v>40000000</c:v>
                </c:pt>
              </c:numCache>
            </c:numRef>
          </c:val>
          <c:extLst>
            <c:ext xmlns:c16="http://schemas.microsoft.com/office/drawing/2014/chart" uri="{C3380CC4-5D6E-409C-BE32-E72D297353CC}">
              <c16:uniqueId val="{00000000-AF9A-4C06-943E-56BDF0190544}"/>
            </c:ext>
          </c:extLst>
        </c:ser>
        <c:ser>
          <c:idx val="1"/>
          <c:order val="1"/>
          <c:tx>
            <c:strRef>
              <c:f>MRC!$C$79</c:f>
              <c:strCache>
                <c:ptCount val="1"/>
                <c:pt idx="0">
                  <c:v>Vigente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MRC!$A$80:$A$85</c:f>
              <c:strCache>
                <c:ptCount val="6"/>
                <c:pt idx="0">
                  <c:v>Salarios, honorarios</c:v>
                </c:pt>
                <c:pt idx="1">
                  <c:v>Servicios básicos, mantenimientos</c:v>
                </c:pt>
                <c:pt idx="2">
                  <c:v>Materiales, útiles, suministros</c:v>
                </c:pt>
                <c:pt idx="3">
                  <c:v>Equipamiento </c:v>
                </c:pt>
                <c:pt idx="4">
                  <c:v>Prestaciones </c:v>
                </c:pt>
                <c:pt idx="5">
                  <c:v>TOTAL</c:v>
                </c:pt>
              </c:strCache>
            </c:strRef>
          </c:cat>
          <c:val>
            <c:numRef>
              <c:f>MRC!$C$80:$C$85</c:f>
              <c:numCache>
                <c:formatCode>0.00,,</c:formatCode>
                <c:ptCount val="6"/>
                <c:pt idx="0">
                  <c:v>27737924</c:v>
                </c:pt>
                <c:pt idx="1">
                  <c:v>8423830</c:v>
                </c:pt>
                <c:pt idx="2">
                  <c:v>1602973</c:v>
                </c:pt>
                <c:pt idx="3">
                  <c:v>936757</c:v>
                </c:pt>
                <c:pt idx="4">
                  <c:v>1298516</c:v>
                </c:pt>
                <c:pt idx="5">
                  <c:v>40000000</c:v>
                </c:pt>
              </c:numCache>
            </c:numRef>
          </c:val>
          <c:extLst>
            <c:ext xmlns:c16="http://schemas.microsoft.com/office/drawing/2014/chart" uri="{C3380CC4-5D6E-409C-BE32-E72D297353CC}">
              <c16:uniqueId val="{00000001-AF9A-4C06-943E-56BDF0190544}"/>
            </c:ext>
          </c:extLst>
        </c:ser>
        <c:ser>
          <c:idx val="2"/>
          <c:order val="2"/>
          <c:tx>
            <c:strRef>
              <c:f>MRC!$D$79</c:f>
              <c:strCache>
                <c:ptCount val="1"/>
                <c:pt idx="0">
                  <c:v>Ejecutado</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MRC!$A$80:$A$85</c:f>
              <c:strCache>
                <c:ptCount val="6"/>
                <c:pt idx="0">
                  <c:v>Salarios, honorarios</c:v>
                </c:pt>
                <c:pt idx="1">
                  <c:v>Servicios básicos, mantenimientos</c:v>
                </c:pt>
                <c:pt idx="2">
                  <c:v>Materiales, útiles, suministros</c:v>
                </c:pt>
                <c:pt idx="3">
                  <c:v>Equipamiento </c:v>
                </c:pt>
                <c:pt idx="4">
                  <c:v>Prestaciones </c:v>
                </c:pt>
                <c:pt idx="5">
                  <c:v>TOTAL</c:v>
                </c:pt>
              </c:strCache>
            </c:strRef>
          </c:cat>
          <c:val>
            <c:numRef>
              <c:f>MRC!$D$80:$D$85</c:f>
              <c:numCache>
                <c:formatCode>0.00,,</c:formatCode>
                <c:ptCount val="6"/>
                <c:pt idx="0">
                  <c:v>8515706.9900000002</c:v>
                </c:pt>
                <c:pt idx="1">
                  <c:v>382852.83999999997</c:v>
                </c:pt>
                <c:pt idx="2">
                  <c:v>147656.56</c:v>
                </c:pt>
                <c:pt idx="3">
                  <c:v>103007</c:v>
                </c:pt>
                <c:pt idx="4">
                  <c:v>564773.63</c:v>
                </c:pt>
                <c:pt idx="5">
                  <c:v>9713997.0200000014</c:v>
                </c:pt>
              </c:numCache>
            </c:numRef>
          </c:val>
          <c:extLst>
            <c:ext xmlns:c16="http://schemas.microsoft.com/office/drawing/2014/chart" uri="{C3380CC4-5D6E-409C-BE32-E72D297353CC}">
              <c16:uniqueId val="{00000002-AF9A-4C06-943E-56BDF0190544}"/>
            </c:ext>
          </c:extLst>
        </c:ser>
        <c:ser>
          <c:idx val="3"/>
          <c:order val="3"/>
          <c:tx>
            <c:strRef>
              <c:f>MRC!$E$79</c:f>
              <c:strCache>
                <c:ptCount val="1"/>
                <c:pt idx="0">
                  <c:v>Saldo</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MRC!$A$80:$A$85</c:f>
              <c:strCache>
                <c:ptCount val="6"/>
                <c:pt idx="0">
                  <c:v>Salarios, honorarios</c:v>
                </c:pt>
                <c:pt idx="1">
                  <c:v>Servicios básicos, mantenimientos</c:v>
                </c:pt>
                <c:pt idx="2">
                  <c:v>Materiales, útiles, suministros</c:v>
                </c:pt>
                <c:pt idx="3">
                  <c:v>Equipamiento </c:v>
                </c:pt>
                <c:pt idx="4">
                  <c:v>Prestaciones </c:v>
                </c:pt>
                <c:pt idx="5">
                  <c:v>TOTAL</c:v>
                </c:pt>
              </c:strCache>
            </c:strRef>
          </c:cat>
          <c:val>
            <c:numRef>
              <c:f>MRC!$E$80:$E$85</c:f>
              <c:numCache>
                <c:formatCode>0.00,,</c:formatCode>
                <c:ptCount val="6"/>
                <c:pt idx="0">
                  <c:v>19222217.009999998</c:v>
                </c:pt>
                <c:pt idx="1">
                  <c:v>8040977.1600000001</c:v>
                </c:pt>
                <c:pt idx="2">
                  <c:v>1455316.44</c:v>
                </c:pt>
                <c:pt idx="3">
                  <c:v>833750</c:v>
                </c:pt>
                <c:pt idx="4">
                  <c:v>733742.37</c:v>
                </c:pt>
                <c:pt idx="5">
                  <c:v>30286002.98</c:v>
                </c:pt>
              </c:numCache>
            </c:numRef>
          </c:val>
          <c:extLst>
            <c:ext xmlns:c16="http://schemas.microsoft.com/office/drawing/2014/chart" uri="{C3380CC4-5D6E-409C-BE32-E72D297353CC}">
              <c16:uniqueId val="{00000003-AF9A-4C06-943E-56BDF0190544}"/>
            </c:ext>
          </c:extLst>
        </c:ser>
        <c:dLbls>
          <c:showLegendKey val="0"/>
          <c:showVal val="0"/>
          <c:showCatName val="0"/>
          <c:showSerName val="0"/>
          <c:showPercent val="0"/>
          <c:showBubbleSize val="0"/>
        </c:dLbls>
        <c:gapWidth val="150"/>
        <c:shape val="box"/>
        <c:axId val="910512895"/>
        <c:axId val="910511231"/>
        <c:axId val="0"/>
      </c:bar3DChart>
      <c:catAx>
        <c:axId val="91051289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s-GT"/>
          </a:p>
        </c:txPr>
        <c:crossAx val="910511231"/>
        <c:crosses val="autoZero"/>
        <c:auto val="1"/>
        <c:lblAlgn val="ctr"/>
        <c:lblOffset val="100"/>
        <c:noMultiLvlLbl val="0"/>
      </c:catAx>
      <c:valAx>
        <c:axId val="91051123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s-GT"/>
          </a:p>
        </c:txPr>
        <c:crossAx val="91051289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7">
  <a:schemeClr val="accent4"/>
</cs:colorStyle>
</file>

<file path=word/charts/colors5.xml><?xml version="1.0" encoding="utf-8"?>
<cs:colorStyle xmlns:cs="http://schemas.microsoft.com/office/drawing/2012/chartStyle" xmlns:a="http://schemas.openxmlformats.org/drawingml/2006/main" meth="withinLinear" id="17">
  <a:schemeClr val="accent4"/>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PLANI">
      <a:dk1>
        <a:sysClr val="windowText" lastClr="000000"/>
      </a:dk1>
      <a:lt1>
        <a:sysClr val="window" lastClr="FFFFFF"/>
      </a:lt1>
      <a:dk2>
        <a:srgbClr val="8496B0"/>
      </a:dk2>
      <a:lt2>
        <a:srgbClr val="E7E6E6"/>
      </a:lt2>
      <a:accent1>
        <a:srgbClr val="082848"/>
      </a:accent1>
      <a:accent2>
        <a:srgbClr val="1D88C4"/>
      </a:accent2>
      <a:accent3>
        <a:srgbClr val="425159"/>
      </a:accent3>
      <a:accent4>
        <a:srgbClr val="024A73"/>
      </a:accent4>
      <a:accent5>
        <a:srgbClr val="253F8E"/>
      </a:accent5>
      <a:accent6>
        <a:srgbClr val="99B6C6"/>
      </a:accent6>
      <a:hlink>
        <a:srgbClr val="0563C1"/>
      </a:hlink>
      <a:folHlink>
        <a:srgbClr val="954F72"/>
      </a:folHlink>
    </a:clrScheme>
    <a:fontScheme name="Tiempos nuevo romano-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17DF7-36A7-4927-992F-DA34420C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16</Pages>
  <Words>2502</Words>
  <Characters>13764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Muñoz</dc:creator>
  <cp:keywords/>
  <dc:description/>
  <cp:lastModifiedBy>Andrea Flores</cp:lastModifiedBy>
  <cp:revision>22</cp:revision>
  <cp:lastPrinted>2022-05-06T15:18:00Z</cp:lastPrinted>
  <dcterms:created xsi:type="dcterms:W3CDTF">2022-05-03T21:15:00Z</dcterms:created>
  <dcterms:modified xsi:type="dcterms:W3CDTF">2022-05-06T15:18:00Z</dcterms:modified>
</cp:coreProperties>
</file>